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4F6B2D" w:rsidRPr="00E964A9" w:rsidTr="006119C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E964A9" w:rsidRDefault="004F6B2D" w:rsidP="004F6B2D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E964A9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D" w:rsidRPr="00E964A9" w:rsidRDefault="004F6B2D" w:rsidP="004F6B2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4F6B2D" w:rsidRPr="00E964A9" w:rsidRDefault="004F6B2D" w:rsidP="004F6B2D">
            <w:pPr>
              <w:ind w:right="-51"/>
              <w:jc w:val="center"/>
              <w:rPr>
                <w:lang w:eastAsia="en-US"/>
              </w:rPr>
            </w:pPr>
            <w:r w:rsidRPr="00E964A9">
              <w:rPr>
                <w:lang w:eastAsia="en-US"/>
              </w:rPr>
              <w:t>2020</w:t>
            </w:r>
          </w:p>
          <w:p w:rsidR="004F6B2D" w:rsidRPr="00E964A9" w:rsidRDefault="004F6B2D" w:rsidP="004F6B2D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августа</w:t>
            </w:r>
            <w:r w:rsidRPr="00E964A9">
              <w:rPr>
                <w:lang w:eastAsia="en-US"/>
              </w:rPr>
              <w:t xml:space="preserve">   </w:t>
            </w:r>
          </w:p>
          <w:p w:rsidR="004F6B2D" w:rsidRPr="00E964A9" w:rsidRDefault="004F6B2D" w:rsidP="004F6B2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22(280</w:t>
            </w:r>
            <w:r w:rsidRPr="00E964A9">
              <w:rPr>
                <w:lang w:eastAsia="en-US"/>
              </w:rPr>
              <w:t>)</w:t>
            </w:r>
          </w:p>
        </w:tc>
      </w:tr>
      <w:tr w:rsidR="004F6B2D" w:rsidRPr="00E964A9" w:rsidTr="006119C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E964A9" w:rsidRDefault="004F6B2D" w:rsidP="004F6B2D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E964A9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E964A9" w:rsidRDefault="004F6B2D" w:rsidP="004F6B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F6B2D" w:rsidRPr="00E964A9" w:rsidRDefault="004F6B2D" w:rsidP="004F6B2D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3442C2" w:rsidRPr="00E964A9" w:rsidTr="003442C2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C2" w:rsidRPr="003442C2" w:rsidRDefault="003442C2" w:rsidP="003442C2">
            <w:pPr>
              <w:tabs>
                <w:tab w:val="left" w:pos="0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3442C2">
              <w:rPr>
                <w:i/>
                <w:sz w:val="22"/>
                <w:szCs w:val="22"/>
                <w:lang w:eastAsia="en-US"/>
              </w:rPr>
              <w:t>В номере:</w:t>
            </w:r>
          </w:p>
          <w:tbl>
            <w:tblPr>
              <w:tblW w:w="9910" w:type="dxa"/>
              <w:jc w:val="center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10"/>
            </w:tblGrid>
            <w:tr w:rsidR="003442C2" w:rsidRPr="003442C2" w:rsidTr="006119CA">
              <w:trPr>
                <w:trHeight w:val="46"/>
                <w:tblCellSpacing w:w="7" w:type="dxa"/>
                <w:jc w:val="center"/>
              </w:trPr>
              <w:tc>
                <w:tcPr>
                  <w:tcW w:w="9882" w:type="dxa"/>
                  <w:hideMark/>
                </w:tcPr>
                <w:p w:rsidR="003442C2" w:rsidRPr="003442C2" w:rsidRDefault="003442C2" w:rsidP="003442C2">
                  <w:pPr>
                    <w:pStyle w:val="ConsPlusTitle0"/>
                    <w:widowControl/>
                    <w:ind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</w:rPr>
                  </w:pPr>
                  <w:r w:rsidRPr="003442C2">
                    <w:rPr>
                      <w:rFonts w:ascii="Times New Roman" w:hAnsi="Times New Roman" w:cs="Times New Roman"/>
                      <w:b w:val="0"/>
                      <w:i/>
                    </w:rPr>
                    <w:t>1 . Распоряжение главы  Кульгешского  сельского поселения  от 14.08.2020г. № 06-р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</w:rPr>
                    <w:t xml:space="preserve"> «</w:t>
                  </w:r>
                  <w:r w:rsidRPr="003442C2">
                    <w:rPr>
                      <w:rFonts w:ascii="Times New Roman" w:hAnsi="Times New Roman"/>
                      <w:b w:val="0"/>
                      <w:i/>
                    </w:rPr>
                    <w:t>О внесении изменений в План - графика закупок товаров, работ, услуг на 2020 финансовый год и на плановый период 2021 и 2022 годов</w:t>
                  </w:r>
                  <w:r>
                    <w:rPr>
                      <w:rFonts w:ascii="Times New Roman" w:hAnsi="Times New Roman"/>
                      <w:b w:val="0"/>
                      <w:i/>
                    </w:rPr>
                    <w:t>»</w:t>
                  </w:r>
                </w:p>
              </w:tc>
            </w:tr>
          </w:tbl>
          <w:p w:rsidR="003442C2" w:rsidRPr="003442C2" w:rsidRDefault="003442C2" w:rsidP="003442C2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442C2">
              <w:rPr>
                <w:i/>
                <w:sz w:val="22"/>
                <w:szCs w:val="22"/>
              </w:rPr>
              <w:t xml:space="preserve">2. </w:t>
            </w:r>
            <w:r>
              <w:rPr>
                <w:i/>
                <w:sz w:val="22"/>
                <w:szCs w:val="22"/>
              </w:rPr>
              <w:t>Решение Собрания депутатов</w:t>
            </w:r>
            <w:r w:rsidRPr="003442C2">
              <w:rPr>
                <w:i/>
                <w:sz w:val="22"/>
                <w:szCs w:val="22"/>
              </w:rPr>
              <w:t xml:space="preserve"> Кульгешского  сельского поселения от 28.08.2020г. №138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3442C2">
              <w:rPr>
                <w:i/>
                <w:sz w:val="22"/>
                <w:szCs w:val="22"/>
              </w:rPr>
              <w:t>О внесении изменений в решение Собрания депутатов Кульгешского сельского поселения Урмарского района  Чувашской Республики от 10 декабря   2019 года № 114 «О бюджете Кульгешского сельского поселения Урмарского района Чувашской Республики на 2020 год и на плановый период 2021и 2022 годов»</w:t>
            </w:r>
          </w:p>
          <w:p w:rsidR="003442C2" w:rsidRPr="003442C2" w:rsidRDefault="003442C2" w:rsidP="003442C2">
            <w:pPr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Решение Собрания депутатов</w:t>
            </w:r>
            <w:r w:rsidRPr="003442C2">
              <w:rPr>
                <w:i/>
                <w:sz w:val="22"/>
                <w:szCs w:val="22"/>
              </w:rPr>
              <w:t xml:space="preserve"> Кульгешского  сельского поселения от 28.08.2020г. №139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3442C2">
              <w:rPr>
                <w:i/>
                <w:sz w:val="22"/>
                <w:szCs w:val="22"/>
              </w:rPr>
              <w:t>Отчет об исполнении бюджета Кульгешского сельского поселения Урмарского района Чувашской Республики за  первое полугодие  2020 года</w:t>
            </w:r>
            <w:r>
              <w:rPr>
                <w:i/>
                <w:sz w:val="22"/>
                <w:szCs w:val="22"/>
              </w:rPr>
              <w:t>»</w:t>
            </w:r>
          </w:p>
          <w:p w:rsidR="003442C2" w:rsidRPr="00BE26E9" w:rsidRDefault="003442C2" w:rsidP="004F6B2D">
            <w:pPr>
              <w:pStyle w:val="a5"/>
              <w:ind w:firstLine="284"/>
              <w:jc w:val="both"/>
              <w:rPr>
                <w:i/>
              </w:rPr>
            </w:pPr>
          </w:p>
        </w:tc>
      </w:tr>
    </w:tbl>
    <w:p w:rsidR="004F6B2D" w:rsidRDefault="004F6B2D" w:rsidP="004F6B2D">
      <w:pPr>
        <w:shd w:val="clear" w:color="auto" w:fill="FFFFFF"/>
        <w:jc w:val="center"/>
        <w:rPr>
          <w:b/>
          <w:sz w:val="22"/>
          <w:szCs w:val="22"/>
        </w:rPr>
      </w:pPr>
    </w:p>
    <w:p w:rsidR="004F6B2D" w:rsidRPr="00BE26E9" w:rsidRDefault="004F6B2D" w:rsidP="004F6B2D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</w:t>
      </w:r>
      <w:r w:rsidRPr="00F06CCD">
        <w:rPr>
          <w:rFonts w:ascii="Times New Roman" w:hAnsi="Times New Roman" w:cs="Times New Roman"/>
          <w:sz w:val="24"/>
          <w:szCs w:val="24"/>
        </w:rPr>
        <w:t xml:space="preserve"> Кульгешского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14.08.2020г. № 06-р</w:t>
      </w:r>
      <w:r w:rsidRPr="00F06C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2D" w:rsidRDefault="004F6B2D" w:rsidP="004F6B2D">
      <w:pPr>
        <w:pStyle w:val="a6"/>
        <w:spacing w:after="0" w:line="240" w:lineRule="auto"/>
        <w:ind w:left="0"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 xml:space="preserve">План - графика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</w:p>
    <w:p w:rsidR="004F6B2D" w:rsidRDefault="004F6B2D" w:rsidP="004F6B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6B2D" w:rsidRDefault="004F6B2D" w:rsidP="004F6B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</w:t>
      </w:r>
      <w:r>
        <w:rPr>
          <w:rFonts w:ascii="Times New Roman" w:hAnsi="Times New Roman"/>
          <w:bCs/>
          <w:sz w:val="24"/>
          <w:szCs w:val="24"/>
        </w:rPr>
        <w:t xml:space="preserve">лан - график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  утвержденный распоряжением главы Кульгешского сельского поселения от 10.07.2020г. № 05-р</w:t>
      </w:r>
    </w:p>
    <w:p w:rsidR="004F6B2D" w:rsidRDefault="004F6B2D" w:rsidP="004F6B2D"/>
    <w:p w:rsidR="004F6B2D" w:rsidRDefault="004F6B2D" w:rsidP="003442C2">
      <w: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    О.С.Кузьмин</w:t>
      </w:r>
    </w:p>
    <w:p w:rsidR="003442C2" w:rsidRDefault="003442C2" w:rsidP="003442C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1841"/>
        <w:gridCol w:w="799"/>
        <w:gridCol w:w="488"/>
        <w:gridCol w:w="433"/>
        <w:gridCol w:w="488"/>
        <w:gridCol w:w="203"/>
        <w:gridCol w:w="637"/>
        <w:gridCol w:w="530"/>
        <w:gridCol w:w="587"/>
        <w:gridCol w:w="373"/>
        <w:gridCol w:w="351"/>
        <w:gridCol w:w="647"/>
        <w:gridCol w:w="703"/>
        <w:gridCol w:w="83"/>
        <w:gridCol w:w="68"/>
        <w:gridCol w:w="691"/>
        <w:gridCol w:w="235"/>
        <w:gridCol w:w="346"/>
        <w:gridCol w:w="332"/>
      </w:tblGrid>
      <w:tr w:rsidR="004F6B2D" w:rsidRPr="00D13BB5" w:rsidTr="003442C2">
        <w:trPr>
          <w:trHeight w:val="1065"/>
          <w:tblCellSpacing w:w="0" w:type="dxa"/>
        </w:trPr>
        <w:tc>
          <w:tcPr>
            <w:tcW w:w="9384" w:type="dxa"/>
            <w:gridSpan w:val="20"/>
            <w:shd w:val="clear" w:color="auto" w:fill="FFFFFF"/>
            <w:vAlign w:val="bottom"/>
            <w:hideMark/>
          </w:tcPr>
          <w:p w:rsidR="004F6B2D" w:rsidRPr="00D13BB5" w:rsidRDefault="004F6B2D" w:rsidP="00344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b/>
                <w:bCs/>
                <w:color w:val="000000"/>
                <w:lang w:eastAsia="ru-RU"/>
              </w:rPr>
              <w:t>ГРАФИК</w:t>
            </w:r>
          </w:p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13BB5">
              <w:rPr>
                <w:b/>
                <w:bCs/>
                <w:color w:val="000000"/>
                <w:lang w:eastAsia="ru-RU"/>
              </w:rPr>
              <w:t>закупок товаров, работ, услуг на 2020 финансовый год и на плановый период 2021 и 2022 годов</w:t>
            </w:r>
          </w:p>
        </w:tc>
      </w:tr>
      <w:tr w:rsidR="003442C2" w:rsidRPr="00D13BB5" w:rsidTr="006119CA">
        <w:trPr>
          <w:trHeight w:val="40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2C2" w:rsidRPr="00D13BB5" w:rsidTr="006119CA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4F6B2D" w:rsidRPr="00D13BB5" w:rsidTr="006119CA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2114902694</w:t>
            </w:r>
          </w:p>
        </w:tc>
      </w:tr>
      <w:tr w:rsidR="004F6B2D" w:rsidRPr="00D13BB5" w:rsidTr="006119CA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211401001</w:t>
            </w:r>
          </w:p>
        </w:tc>
      </w:tr>
      <w:tr w:rsidR="004F6B2D" w:rsidRPr="00D13BB5" w:rsidTr="006119CA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4F6B2D" w:rsidRPr="00D13BB5" w:rsidTr="006119CA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6B2D" w:rsidRPr="00D13BB5" w:rsidTr="006119CA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D13BB5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13BB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3BB5">
              <w:rPr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13BB5">
              <w:rPr>
                <w:color w:val="000000"/>
                <w:sz w:val="20"/>
                <w:szCs w:val="20"/>
                <w:lang w:eastAsia="ru-RU"/>
              </w:rPr>
              <w:t xml:space="preserve"> ШКОЛЬНАЯ, 2, 7-83544-46231, urmary_kulgeshi@cap.ru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97638432101</w:t>
            </w:r>
          </w:p>
        </w:tc>
      </w:tr>
      <w:tr w:rsidR="004F6B2D" w:rsidRPr="00D13BB5" w:rsidTr="006119CA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B2D" w:rsidRPr="00D13BB5" w:rsidTr="006119CA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B2D" w:rsidRPr="00D13BB5" w:rsidTr="006119CA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B2D" w:rsidRPr="00D13BB5" w:rsidTr="006119CA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4F6B2D" w:rsidRPr="00D13BB5" w:rsidTr="006119CA">
        <w:trPr>
          <w:trHeight w:val="495"/>
          <w:tblCellSpacing w:w="0" w:type="dxa"/>
        </w:trPr>
        <w:tc>
          <w:tcPr>
            <w:tcW w:w="0" w:type="auto"/>
            <w:gridSpan w:val="20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3BB5">
              <w:rPr>
                <w:color w:val="000000"/>
                <w:sz w:val="20"/>
                <w:szCs w:val="20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3442C2" w:rsidRPr="00D13BB5" w:rsidTr="006119CA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B2D" w:rsidRPr="00D13BB5" w:rsidTr="006119C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3BB5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3BB5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13BB5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6"/>
                <w:szCs w:val="16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F6B2D" w:rsidRPr="00D13BB5" w:rsidTr="003442C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13BB5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13BB5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2D" w:rsidRPr="00D13BB5" w:rsidRDefault="004F6B2D" w:rsidP="004F6B2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2C2" w:rsidRPr="00D13BB5" w:rsidTr="003442C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442C2" w:rsidRPr="00D13BB5" w:rsidTr="003442C2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203211490269421140100100030004211244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42.11.10.129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Выполнение работ по ремонту дорог местного значения в границах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505642.64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505642.64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2C2" w:rsidRPr="00D13BB5" w:rsidTr="003442C2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203211490269421140100100040004399244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 xml:space="preserve">Работы строительные </w:t>
            </w:r>
            <w:proofErr w:type="gramStart"/>
            <w:r w:rsidRPr="00D13BB5">
              <w:rPr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D13BB5">
              <w:rPr>
                <w:color w:val="000000"/>
                <w:sz w:val="18"/>
                <w:szCs w:val="18"/>
                <w:lang w:eastAsia="ru-RU"/>
              </w:rPr>
              <w:t>пециализированные</w:t>
            </w:r>
            <w:proofErr w:type="spellEnd"/>
            <w:proofErr w:type="gramEnd"/>
            <w:r w:rsidRPr="00D13BB5">
              <w:rPr>
                <w:color w:val="000000"/>
                <w:sz w:val="18"/>
                <w:szCs w:val="18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Обустройство спортивных площадок в Кульгешском сельском поселении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2C2" w:rsidRPr="00D13BB5" w:rsidTr="003442C2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203211490269421140100100010000000242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2C2" w:rsidRPr="00D13BB5" w:rsidTr="003442C2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203211490269421140100100020000000244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1866653.36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1866653.36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3329486.0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3329486.0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9930502A62035002F244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9930409Ч2103S4192244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370000.0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370000.0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474530.0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474530.0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9930409Ч2103S4191244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609208.0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609208.0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117016.0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117016.0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9930104Ч5Э0100200242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22400.0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9930801A62035002F244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182984.0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182984.0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9930503A510277400244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73858.0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73858.0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9930113Ч5Э0100600244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130000.0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130000.0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9930503A510277450244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62000.0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62000.0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9930503A5102S5420244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934790.0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9930502A6201S6570244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179700.0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179700.0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B2D" w:rsidRPr="00D13BB5" w:rsidTr="003442C2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9930801Ц410740390244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47000.0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47000.0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3BB5">
              <w:rPr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B2D" w:rsidRPr="00D13BB5" w:rsidRDefault="004F6B2D" w:rsidP="004F6B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42C2" w:rsidRDefault="003442C2" w:rsidP="004F6B2D">
      <w:pPr>
        <w:jc w:val="right"/>
      </w:pPr>
    </w:p>
    <w:p w:rsidR="003442C2" w:rsidRDefault="003442C2" w:rsidP="004F6B2D">
      <w:pPr>
        <w:jc w:val="right"/>
      </w:pPr>
    </w:p>
    <w:p w:rsidR="004F6B2D" w:rsidRPr="003442C2" w:rsidRDefault="006119CA" w:rsidP="003442C2">
      <w:pPr>
        <w:jc w:val="center"/>
        <w:rPr>
          <w:b/>
        </w:rPr>
      </w:pPr>
      <w:r>
        <w:rPr>
          <w:b/>
        </w:rPr>
        <w:t xml:space="preserve">Решение Собрания депутатов </w:t>
      </w:r>
      <w:r w:rsidR="003442C2" w:rsidRPr="003442C2">
        <w:rPr>
          <w:b/>
        </w:rPr>
        <w:t>Кульгешского  сельского поселения от 28.08.2020г. №138</w:t>
      </w:r>
    </w:p>
    <w:p w:rsidR="004F6B2D" w:rsidRDefault="004F6B2D" w:rsidP="004F6B2D">
      <w:pPr>
        <w:ind w:right="5103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  <w:r>
        <w:t xml:space="preserve"> </w:t>
      </w:r>
      <w:r w:rsidRPr="0058464F">
        <w:t xml:space="preserve">Чувашской Республики от </w:t>
      </w:r>
      <w:r>
        <w:t xml:space="preserve">10 декабря 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</w:t>
      </w:r>
      <w:r w:rsidRPr="0058464F">
        <w:t xml:space="preserve"> 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</w:t>
      </w:r>
      <w:r>
        <w:t>20</w:t>
      </w:r>
      <w:r w:rsidRPr="0058464F">
        <w:t xml:space="preserve"> год</w:t>
      </w:r>
      <w:r>
        <w:t xml:space="preserve"> и на плановый период 2021и 2022 годов»</w:t>
      </w:r>
    </w:p>
    <w:p w:rsidR="004F6B2D" w:rsidRPr="0058464F" w:rsidRDefault="004F6B2D" w:rsidP="004F6B2D"/>
    <w:p w:rsidR="004F6B2D" w:rsidRPr="0058464F" w:rsidRDefault="004F6B2D" w:rsidP="004F6B2D">
      <w:pPr>
        <w:ind w:firstLine="708"/>
        <w:jc w:val="both"/>
      </w:pPr>
      <w:r>
        <w:t xml:space="preserve">В соответствии с Уставом Кульгешского сельского поселения Урмарского района Чувашской Республики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</w:t>
      </w:r>
      <w:r w:rsidRPr="0058464F">
        <w:t>:</w:t>
      </w:r>
    </w:p>
    <w:p w:rsidR="004F6B2D" w:rsidRPr="00737A51" w:rsidRDefault="004F6B2D" w:rsidP="004F6B2D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10 декабря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 </w:t>
      </w:r>
      <w:r w:rsidRPr="0058464F">
        <w:t xml:space="preserve"> «О бюджете </w:t>
      </w:r>
      <w:r w:rsidRPr="00737A51">
        <w:t>Кульгешского сельского поселения Урмарского района Чувашской Республики на 2020 год и на плановый период 2021 и 2022 годов»  следующие изменения:</w:t>
      </w:r>
    </w:p>
    <w:p w:rsidR="004F6B2D" w:rsidRPr="00737A51" w:rsidRDefault="004F6B2D" w:rsidP="004F6B2D">
      <w:pPr>
        <w:ind w:firstLine="709"/>
        <w:jc w:val="both"/>
      </w:pPr>
      <w:r w:rsidRPr="00737A51">
        <w:t>Статья 1.</w:t>
      </w:r>
    </w:p>
    <w:p w:rsidR="004F6B2D" w:rsidRPr="00737A51" w:rsidRDefault="004F6B2D" w:rsidP="004F6B2D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в части 1 </w:t>
      </w:r>
      <w:r w:rsidRPr="00737A51">
        <w:t>стать</w:t>
      </w:r>
      <w:r>
        <w:t>и</w:t>
      </w:r>
      <w:r w:rsidRPr="00737A51">
        <w:t xml:space="preserve"> 1:    </w:t>
      </w:r>
    </w:p>
    <w:p w:rsidR="004F6B2D" w:rsidRPr="00737A51" w:rsidRDefault="004F6B2D" w:rsidP="004F6B2D">
      <w:pPr>
        <w:ind w:firstLine="709"/>
        <w:jc w:val="both"/>
      </w:pPr>
      <w:proofErr w:type="gramStart"/>
      <w:r w:rsidRPr="00737A51">
        <w:t>в абзаце втором  слова «4010557,60   рублей» заменить словами «5289260,20 рублей», слова «2302157,60   рубля» заменить словами «3580860,20 рублей», слова «2103004 рублей» заменить словами «3381706,60 рублей»;</w:t>
      </w:r>
      <w:proofErr w:type="gramEnd"/>
    </w:p>
    <w:p w:rsidR="004F6B2D" w:rsidRPr="00737A51" w:rsidRDefault="004F6B2D" w:rsidP="004F6B2D">
      <w:pPr>
        <w:ind w:firstLine="709"/>
        <w:jc w:val="both"/>
      </w:pPr>
      <w:r w:rsidRPr="00737A51">
        <w:t>в абзаце  третьем  слова «4124087,60  рублей»  заменить словами «5402790,20 рублей»;</w:t>
      </w:r>
    </w:p>
    <w:p w:rsidR="004F6B2D" w:rsidRPr="00737A51" w:rsidRDefault="004F6B2D" w:rsidP="004F6B2D">
      <w:pPr>
        <w:ind w:firstLine="709"/>
        <w:jc w:val="both"/>
      </w:pPr>
      <w:r w:rsidRPr="00737A51">
        <w:t>2) в статье 5:</w:t>
      </w:r>
    </w:p>
    <w:p w:rsidR="004F6B2D" w:rsidRPr="00737A51" w:rsidRDefault="004F6B2D" w:rsidP="004F6B2D">
      <w:pPr>
        <w:ind w:firstLine="709"/>
        <w:jc w:val="both"/>
      </w:pPr>
      <w:r w:rsidRPr="00737A51">
        <w:t>внести изменения и дополнения в приложение 3 согласно приложению 1 к настоящему Решению.</w:t>
      </w:r>
    </w:p>
    <w:p w:rsidR="004F6B2D" w:rsidRPr="00737A51" w:rsidRDefault="004F6B2D" w:rsidP="004F6B2D">
      <w:pPr>
        <w:ind w:firstLine="709"/>
        <w:jc w:val="both"/>
      </w:pPr>
      <w:r w:rsidRPr="00737A51">
        <w:t>3) в части 1 стать</w:t>
      </w:r>
      <w:r>
        <w:t>и</w:t>
      </w:r>
      <w:r w:rsidRPr="00737A51">
        <w:t xml:space="preserve"> 6:</w:t>
      </w:r>
    </w:p>
    <w:p w:rsidR="004F6B2D" w:rsidRPr="00737A51" w:rsidRDefault="004F6B2D" w:rsidP="004F6B2D">
      <w:pPr>
        <w:shd w:val="clear" w:color="auto" w:fill="FFFFFF"/>
        <w:ind w:firstLine="709"/>
        <w:jc w:val="both"/>
      </w:pPr>
      <w:r>
        <w:t xml:space="preserve"> </w:t>
      </w:r>
      <w:r w:rsidRPr="00737A51">
        <w:t>внести изменения и дополнения в приложения 5,7,9 согласно приложениям 2-4 к настоящему Решению;</w:t>
      </w:r>
    </w:p>
    <w:p w:rsidR="004F6B2D" w:rsidRPr="00737A51" w:rsidRDefault="004F6B2D" w:rsidP="004F6B2D">
      <w:pPr>
        <w:ind w:firstLine="709"/>
        <w:jc w:val="both"/>
        <w:rPr>
          <w:color w:val="000000"/>
        </w:rPr>
      </w:pPr>
      <w:r w:rsidRPr="00737A51">
        <w:rPr>
          <w:color w:val="000000"/>
        </w:rPr>
        <w:t>Статья 2.</w:t>
      </w:r>
    </w:p>
    <w:p w:rsidR="004F6B2D" w:rsidRPr="00737A51" w:rsidRDefault="004F6B2D" w:rsidP="004F6B2D">
      <w:pPr>
        <w:pStyle w:val="23"/>
        <w:ind w:left="0" w:firstLine="709"/>
        <w:rPr>
          <w:color w:val="000000"/>
          <w:szCs w:val="24"/>
        </w:rPr>
      </w:pPr>
      <w:r w:rsidRPr="00737A51">
        <w:rPr>
          <w:color w:val="000000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4F6B2D" w:rsidRPr="00737A51" w:rsidRDefault="004F6B2D" w:rsidP="004F6B2D">
      <w:pPr>
        <w:keepNext/>
        <w:tabs>
          <w:tab w:val="num" w:pos="432"/>
        </w:tabs>
        <w:ind w:firstLine="709"/>
        <w:jc w:val="center"/>
        <w:outlineLvl w:val="0"/>
        <w:rPr>
          <w:rFonts w:cs="Arial"/>
          <w:i/>
          <w:kern w:val="1"/>
          <w:lang w:eastAsia="ar-SA"/>
        </w:rPr>
      </w:pPr>
    </w:p>
    <w:p w:rsidR="004F6B2D" w:rsidRDefault="004F6B2D" w:rsidP="004F6B2D">
      <w:pPr>
        <w:shd w:val="clear" w:color="auto" w:fill="FFFFFF"/>
        <w:ind w:right="23"/>
        <w:jc w:val="both"/>
      </w:pPr>
      <w:r w:rsidRPr="0088711F">
        <w:rPr>
          <w:spacing w:val="4"/>
        </w:rPr>
        <w:t xml:space="preserve"> </w:t>
      </w:r>
      <w:r>
        <w:t xml:space="preserve">Председатель Собрания депутатов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>
        <w:tab/>
      </w:r>
      <w:r>
        <w:tab/>
      </w:r>
    </w:p>
    <w:p w:rsidR="004F6B2D" w:rsidRDefault="004F6B2D" w:rsidP="004F6B2D">
      <w:pPr>
        <w:widowControl w:val="0"/>
        <w:ind w:right="-1"/>
        <w:jc w:val="both"/>
      </w:pPr>
      <w:r>
        <w:t xml:space="preserve">Кульгешского сельского поселения  </w:t>
      </w:r>
    </w:p>
    <w:p w:rsidR="004F6B2D" w:rsidRDefault="004F6B2D" w:rsidP="004F6B2D">
      <w:pPr>
        <w:widowControl w:val="0"/>
        <w:ind w:right="-1"/>
        <w:jc w:val="both"/>
      </w:pPr>
      <w:r>
        <w:t xml:space="preserve">Урмарского района Чувашской Республики                                                           В.Н. Борцов </w:t>
      </w:r>
    </w:p>
    <w:p w:rsidR="004F6B2D" w:rsidRDefault="004F6B2D" w:rsidP="004F6B2D">
      <w:pPr>
        <w:widowControl w:val="0"/>
        <w:ind w:right="-1"/>
        <w:jc w:val="both"/>
      </w:pPr>
    </w:p>
    <w:p w:rsidR="004F6B2D" w:rsidRDefault="004F6B2D" w:rsidP="004F6B2D">
      <w:pPr>
        <w:widowControl w:val="0"/>
        <w:ind w:right="-1"/>
        <w:jc w:val="both"/>
      </w:pPr>
      <w:r>
        <w:t>Глава Кульгешского сельского поселения</w:t>
      </w:r>
    </w:p>
    <w:p w:rsidR="004F6B2D" w:rsidRDefault="004F6B2D" w:rsidP="004F6B2D">
      <w:pPr>
        <w:widowControl w:val="0"/>
        <w:ind w:right="-1"/>
        <w:jc w:val="both"/>
      </w:pPr>
      <w:r>
        <w:t>Урмарского района Чувашской Республики                                                        О.С. Кузьмин</w:t>
      </w:r>
    </w:p>
    <w:p w:rsidR="004F6B2D" w:rsidRDefault="004F6B2D" w:rsidP="004F6B2D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9"/>
        <w:gridCol w:w="1877"/>
        <w:gridCol w:w="1222"/>
        <w:gridCol w:w="36"/>
      </w:tblGrid>
      <w:tr w:rsidR="004F6B2D" w:rsidRPr="00F07ACE" w:rsidTr="006119CA">
        <w:trPr>
          <w:gridAfter w:val="1"/>
          <w:trHeight w:val="750"/>
          <w:tblCellSpacing w:w="0" w:type="dxa"/>
        </w:trPr>
        <w:tc>
          <w:tcPr>
            <w:tcW w:w="3300" w:type="dxa"/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11430" w:type="dxa"/>
            <w:gridSpan w:val="2"/>
            <w:hideMark/>
          </w:tcPr>
          <w:p w:rsidR="004F6B2D" w:rsidRPr="00F07ACE" w:rsidRDefault="004F6B2D" w:rsidP="004F6B2D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>Приложение 1</w:t>
            </w:r>
          </w:p>
          <w:p w:rsidR="004F6B2D" w:rsidRDefault="004F6B2D" w:rsidP="004F6B2D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 xml:space="preserve">к решению о Собрания депутатов Кульгешского сельского поселения </w:t>
            </w:r>
          </w:p>
          <w:p w:rsidR="004F6B2D" w:rsidRPr="00F07ACE" w:rsidRDefault="004F6B2D" w:rsidP="004F6B2D">
            <w:pPr>
              <w:jc w:val="center"/>
              <w:rPr>
                <w:color w:val="000000"/>
              </w:rPr>
            </w:pPr>
            <w:r w:rsidRPr="00F07ACE">
              <w:rPr>
                <w:color w:val="000000"/>
              </w:rPr>
              <w:t>от 28.08.2020г. №138</w:t>
            </w:r>
          </w:p>
        </w:tc>
      </w:tr>
      <w:tr w:rsidR="004F6B2D" w:rsidRPr="00737A51" w:rsidTr="006119CA">
        <w:trPr>
          <w:trHeight w:val="1410"/>
          <w:tblCellSpacing w:w="0" w:type="dxa"/>
        </w:trPr>
        <w:tc>
          <w:tcPr>
            <w:tcW w:w="0" w:type="auto"/>
            <w:gridSpan w:val="4"/>
            <w:hideMark/>
          </w:tcPr>
          <w:p w:rsidR="004F6B2D" w:rsidRDefault="004F6B2D" w:rsidP="004F6B2D">
            <w:pPr>
              <w:jc w:val="center"/>
              <w:rPr>
                <w:b/>
                <w:bCs/>
                <w:color w:val="000000"/>
              </w:rPr>
            </w:pPr>
          </w:p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Изменение прогнозируемых объемов поступлений доходов в бюджет Кульгешского сельского поселения на 2020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4F6B2D" w:rsidRPr="00737A51" w:rsidTr="006119CA">
        <w:trPr>
          <w:trHeight w:val="405"/>
          <w:tblCellSpacing w:w="0" w:type="dxa"/>
        </w:trPr>
        <w:tc>
          <w:tcPr>
            <w:tcW w:w="0" w:type="auto"/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4F6B2D" w:rsidRPr="00737A51" w:rsidRDefault="004F6B2D" w:rsidP="004F6B2D">
            <w:pPr>
              <w:jc w:val="right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proofErr w:type="gramStart"/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Сумма (увеличение, уменьшение (-)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878 702,60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20204000000000100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  <w:tr w:rsidR="004F6B2D" w:rsidRPr="00737A51" w:rsidTr="006119C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2D" w:rsidRPr="00737A51" w:rsidRDefault="004F6B2D" w:rsidP="004F6B2D">
            <w:pPr>
              <w:jc w:val="center"/>
              <w:rPr>
                <w:rFonts w:ascii="Arial CYR" w:hAnsi="Arial CYR" w:cs="Arial CYR"/>
                <w:color w:val="000000"/>
                <w:sz w:val="15"/>
                <w:szCs w:val="15"/>
              </w:rPr>
            </w:pPr>
            <w:r w:rsidRPr="00737A51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1 278 702,60</w:t>
            </w:r>
          </w:p>
        </w:tc>
        <w:tc>
          <w:tcPr>
            <w:tcW w:w="0" w:type="auto"/>
            <w:vAlign w:val="center"/>
            <w:hideMark/>
          </w:tcPr>
          <w:p w:rsidR="004F6B2D" w:rsidRPr="00737A51" w:rsidRDefault="004F6B2D" w:rsidP="004F6B2D">
            <w:pPr>
              <w:rPr>
                <w:sz w:val="20"/>
                <w:szCs w:val="20"/>
              </w:rPr>
            </w:pPr>
          </w:p>
        </w:tc>
      </w:tr>
    </w:tbl>
    <w:p w:rsidR="004F6B2D" w:rsidRDefault="004F6B2D" w:rsidP="004F6B2D">
      <w:pPr>
        <w:jc w:val="both"/>
      </w:pPr>
    </w:p>
    <w:p w:rsidR="004F6B2D" w:rsidRDefault="004F6B2D" w:rsidP="004F6B2D">
      <w:pPr>
        <w:jc w:val="both"/>
      </w:pPr>
    </w:p>
    <w:tbl>
      <w:tblPr>
        <w:tblW w:w="99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814"/>
        <w:gridCol w:w="142"/>
        <w:gridCol w:w="463"/>
        <w:gridCol w:w="104"/>
        <w:gridCol w:w="569"/>
        <w:gridCol w:w="281"/>
        <w:gridCol w:w="567"/>
        <w:gridCol w:w="191"/>
        <w:gridCol w:w="854"/>
        <w:gridCol w:w="515"/>
        <w:gridCol w:w="52"/>
        <w:gridCol w:w="515"/>
        <w:gridCol w:w="567"/>
        <w:gridCol w:w="578"/>
        <w:gridCol w:w="130"/>
        <w:gridCol w:w="567"/>
        <w:gridCol w:w="656"/>
        <w:gridCol w:w="139"/>
        <w:gridCol w:w="56"/>
      </w:tblGrid>
      <w:tr w:rsidR="004F6B2D" w:rsidRPr="00737A51" w:rsidTr="006119CA">
        <w:trPr>
          <w:gridAfter w:val="3"/>
          <w:wAfter w:w="851" w:type="dxa"/>
          <w:trHeight w:val="65"/>
          <w:tblCellSpacing w:w="0" w:type="dxa"/>
        </w:trPr>
        <w:tc>
          <w:tcPr>
            <w:tcW w:w="2992" w:type="dxa"/>
            <w:gridSpan w:val="2"/>
            <w:vAlign w:val="center"/>
            <w:hideMark/>
          </w:tcPr>
          <w:p w:rsidR="004F6B2D" w:rsidRPr="00737A51" w:rsidRDefault="004F6B2D" w:rsidP="00344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15"/>
            <w:vAlign w:val="center"/>
            <w:hideMark/>
          </w:tcPr>
          <w:p w:rsidR="004F6B2D" w:rsidRPr="008D5858" w:rsidRDefault="004F6B2D" w:rsidP="004F6B2D">
            <w:pPr>
              <w:rPr>
                <w:iCs/>
                <w:color w:val="000000"/>
              </w:rPr>
            </w:pPr>
          </w:p>
        </w:tc>
      </w:tr>
      <w:tr w:rsidR="004F6B2D" w:rsidRPr="00737A51" w:rsidTr="006119CA">
        <w:trPr>
          <w:gridAfter w:val="3"/>
          <w:wAfter w:w="851" w:type="dxa"/>
          <w:trHeight w:val="2716"/>
          <w:tblCellSpacing w:w="0" w:type="dxa"/>
        </w:trPr>
        <w:tc>
          <w:tcPr>
            <w:tcW w:w="9087" w:type="dxa"/>
            <w:gridSpan w:val="17"/>
            <w:vAlign w:val="center"/>
            <w:hideMark/>
          </w:tcPr>
          <w:p w:rsidR="004F6B2D" w:rsidRDefault="004F6B2D" w:rsidP="004F6B2D">
            <w:pPr>
              <w:ind w:left="4678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37A51">
              <w:rPr>
                <w:iCs/>
                <w:color w:val="000000"/>
              </w:rPr>
              <w:lastRenderedPageBreak/>
              <w:t>Приложение 2</w:t>
            </w:r>
            <w:r w:rsidRPr="00737A51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737A51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>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>и на плановый период 2021 и 2022 годов»</w:t>
            </w:r>
            <w:r>
              <w:rPr>
                <w:iCs/>
                <w:color w:val="000000"/>
              </w:rPr>
              <w:t xml:space="preserve"> </w:t>
            </w:r>
            <w:r w:rsidRPr="00737A51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 xml:space="preserve">28.08.2020 </w:t>
            </w:r>
            <w:r w:rsidRPr="00737A51">
              <w:rPr>
                <w:iCs/>
                <w:color w:val="000000"/>
              </w:rPr>
              <w:t>№</w:t>
            </w:r>
            <w:r>
              <w:rPr>
                <w:iCs/>
                <w:color w:val="000000"/>
              </w:rPr>
              <w:t xml:space="preserve"> 138</w:t>
            </w:r>
          </w:p>
          <w:p w:rsidR="004F6B2D" w:rsidRDefault="004F6B2D" w:rsidP="004F6B2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4F6B2D" w:rsidRPr="008D5858" w:rsidRDefault="004F6B2D" w:rsidP="004F6B2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37A51">
              <w:rPr>
                <w:b/>
                <w:bCs/>
                <w:color w:val="000000"/>
                <w:sz w:val="27"/>
                <w:szCs w:val="27"/>
              </w:rPr>
              <w:t>ИЗМЕНЕНИЕ</w:t>
            </w:r>
            <w:r w:rsidRPr="00737A51">
              <w:rPr>
                <w:b/>
                <w:bCs/>
                <w:color w:val="000000"/>
                <w:sz w:val="27"/>
                <w:szCs w:val="27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737A51">
              <w:rPr>
                <w:b/>
                <w:bCs/>
                <w:color w:val="000000"/>
                <w:sz w:val="27"/>
                <w:szCs w:val="27"/>
              </w:rPr>
              <w:t>"О бюджете Кульгешского сельского поселения Урмарского района Чувашской Республики</w:t>
            </w:r>
            <w:proofErr w:type="gramEnd"/>
            <w:r w:rsidRPr="00737A51">
              <w:rPr>
                <w:b/>
                <w:bCs/>
                <w:color w:val="000000"/>
                <w:sz w:val="27"/>
                <w:szCs w:val="27"/>
              </w:rPr>
              <w:t xml:space="preserve"> на 2020 год и на плановый период 2021 и 2022 годов"</w:t>
            </w:r>
          </w:p>
        </w:tc>
      </w:tr>
      <w:tr w:rsidR="004F6B2D" w:rsidRPr="00737A51" w:rsidTr="006119CA">
        <w:trPr>
          <w:gridAfter w:val="3"/>
          <w:wAfter w:w="851" w:type="dxa"/>
          <w:trHeight w:val="525"/>
          <w:tblCellSpacing w:w="0" w:type="dxa"/>
        </w:trPr>
        <w:tc>
          <w:tcPr>
            <w:tcW w:w="9087" w:type="dxa"/>
            <w:gridSpan w:val="17"/>
            <w:vAlign w:val="center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(рублей)</w:t>
            </w:r>
          </w:p>
        </w:tc>
      </w:tr>
      <w:tr w:rsidR="004F6B2D" w:rsidRPr="00737A51" w:rsidTr="006119CA">
        <w:trPr>
          <w:gridAfter w:val="3"/>
          <w:wAfter w:w="851" w:type="dxa"/>
          <w:trHeight w:val="230"/>
          <w:tblCellSpacing w:w="0" w:type="dxa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Подраздел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Сумма (увеличение, уменьшение(-))</w:t>
            </w:r>
          </w:p>
        </w:tc>
      </w:tr>
      <w:tr w:rsidR="004F6B2D" w:rsidRPr="00737A51" w:rsidTr="006119CA">
        <w:trPr>
          <w:gridAfter w:val="3"/>
          <w:wAfter w:w="851" w:type="dxa"/>
          <w:trHeight w:val="230"/>
          <w:tblCellSpacing w:w="0" w:type="dxa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B2D" w:rsidRPr="00737A51" w:rsidTr="006119CA">
        <w:trPr>
          <w:gridAfter w:val="3"/>
          <w:wAfter w:w="851" w:type="dxa"/>
          <w:trHeight w:val="274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</w:t>
            </w:r>
          </w:p>
        </w:tc>
      </w:tr>
      <w:tr w:rsidR="004F6B2D" w:rsidRPr="00737A51" w:rsidTr="006119CA">
        <w:trPr>
          <w:gridAfter w:val="3"/>
          <w:wAfter w:w="851" w:type="dxa"/>
          <w:trHeight w:val="25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B2D" w:rsidRPr="00737A51" w:rsidTr="006119CA">
        <w:trPr>
          <w:gridAfter w:val="3"/>
          <w:wAfter w:w="851" w:type="dxa"/>
          <w:trHeight w:val="43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1 278 702,60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</w:t>
            </w:r>
            <w:proofErr w:type="spellStart"/>
            <w:r w:rsidRPr="00737A51">
              <w:rPr>
                <w:color w:val="000000"/>
              </w:rPr>
              <w:t>Общепрограммные</w:t>
            </w:r>
            <w:proofErr w:type="spellEnd"/>
            <w:r w:rsidRPr="00737A51">
              <w:rPr>
                <w:color w:val="000000"/>
              </w:rPr>
              <w:t xml:space="preserve"> расходы"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07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Ч5Э0173790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6 300,00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1 106 320,60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208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542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 xml:space="preserve">Основное мероприятие "Реализация проектов, направленных на благоустройство и развитие территорий населенных пунктов Чувашской </w:t>
            </w:r>
            <w:r w:rsidRPr="00737A51">
              <w:rPr>
                <w:color w:val="000000"/>
              </w:rPr>
              <w:lastRenderedPageBreak/>
              <w:t>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4F6B2D" w:rsidRPr="00737A51" w:rsidTr="003442C2">
        <w:trPr>
          <w:gridAfter w:val="3"/>
          <w:wAfter w:w="851" w:type="dxa"/>
          <w:trHeight w:val="826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02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934 440,60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4F6B2D" w:rsidRPr="00737A51" w:rsidTr="006119CA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889 304,60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602,00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A510277420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10 000,00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A5102S5420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878 702,60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45 136,00</w:t>
            </w:r>
          </w:p>
        </w:tc>
      </w:tr>
      <w:tr w:rsidR="004F6B2D" w:rsidRPr="00737A51" w:rsidTr="006119CA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45 136,00</w:t>
            </w:r>
          </w:p>
        </w:tc>
      </w:tr>
      <w:tr w:rsidR="004F6B2D" w:rsidRPr="00737A51" w:rsidTr="006119CA">
        <w:trPr>
          <w:gridAfter w:val="3"/>
          <w:wAfter w:w="851" w:type="dxa"/>
          <w:trHeight w:val="208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4F6B2D" w:rsidRPr="00737A51" w:rsidTr="003442C2">
        <w:trPr>
          <w:gridAfter w:val="3"/>
          <w:wAfter w:w="851" w:type="dxa"/>
          <w:trHeight w:val="26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A6201S6570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-71 880,00</w:t>
            </w:r>
          </w:p>
        </w:tc>
      </w:tr>
      <w:tr w:rsidR="004F6B2D" w:rsidRPr="00737A51" w:rsidTr="006119CA">
        <w:trPr>
          <w:gridAfter w:val="3"/>
          <w:wAfter w:w="851" w:type="dxa"/>
          <w:trHeight w:val="139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4F6B2D" w:rsidRPr="00737A51" w:rsidTr="006119CA">
        <w:trPr>
          <w:gridAfter w:val="3"/>
          <w:wAfter w:w="851" w:type="dxa"/>
          <w:trHeight w:val="243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4F6B2D" w:rsidRPr="00737A51" w:rsidTr="006119CA">
        <w:trPr>
          <w:gridAfter w:val="3"/>
          <w:wAfter w:w="851" w:type="dxa"/>
          <w:trHeight w:val="541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03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117 016,00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b/>
                <w:bCs/>
                <w:color w:val="000000"/>
              </w:rPr>
              <w:t>166 082,00</w:t>
            </w:r>
          </w:p>
        </w:tc>
      </w:tr>
      <w:tr w:rsidR="004F6B2D" w:rsidRPr="00737A51" w:rsidTr="006119CA">
        <w:trPr>
          <w:gridAfter w:val="3"/>
          <w:wAfter w:w="851" w:type="dxa"/>
          <w:trHeight w:val="30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166 082,00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172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1395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243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A62035002F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182 984,00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Ц400000000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Ц410000000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737A51" w:rsidTr="006119CA">
        <w:trPr>
          <w:gridAfter w:val="3"/>
          <w:wAfter w:w="851" w:type="dxa"/>
          <w:trHeight w:val="69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Ц410700000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37A51">
              <w:rPr>
                <w:color w:val="000000"/>
              </w:rPr>
              <w:t>культурно-досугового</w:t>
            </w:r>
            <w:proofErr w:type="spellEnd"/>
            <w:r w:rsidRPr="00737A51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737A51" w:rsidTr="006119CA">
        <w:trPr>
          <w:gridAfter w:val="3"/>
          <w:wAfter w:w="851" w:type="dxa"/>
          <w:trHeight w:val="1050"/>
          <w:tblCellSpacing w:w="0" w:type="dxa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737A51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01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Ц410740390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737A51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A51">
              <w:rPr>
                <w:color w:val="000000"/>
              </w:rPr>
              <w:t>-16 902,00</w:t>
            </w:r>
          </w:p>
        </w:tc>
      </w:tr>
      <w:tr w:rsidR="004F6B2D" w:rsidRPr="008D5858" w:rsidTr="006119CA">
        <w:trPr>
          <w:gridAfter w:val="6"/>
          <w:wAfter w:w="2126" w:type="dxa"/>
          <w:trHeight w:val="65"/>
          <w:tblCellSpacing w:w="0" w:type="dxa"/>
        </w:trPr>
        <w:tc>
          <w:tcPr>
            <w:tcW w:w="3701" w:type="dxa"/>
            <w:gridSpan w:val="5"/>
            <w:vAlign w:val="center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9"/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i/>
                <w:iCs/>
                <w:color w:val="000000"/>
              </w:rPr>
            </w:pPr>
          </w:p>
          <w:p w:rsidR="004F6B2D" w:rsidRPr="008D5858" w:rsidRDefault="004F6B2D" w:rsidP="004F6B2D">
            <w:pPr>
              <w:jc w:val="center"/>
              <w:rPr>
                <w:i/>
                <w:iCs/>
                <w:color w:val="000000"/>
              </w:rPr>
            </w:pPr>
          </w:p>
          <w:p w:rsidR="004F6B2D" w:rsidRPr="008D5858" w:rsidRDefault="004F6B2D" w:rsidP="004F6B2D">
            <w:pPr>
              <w:jc w:val="center"/>
              <w:rPr>
                <w:i/>
                <w:iCs/>
                <w:color w:val="000000"/>
              </w:rPr>
            </w:pPr>
          </w:p>
          <w:p w:rsidR="004F6B2D" w:rsidRPr="008D5858" w:rsidRDefault="004F6B2D" w:rsidP="004F6B2D">
            <w:pPr>
              <w:jc w:val="center"/>
              <w:rPr>
                <w:i/>
                <w:iCs/>
                <w:color w:val="000000"/>
              </w:rPr>
            </w:pPr>
          </w:p>
          <w:p w:rsidR="004F6B2D" w:rsidRPr="008D5858" w:rsidRDefault="004F6B2D" w:rsidP="004F6B2D">
            <w:pPr>
              <w:jc w:val="center"/>
              <w:rPr>
                <w:i/>
                <w:iCs/>
                <w:color w:val="000000"/>
              </w:rPr>
            </w:pPr>
          </w:p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6B2D" w:rsidRPr="008D5858" w:rsidTr="006119CA">
        <w:trPr>
          <w:trHeight w:val="2742"/>
          <w:tblCellSpacing w:w="0" w:type="dxa"/>
        </w:trPr>
        <w:tc>
          <w:tcPr>
            <w:tcW w:w="9938" w:type="dxa"/>
            <w:gridSpan w:val="20"/>
            <w:vAlign w:val="center"/>
            <w:hideMark/>
          </w:tcPr>
          <w:p w:rsidR="004F6B2D" w:rsidRDefault="004F6B2D" w:rsidP="004F6B2D">
            <w:pPr>
              <w:ind w:left="5387"/>
              <w:jc w:val="center"/>
              <w:rPr>
                <w:iCs/>
                <w:color w:val="000000"/>
              </w:rPr>
            </w:pPr>
            <w:r w:rsidRPr="008D5858">
              <w:rPr>
                <w:iCs/>
                <w:color w:val="000000"/>
              </w:rPr>
              <w:t>Приложение 3</w:t>
            </w:r>
            <w:r w:rsidRPr="008D5858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8D5858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8D5858">
              <w:rPr>
                <w:iCs/>
                <w:color w:val="000000"/>
              </w:rPr>
              <w:t xml:space="preserve">«О бюджете Кульгешского сельского поселения Урмарского </w:t>
            </w:r>
            <w:r>
              <w:rPr>
                <w:iCs/>
                <w:color w:val="000000"/>
              </w:rPr>
              <w:t>р</w:t>
            </w:r>
            <w:r w:rsidRPr="008D5858">
              <w:rPr>
                <w:iCs/>
                <w:color w:val="000000"/>
              </w:rPr>
              <w:t>айона Чувашской Республики на 2020 год и на плановый период 2021 и 2022 годов»</w:t>
            </w:r>
          </w:p>
          <w:p w:rsidR="004F6B2D" w:rsidRPr="008D5858" w:rsidRDefault="004F6B2D" w:rsidP="004F6B2D">
            <w:pPr>
              <w:ind w:left="5387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8D5858">
              <w:rPr>
                <w:iCs/>
                <w:color w:val="000000"/>
              </w:rPr>
              <w:t>от</w:t>
            </w:r>
            <w:r>
              <w:rPr>
                <w:iCs/>
                <w:color w:val="000000"/>
              </w:rPr>
              <w:t xml:space="preserve"> 28.08.2020</w:t>
            </w:r>
            <w:r w:rsidRPr="008D5858">
              <w:rPr>
                <w:iCs/>
                <w:color w:val="000000"/>
              </w:rPr>
              <w:t xml:space="preserve"> №</w:t>
            </w:r>
            <w:r>
              <w:rPr>
                <w:iCs/>
                <w:color w:val="000000"/>
              </w:rPr>
              <w:t xml:space="preserve"> 138</w:t>
            </w:r>
          </w:p>
          <w:p w:rsidR="004F6B2D" w:rsidRDefault="004F6B2D" w:rsidP="004F6B2D">
            <w:pPr>
              <w:jc w:val="center"/>
              <w:rPr>
                <w:b/>
                <w:bCs/>
                <w:color w:val="000000"/>
              </w:rPr>
            </w:pPr>
          </w:p>
          <w:p w:rsidR="004F6B2D" w:rsidRPr="001C41DA" w:rsidRDefault="004F6B2D" w:rsidP="004F6B2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D5858">
              <w:rPr>
                <w:b/>
                <w:bCs/>
                <w:color w:val="000000"/>
              </w:rPr>
              <w:t>ИЗМЕНЕНИЕ</w:t>
            </w:r>
            <w:r w:rsidRPr="008D5858">
              <w:rPr>
                <w:b/>
                <w:bCs/>
                <w:color w:val="000000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8D5858">
              <w:rPr>
                <w:b/>
                <w:bCs/>
                <w:color w:val="000000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8D5858">
              <w:rPr>
                <w:b/>
                <w:bCs/>
                <w:color w:val="000000"/>
              </w:rPr>
              <w:t xml:space="preserve"> 2020 год и на плановый период 2021 и 2022 годов"</w:t>
            </w:r>
          </w:p>
        </w:tc>
      </w:tr>
      <w:tr w:rsidR="004F6B2D" w:rsidRPr="008D5858" w:rsidTr="006119CA">
        <w:trPr>
          <w:trHeight w:val="525"/>
          <w:tblCellSpacing w:w="0" w:type="dxa"/>
        </w:trPr>
        <w:tc>
          <w:tcPr>
            <w:tcW w:w="9938" w:type="dxa"/>
            <w:gridSpan w:val="20"/>
            <w:vAlign w:val="center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</w:rPr>
              <w:t>(рублей)</w:t>
            </w:r>
          </w:p>
        </w:tc>
      </w:tr>
      <w:tr w:rsidR="004F6B2D" w:rsidRPr="008D5858" w:rsidTr="006119CA">
        <w:trPr>
          <w:gridAfter w:val="1"/>
          <w:wAfter w:w="56" w:type="dxa"/>
          <w:trHeight w:val="276"/>
          <w:tblCellSpacing w:w="0" w:type="dxa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4F6B2D" w:rsidRPr="008D5858" w:rsidTr="006119CA">
        <w:trPr>
          <w:gridAfter w:val="1"/>
          <w:wAfter w:w="56" w:type="dxa"/>
          <w:trHeight w:val="276"/>
          <w:tblCellSpacing w:w="0" w:type="dxa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</w:tr>
      <w:tr w:rsidR="004F6B2D" w:rsidRPr="008D5858" w:rsidTr="006119CA">
        <w:trPr>
          <w:gridAfter w:val="1"/>
          <w:wAfter w:w="56" w:type="dxa"/>
          <w:trHeight w:val="52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7</w:t>
            </w:r>
          </w:p>
        </w:tc>
      </w:tr>
      <w:tr w:rsidR="004F6B2D" w:rsidRPr="008D5858" w:rsidTr="006119CA">
        <w:trPr>
          <w:gridAfter w:val="1"/>
          <w:wAfter w:w="56" w:type="dxa"/>
          <w:trHeight w:val="43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6B2D" w:rsidRPr="008D5858" w:rsidTr="006119CA">
        <w:trPr>
          <w:gridAfter w:val="1"/>
          <w:wAfter w:w="56" w:type="dxa"/>
          <w:trHeight w:val="43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53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107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культуры в Чувашской Республике" муниципальной программы "Развитие </w:t>
            </w:r>
            <w:r w:rsidRPr="008D5858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туризма"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lastRenderedPageBreak/>
              <w:t>Ц410000000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51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70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D5858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D5858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74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258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1"/>
          <w:wAfter w:w="56" w:type="dxa"/>
          <w:trHeight w:val="71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102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52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D585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D585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78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35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1"/>
          <w:wAfter w:w="56" w:type="dxa"/>
          <w:trHeight w:val="106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1"/>
          <w:wAfter w:w="56" w:type="dxa"/>
          <w:trHeight w:val="167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1"/>
          <w:wAfter w:w="56" w:type="dxa"/>
          <w:trHeight w:val="79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1"/>
          <w:wAfter w:w="56" w:type="dxa"/>
          <w:trHeight w:val="73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1"/>
          <w:wAfter w:w="56" w:type="dxa"/>
          <w:trHeight w:val="63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1"/>
          <w:wAfter w:w="56" w:type="dxa"/>
          <w:trHeight w:val="542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79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83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81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859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747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1"/>
          <w:wAfter w:w="56" w:type="dxa"/>
          <w:trHeight w:val="105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170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Pr="008D5858">
              <w:rPr>
                <w:b/>
                <w:bCs/>
                <w:color w:val="000000"/>
                <w:sz w:val="22"/>
                <w:szCs w:val="22"/>
              </w:rPr>
              <w:lastRenderedPageBreak/>
              <w:t>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lastRenderedPageBreak/>
              <w:t>A620000000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b/>
                <w:bCs/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4F6B2D" w:rsidRPr="008D5858" w:rsidTr="006119CA">
        <w:trPr>
          <w:gridAfter w:val="1"/>
          <w:wAfter w:w="56" w:type="dxa"/>
          <w:trHeight w:val="1146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3442C2">
        <w:trPr>
          <w:gridAfter w:val="1"/>
          <w:wAfter w:w="56" w:type="dxa"/>
          <w:trHeight w:val="265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643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684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217 016,00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1"/>
          <w:wAfter w:w="56" w:type="dxa"/>
          <w:trHeight w:val="300"/>
          <w:tblCellSpacing w:w="0" w:type="dxa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8D5858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F07ACE" w:rsidTr="006119CA">
        <w:trPr>
          <w:gridAfter w:val="2"/>
          <w:wAfter w:w="195" w:type="dxa"/>
          <w:trHeight w:val="2111"/>
          <w:tblCellSpacing w:w="0" w:type="dxa"/>
        </w:trPr>
        <w:tc>
          <w:tcPr>
            <w:tcW w:w="2178" w:type="dxa"/>
            <w:vAlign w:val="center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5" w:type="dxa"/>
            <w:gridSpan w:val="17"/>
            <w:vAlign w:val="center"/>
            <w:hideMark/>
          </w:tcPr>
          <w:p w:rsidR="004F6B2D" w:rsidRDefault="004F6B2D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4F6B2D" w:rsidRDefault="004F6B2D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6119CA" w:rsidRDefault="006119CA" w:rsidP="004F6B2D">
            <w:pPr>
              <w:ind w:left="3067"/>
              <w:jc w:val="center"/>
              <w:rPr>
                <w:iCs/>
                <w:color w:val="000000"/>
              </w:rPr>
            </w:pPr>
          </w:p>
          <w:p w:rsidR="004F6B2D" w:rsidRPr="00F07ACE" w:rsidRDefault="004F6B2D" w:rsidP="003442C2">
            <w:pPr>
              <w:ind w:left="3067"/>
              <w:jc w:val="center"/>
              <w:rPr>
                <w:iCs/>
                <w:color w:val="000000"/>
              </w:rPr>
            </w:pPr>
            <w:r w:rsidRPr="00F07ACE">
              <w:rPr>
                <w:iCs/>
                <w:color w:val="000000"/>
              </w:rPr>
              <w:lastRenderedPageBreak/>
              <w:t>Приложение 4</w:t>
            </w:r>
            <w:r w:rsidRPr="00F07ACE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F07ACE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F07ACE">
              <w:rPr>
                <w:iCs/>
                <w:color w:val="000000"/>
              </w:rPr>
              <w:t>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</w:rPr>
              <w:t xml:space="preserve"> </w:t>
            </w:r>
            <w:r w:rsidRPr="00F07ACE">
              <w:rPr>
                <w:iCs/>
                <w:color w:val="000000"/>
              </w:rPr>
              <w:t>и на плановый период 2021 и 2022 годов» от 28.08.2020 №138</w:t>
            </w:r>
          </w:p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ACE">
              <w:rPr>
                <w:iCs/>
                <w:color w:val="000000"/>
              </w:rPr>
              <w:t xml:space="preserve"> </w:t>
            </w:r>
          </w:p>
        </w:tc>
      </w:tr>
      <w:tr w:rsidR="004F6B2D" w:rsidRPr="008D5858" w:rsidTr="006119CA">
        <w:trPr>
          <w:gridAfter w:val="2"/>
          <w:wAfter w:w="195" w:type="dxa"/>
          <w:trHeight w:val="2191"/>
          <w:tblCellSpacing w:w="0" w:type="dxa"/>
        </w:trPr>
        <w:tc>
          <w:tcPr>
            <w:tcW w:w="9743" w:type="dxa"/>
            <w:gridSpan w:val="18"/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D5858">
              <w:rPr>
                <w:b/>
                <w:bCs/>
                <w:color w:val="000000"/>
                <w:sz w:val="27"/>
                <w:szCs w:val="27"/>
              </w:rPr>
              <w:lastRenderedPageBreak/>
              <w:t>ИЗМЕНЕНИЕ</w:t>
            </w:r>
            <w:r w:rsidRPr="008D5858">
              <w:rPr>
                <w:b/>
                <w:bCs/>
                <w:color w:val="000000"/>
                <w:sz w:val="27"/>
                <w:szCs w:val="27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2020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4F6B2D" w:rsidRPr="008D5858" w:rsidTr="006119CA">
        <w:trPr>
          <w:gridAfter w:val="2"/>
          <w:wAfter w:w="195" w:type="dxa"/>
          <w:trHeight w:val="525"/>
          <w:tblCellSpacing w:w="0" w:type="dxa"/>
        </w:trPr>
        <w:tc>
          <w:tcPr>
            <w:tcW w:w="9743" w:type="dxa"/>
            <w:gridSpan w:val="18"/>
            <w:vAlign w:val="center"/>
            <w:hideMark/>
          </w:tcPr>
          <w:p w:rsidR="004F6B2D" w:rsidRPr="008D5858" w:rsidRDefault="004F6B2D" w:rsidP="004F6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(рублей)</w:t>
            </w:r>
          </w:p>
        </w:tc>
      </w:tr>
      <w:tr w:rsidR="004F6B2D" w:rsidRPr="008D5858" w:rsidTr="006119CA">
        <w:trPr>
          <w:gridAfter w:val="2"/>
          <w:wAfter w:w="195" w:type="dxa"/>
          <w:trHeight w:val="276"/>
          <w:tblCellSpacing w:w="0" w:type="dxa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4F6B2D" w:rsidRPr="008D5858" w:rsidTr="006119CA">
        <w:trPr>
          <w:gridAfter w:val="2"/>
          <w:wAfter w:w="195" w:type="dxa"/>
          <w:trHeight w:val="230"/>
          <w:tblCellSpacing w:w="0" w:type="dxa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B2D" w:rsidRPr="008D5858" w:rsidTr="006119CA">
        <w:trPr>
          <w:gridAfter w:val="2"/>
          <w:wAfter w:w="195" w:type="dxa"/>
          <w:trHeight w:val="5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858">
              <w:rPr>
                <w:color w:val="000000"/>
              </w:rPr>
              <w:t>7</w:t>
            </w:r>
          </w:p>
        </w:tc>
      </w:tr>
      <w:tr w:rsidR="004F6B2D" w:rsidRPr="008D5858" w:rsidTr="006119CA">
        <w:trPr>
          <w:gridAfter w:val="2"/>
          <w:wAfter w:w="195" w:type="dxa"/>
          <w:trHeight w:val="43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D" w:rsidRPr="008D5858" w:rsidRDefault="004F6B2D" w:rsidP="004F6B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B2D" w:rsidRPr="008D5858" w:rsidTr="006119CA">
        <w:trPr>
          <w:gridAfter w:val="2"/>
          <w:wAfter w:w="195" w:type="dxa"/>
          <w:trHeight w:val="43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4F6B2D" w:rsidRPr="008D5858" w:rsidTr="003442C2">
        <w:trPr>
          <w:gridAfter w:val="2"/>
          <w:wAfter w:w="195" w:type="dxa"/>
          <w:trHeight w:val="26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b/>
                <w:bCs/>
                <w:color w:val="000000"/>
                <w:sz w:val="22"/>
                <w:szCs w:val="22"/>
              </w:rPr>
              <w:t>1 278 702,60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F07ACE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F07ACE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6 300,00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1 106 320,60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243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549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Реализация проектов развития общественной инфраструктуры,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основанных на местных инициативах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277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934 440,60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2"/>
          <w:wAfter w:w="195" w:type="dxa"/>
          <w:trHeight w:val="4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889 304,60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602,00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2"/>
          <w:wAfter w:w="195" w:type="dxa"/>
          <w:trHeight w:val="542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878 702,60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45 136,00</w:t>
            </w:r>
          </w:p>
        </w:tc>
      </w:tr>
      <w:tr w:rsidR="004F6B2D" w:rsidRPr="008D5858" w:rsidTr="006119CA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45 136,00</w:t>
            </w:r>
          </w:p>
        </w:tc>
      </w:tr>
      <w:tr w:rsidR="004F6B2D" w:rsidRPr="008D5858" w:rsidTr="006119CA">
        <w:trPr>
          <w:gridAfter w:val="2"/>
          <w:wAfter w:w="195" w:type="dxa"/>
          <w:trHeight w:val="243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542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26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-71 880,00</w:t>
            </w:r>
          </w:p>
        </w:tc>
      </w:tr>
      <w:tr w:rsidR="004F6B2D" w:rsidRPr="008D5858" w:rsidTr="006119CA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4F6B2D" w:rsidRPr="008D5858" w:rsidTr="006119CA">
        <w:trPr>
          <w:gridAfter w:val="2"/>
          <w:wAfter w:w="195" w:type="dxa"/>
          <w:trHeight w:val="277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117 016,00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166 082,00</w:t>
            </w:r>
          </w:p>
        </w:tc>
      </w:tr>
      <w:tr w:rsidR="004F6B2D" w:rsidRPr="008D5858" w:rsidTr="006119CA">
        <w:trPr>
          <w:gridAfter w:val="2"/>
          <w:wAfter w:w="195" w:type="dxa"/>
          <w:trHeight w:val="30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166 082,00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2"/>
          <w:wAfter w:w="195" w:type="dxa"/>
          <w:trHeight w:val="208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2"/>
          <w:wAfter w:w="195" w:type="dxa"/>
          <w:trHeight w:val="172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3442C2">
        <w:trPr>
          <w:gridAfter w:val="2"/>
          <w:wAfter w:w="195" w:type="dxa"/>
          <w:trHeight w:val="265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182 984,00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2"/>
          <w:wAfter w:w="195" w:type="dxa"/>
          <w:trHeight w:val="407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Подпрограмма "Развитие культуры в Чувашской Республике" муниципальной программы "Развитие </w:t>
            </w:r>
            <w:r w:rsidRPr="00F07ACE">
              <w:rPr>
                <w:color w:val="000000"/>
                <w:sz w:val="22"/>
                <w:szCs w:val="22"/>
              </w:rPr>
              <w:lastRenderedPageBreak/>
              <w:t>культуры и туризма"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2"/>
          <w:wAfter w:w="195" w:type="dxa"/>
          <w:trHeight w:val="69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F07AC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F07AC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2"/>
          <w:wAfter w:w="195" w:type="dxa"/>
          <w:trHeight w:val="258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  <w:tr w:rsidR="004F6B2D" w:rsidRPr="008D5858" w:rsidTr="006119CA">
        <w:trPr>
          <w:gridAfter w:val="2"/>
          <w:wAfter w:w="195" w:type="dxa"/>
          <w:trHeight w:val="1050"/>
          <w:tblCellSpacing w:w="0" w:type="dxa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B2D" w:rsidRPr="00F07ACE" w:rsidRDefault="004F6B2D" w:rsidP="004F6B2D">
            <w:pPr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center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B2D" w:rsidRPr="00F07ACE" w:rsidRDefault="004F6B2D" w:rsidP="004F6B2D">
            <w:pPr>
              <w:jc w:val="right"/>
              <w:rPr>
                <w:rFonts w:ascii="Arial" w:hAnsi="Arial" w:cs="Arial"/>
                <w:color w:val="000000"/>
              </w:rPr>
            </w:pPr>
            <w:r w:rsidRPr="00F07ACE">
              <w:rPr>
                <w:color w:val="000000"/>
                <w:sz w:val="22"/>
                <w:szCs w:val="22"/>
              </w:rPr>
              <w:t>-16 902,00</w:t>
            </w:r>
          </w:p>
        </w:tc>
      </w:tr>
    </w:tbl>
    <w:p w:rsidR="004F6B2D" w:rsidRDefault="004F6B2D" w:rsidP="004F6B2D">
      <w:pPr>
        <w:jc w:val="both"/>
      </w:pPr>
    </w:p>
    <w:p w:rsidR="004F6B2D" w:rsidRDefault="004F6B2D" w:rsidP="004F6B2D">
      <w:pPr>
        <w:jc w:val="both"/>
      </w:pPr>
    </w:p>
    <w:p w:rsidR="003442C2" w:rsidRPr="003442C2" w:rsidRDefault="006119CA" w:rsidP="003442C2">
      <w:pPr>
        <w:jc w:val="center"/>
        <w:rPr>
          <w:b/>
        </w:rPr>
      </w:pPr>
      <w:r>
        <w:rPr>
          <w:b/>
        </w:rPr>
        <w:t>Решение Собрания депутатов</w:t>
      </w:r>
      <w:r w:rsidR="003442C2" w:rsidRPr="003442C2">
        <w:rPr>
          <w:b/>
        </w:rPr>
        <w:t xml:space="preserve"> Кульгешского  сельского поселения </w:t>
      </w:r>
      <w:r w:rsidR="003442C2">
        <w:rPr>
          <w:b/>
        </w:rPr>
        <w:t>от 28.08.2020г. №139</w:t>
      </w:r>
    </w:p>
    <w:p w:rsidR="004F6B2D" w:rsidRDefault="004F6B2D" w:rsidP="004F6B2D">
      <w:pPr>
        <w:ind w:right="5102"/>
        <w:jc w:val="both"/>
      </w:pPr>
      <w:r>
        <w:t>Отчет об исполнении бюджета Кульгешского сельского поселения Урмарского района Чувашской Республики за  первое полугодие  2020 года</w:t>
      </w:r>
    </w:p>
    <w:p w:rsidR="004F6B2D" w:rsidRDefault="004F6B2D" w:rsidP="004F6B2D">
      <w:pPr>
        <w:jc w:val="both"/>
      </w:pPr>
    </w:p>
    <w:p w:rsidR="004F6B2D" w:rsidRPr="00B3665C" w:rsidRDefault="004F6B2D" w:rsidP="004F6B2D">
      <w:pPr>
        <w:ind w:firstLine="709"/>
        <w:jc w:val="both"/>
      </w:pPr>
      <w:r w:rsidRPr="00B3665C">
        <w:t xml:space="preserve">Собрание депутатов </w:t>
      </w:r>
      <w:r>
        <w:t>Кульгешского</w:t>
      </w:r>
      <w:r w:rsidRPr="00B3665C">
        <w:t xml:space="preserve"> сельского поселения Урмарского района Чувашской Республики</w:t>
      </w:r>
    </w:p>
    <w:p w:rsidR="004F6B2D" w:rsidRPr="00B3665C" w:rsidRDefault="004F6B2D" w:rsidP="004F6B2D">
      <w:pPr>
        <w:ind w:firstLine="709"/>
        <w:jc w:val="both"/>
      </w:pPr>
      <w:r w:rsidRPr="00B3665C">
        <w:t>РЕШИЛО:</w:t>
      </w:r>
    </w:p>
    <w:p w:rsidR="004F6B2D" w:rsidRDefault="004F6B2D" w:rsidP="004F6B2D">
      <w:pPr>
        <w:ind w:firstLine="709"/>
        <w:jc w:val="both"/>
      </w:pPr>
      <w:r>
        <w:t>Принять к сведению информацию «Отчет об исполнении бюджета Кульгешского сельского поселения Урмарского района Чувашской Республики за первое полугодие 2020 года» (прилагается).</w:t>
      </w:r>
    </w:p>
    <w:p w:rsidR="004F6B2D" w:rsidRDefault="004F6B2D" w:rsidP="004F6B2D">
      <w:pPr>
        <w:jc w:val="both"/>
      </w:pPr>
    </w:p>
    <w:p w:rsidR="004F6B2D" w:rsidRDefault="004F6B2D" w:rsidP="004F6B2D">
      <w:pPr>
        <w:jc w:val="both"/>
      </w:pPr>
    </w:p>
    <w:p w:rsidR="004F6B2D" w:rsidRDefault="004F6B2D" w:rsidP="004F6B2D">
      <w:r>
        <w:t>Председатель Собрания депутатов</w:t>
      </w:r>
    </w:p>
    <w:p w:rsidR="004F6B2D" w:rsidRDefault="004F6B2D" w:rsidP="004F6B2D">
      <w:r>
        <w:t>Кульгешского сельского поселения</w:t>
      </w:r>
    </w:p>
    <w:p w:rsidR="004F6B2D" w:rsidRPr="008F2AC1" w:rsidRDefault="004F6B2D" w:rsidP="004F6B2D">
      <w:r>
        <w:t>Урмарского района Чувашской Республики                                                            В.Н. Борцов</w:t>
      </w:r>
    </w:p>
    <w:p w:rsidR="004F6B2D" w:rsidRDefault="004F6B2D" w:rsidP="004F6B2D"/>
    <w:p w:rsidR="004F6B2D" w:rsidRDefault="004F6B2D" w:rsidP="004F6B2D">
      <w:pPr>
        <w:ind w:right="5102"/>
        <w:jc w:val="both"/>
      </w:pPr>
    </w:p>
    <w:p w:rsidR="004F6B2D" w:rsidRDefault="004F6B2D" w:rsidP="004F6B2D">
      <w:pPr>
        <w:jc w:val="both"/>
      </w:pPr>
      <w:r>
        <w:t xml:space="preserve">Глава Кульгешского сельского поселения                                                           </w:t>
      </w:r>
    </w:p>
    <w:p w:rsidR="004F6B2D" w:rsidRDefault="004F6B2D" w:rsidP="004F6B2D">
      <w:pPr>
        <w:jc w:val="both"/>
      </w:pPr>
      <w:r>
        <w:t>Урмарского района Чувашской Республики                                                        О.С. Кузьмин</w:t>
      </w:r>
    </w:p>
    <w:p w:rsidR="004F6B2D" w:rsidRDefault="004F6B2D" w:rsidP="004F6B2D"/>
    <w:p w:rsidR="004F6B2D" w:rsidRPr="0088711F" w:rsidRDefault="004F6B2D" w:rsidP="004F6B2D">
      <w:pPr>
        <w:jc w:val="both"/>
      </w:pPr>
    </w:p>
    <w:p w:rsidR="004F6B2D" w:rsidRDefault="004F6B2D" w:rsidP="004F6B2D">
      <w:pPr>
        <w:widowControl w:val="0"/>
        <w:ind w:right="-1"/>
        <w:jc w:val="both"/>
      </w:pPr>
    </w:p>
    <w:p w:rsidR="004F6B2D" w:rsidRPr="0088711F" w:rsidRDefault="004F6B2D" w:rsidP="004F6B2D">
      <w:pPr>
        <w:widowControl w:val="0"/>
        <w:ind w:right="-1"/>
        <w:jc w:val="both"/>
      </w:pPr>
    </w:p>
    <w:p w:rsidR="004F6B2D" w:rsidRDefault="004F6B2D" w:rsidP="004F6B2D">
      <w:pPr>
        <w:widowControl w:val="0"/>
        <w:ind w:right="-1"/>
        <w:jc w:val="both"/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Pr="00296D1E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F6B2D" w:rsidRDefault="004F6B2D" w:rsidP="004F6B2D">
      <w:pPr>
        <w:pStyle w:val="ConsPlusTitle0"/>
        <w:ind w:right="4855"/>
        <w:rPr>
          <w:rFonts w:ascii="Times New Roman" w:hAnsi="Times New Roman" w:cs="Times New Roman"/>
          <w:b w:val="0"/>
        </w:rPr>
      </w:pPr>
    </w:p>
    <w:p w:rsidR="004F6B2D" w:rsidRDefault="004F6B2D" w:rsidP="004F6B2D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</w:t>
      </w:r>
      <w:r>
        <w:rPr>
          <w:b/>
        </w:rPr>
        <w:t>первое полугодие 2020 года</w:t>
      </w:r>
    </w:p>
    <w:p w:rsidR="004F6B2D" w:rsidRDefault="004F6B2D" w:rsidP="004F6B2D">
      <w:pPr>
        <w:jc w:val="center"/>
        <w:rPr>
          <w:b/>
        </w:rPr>
      </w:pPr>
    </w:p>
    <w:p w:rsidR="004F6B2D" w:rsidRDefault="004F6B2D" w:rsidP="004F6B2D">
      <w:pPr>
        <w:jc w:val="center"/>
        <w:rPr>
          <w:b/>
        </w:rPr>
      </w:pPr>
    </w:p>
    <w:p w:rsidR="004F6B2D" w:rsidRPr="008A38BA" w:rsidRDefault="004F6B2D" w:rsidP="004F6B2D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первое полугодие 2020 года</w:t>
      </w:r>
      <w:r w:rsidRPr="008A38BA">
        <w:t xml:space="preserve"> </w:t>
      </w:r>
      <w:r>
        <w:t>не производились.</w:t>
      </w:r>
    </w:p>
    <w:p w:rsidR="004F6B2D" w:rsidRPr="008A38BA" w:rsidRDefault="004F6B2D" w:rsidP="004F6B2D">
      <w:pPr>
        <w:jc w:val="both"/>
      </w:pPr>
    </w:p>
    <w:p w:rsidR="004F6B2D" w:rsidRDefault="004F6B2D" w:rsidP="004F6B2D">
      <w:pPr>
        <w:jc w:val="both"/>
      </w:pPr>
    </w:p>
    <w:p w:rsidR="004F6B2D" w:rsidRDefault="004F6B2D" w:rsidP="004F6B2D">
      <w:pPr>
        <w:jc w:val="both"/>
      </w:pPr>
    </w:p>
    <w:p w:rsidR="004F6B2D" w:rsidRDefault="004F6B2D" w:rsidP="004F6B2D">
      <w:pPr>
        <w:jc w:val="both"/>
      </w:pPr>
      <w:r>
        <w:t xml:space="preserve">Глава Кульгешского сельского поселения                                                           </w:t>
      </w:r>
    </w:p>
    <w:p w:rsidR="004F6B2D" w:rsidRDefault="004F6B2D" w:rsidP="004F6B2D">
      <w:pPr>
        <w:jc w:val="both"/>
      </w:pPr>
      <w:r>
        <w:t>Урмарского района Чувашской Республики                                                        О.С. Кузьмин</w:t>
      </w:r>
    </w:p>
    <w:p w:rsidR="004F6B2D" w:rsidRPr="00892417" w:rsidRDefault="004F6B2D" w:rsidP="004F6B2D">
      <w:pPr>
        <w:jc w:val="both"/>
        <w:rPr>
          <w:b/>
        </w:rPr>
      </w:pPr>
    </w:p>
    <w:p w:rsidR="004F6B2D" w:rsidRDefault="004F6B2D" w:rsidP="004F6B2D">
      <w:pPr>
        <w:jc w:val="both"/>
        <w:rPr>
          <w:b/>
        </w:rPr>
      </w:pPr>
    </w:p>
    <w:p w:rsidR="004F6B2D" w:rsidRDefault="004F6B2D" w:rsidP="004F6B2D">
      <w:pPr>
        <w:jc w:val="both"/>
        <w:rPr>
          <w:b/>
        </w:rPr>
      </w:pPr>
    </w:p>
    <w:p w:rsidR="004F6B2D" w:rsidRDefault="004F6B2D" w:rsidP="004F6B2D">
      <w:pPr>
        <w:jc w:val="both"/>
      </w:pPr>
    </w:p>
    <w:p w:rsidR="004F6B2D" w:rsidRDefault="004F6B2D" w:rsidP="004F6B2D">
      <w:pPr>
        <w:widowControl w:val="0"/>
        <w:ind w:right="-1"/>
        <w:jc w:val="both"/>
      </w:pPr>
    </w:p>
    <w:p w:rsidR="004F6B2D" w:rsidRDefault="004F6B2D" w:rsidP="004F6B2D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margin" w:tblpY="1510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6119CA" w:rsidRPr="00E964A9" w:rsidTr="006119CA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A" w:rsidRPr="00E964A9" w:rsidRDefault="006119CA" w:rsidP="006119C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 и издателя: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>кольная, д.2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Email:  urmary</w:t>
            </w:r>
            <w:r>
              <w:rPr>
                <w:sz w:val="20"/>
                <w:szCs w:val="20"/>
                <w:lang w:val="en-US" w:eastAsia="en-US"/>
              </w:rPr>
              <w:t>_</w:t>
            </w:r>
            <w:r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6119CA" w:rsidRPr="00E964A9" w:rsidRDefault="006119CA" w:rsidP="006119CA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CA" w:rsidRPr="00962835" w:rsidRDefault="006119CA" w:rsidP="006119C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val="en-US" w:eastAsia="en-US"/>
              </w:rPr>
              <w:t> 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Учредитель: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CA" w:rsidRPr="00E964A9" w:rsidRDefault="006119CA" w:rsidP="006119C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E964A9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E964A9">
              <w:rPr>
                <w:sz w:val="20"/>
                <w:szCs w:val="20"/>
                <w:lang w:eastAsia="en-US"/>
              </w:rPr>
              <w:t xml:space="preserve"> 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 Сергеева Е.И.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Тираж 10 экз.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6119CA" w:rsidRPr="00E964A9" w:rsidRDefault="006119CA" w:rsidP="006119C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E964A9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AC2798" w:rsidRDefault="00AC2798" w:rsidP="004F6B2D"/>
    <w:sectPr w:rsidR="00AC2798" w:rsidSect="003442C2">
      <w:footerReference w:type="default" r:id="rId6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CA" w:rsidRDefault="006119CA">
    <w:pPr>
      <w:pStyle w:val="a3"/>
      <w:jc w:val="right"/>
    </w:pPr>
  </w:p>
  <w:p w:rsidR="006119CA" w:rsidRDefault="006119C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E5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F2D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E4B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286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20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A9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0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C0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6F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400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5353DE"/>
    <w:multiLevelType w:val="hybridMultilevel"/>
    <w:tmpl w:val="829046AC"/>
    <w:lvl w:ilvl="0" w:tplc="CA3CD31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A3DA1"/>
    <w:multiLevelType w:val="hybridMultilevel"/>
    <w:tmpl w:val="1988CB7A"/>
    <w:lvl w:ilvl="0" w:tplc="87CC2B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3D633D4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C204A"/>
    <w:multiLevelType w:val="hybridMultilevel"/>
    <w:tmpl w:val="29B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31"/>
  </w:num>
  <w:num w:numId="5">
    <w:abstractNumId w:val="22"/>
  </w:num>
  <w:num w:numId="6">
    <w:abstractNumId w:val="25"/>
  </w:num>
  <w:num w:numId="7">
    <w:abstractNumId w:val="34"/>
  </w:num>
  <w:num w:numId="8">
    <w:abstractNumId w:val="16"/>
  </w:num>
  <w:num w:numId="9">
    <w:abstractNumId w:val="29"/>
  </w:num>
  <w:num w:numId="10">
    <w:abstractNumId w:val="32"/>
  </w:num>
  <w:num w:numId="11">
    <w:abstractNumId w:val="23"/>
  </w:num>
  <w:num w:numId="12">
    <w:abstractNumId w:val="18"/>
  </w:num>
  <w:num w:numId="13">
    <w:abstractNumId w:val="24"/>
  </w:num>
  <w:num w:numId="14">
    <w:abstractNumId w:val="13"/>
  </w:num>
  <w:num w:numId="15">
    <w:abstractNumId w:val="27"/>
  </w:num>
  <w:num w:numId="16">
    <w:abstractNumId w:val="12"/>
  </w:num>
  <w:num w:numId="17">
    <w:abstractNumId w:val="21"/>
  </w:num>
  <w:num w:numId="18">
    <w:abstractNumId w:val="26"/>
  </w:num>
  <w:num w:numId="19">
    <w:abstractNumId w:val="30"/>
  </w:num>
  <w:num w:numId="20">
    <w:abstractNumId w:val="14"/>
  </w:num>
  <w:num w:numId="21">
    <w:abstractNumId w:val="35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5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6B2D"/>
    <w:rsid w:val="0012564F"/>
    <w:rsid w:val="003442C2"/>
    <w:rsid w:val="004F6B2D"/>
    <w:rsid w:val="006119CA"/>
    <w:rsid w:val="00AC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4F6B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6B2D"/>
    <w:pPr>
      <w:keepNext/>
      <w:suppressAutoHyphens w:val="0"/>
      <w:jc w:val="center"/>
      <w:outlineLvl w:val="1"/>
    </w:pPr>
    <w:rPr>
      <w:rFonts w:ascii="Baltica Chv" w:hAnsi="Baltica Chv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6B2D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6B2D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6B2D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6B2D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4F6B2D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9"/>
    <w:rsid w:val="004F6B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6B2D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6B2D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6B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6B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B2D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F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qFormat/>
    <w:rsid w:val="004F6B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6B2D"/>
    <w:pPr>
      <w:spacing w:after="0" w:line="240" w:lineRule="auto"/>
    </w:pPr>
  </w:style>
  <w:style w:type="character" w:customStyle="1" w:styleId="ConsPlusTitle">
    <w:name w:val="ConsPlusTitle Знак"/>
    <w:link w:val="ConsPlusTitle0"/>
    <w:locked/>
    <w:rsid w:val="004F6B2D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uiPriority w:val="99"/>
    <w:qFormat/>
    <w:rsid w:val="004F6B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6">
    <w:name w:val="List Paragraph"/>
    <w:basedOn w:val="a"/>
    <w:uiPriority w:val="34"/>
    <w:qFormat/>
    <w:rsid w:val="004F6B2D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F6B2D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uiPriority w:val="99"/>
    <w:qFormat/>
    <w:rsid w:val="004F6B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Нормальный (таблица)"/>
    <w:basedOn w:val="a"/>
    <w:next w:val="a"/>
    <w:qFormat/>
    <w:rsid w:val="004F6B2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qFormat/>
    <w:rsid w:val="004F6B2D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4">
    <w:name w:val="Загл.14"/>
    <w:basedOn w:val="a"/>
    <w:rsid w:val="004F6B2D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9">
    <w:name w:val="Комментарий"/>
    <w:basedOn w:val="a"/>
    <w:next w:val="a"/>
    <w:rsid w:val="004F6B2D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qFormat/>
    <w:rsid w:val="004F6B2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4F6B2D"/>
    <w:rPr>
      <w:b/>
      <w:bCs/>
      <w:color w:val="000080"/>
    </w:rPr>
  </w:style>
  <w:style w:type="character" w:customStyle="1" w:styleId="apple-converted-space">
    <w:name w:val="apple-converted-space"/>
    <w:basedOn w:val="a0"/>
    <w:uiPriority w:val="99"/>
    <w:rsid w:val="004F6B2D"/>
  </w:style>
  <w:style w:type="character" w:styleId="ac">
    <w:name w:val="Hyperlink"/>
    <w:basedOn w:val="a0"/>
    <w:uiPriority w:val="99"/>
    <w:unhideWhenUsed/>
    <w:rsid w:val="004F6B2D"/>
    <w:rPr>
      <w:color w:val="000080"/>
      <w:u w:val="single"/>
    </w:rPr>
  </w:style>
  <w:style w:type="paragraph" w:styleId="ad">
    <w:name w:val="Normal (Web)"/>
    <w:basedOn w:val="a"/>
    <w:link w:val="ae"/>
    <w:uiPriority w:val="99"/>
    <w:unhideWhenUsed/>
    <w:qFormat/>
    <w:rsid w:val="004F6B2D"/>
    <w:pPr>
      <w:suppressAutoHyphens w:val="0"/>
      <w:spacing w:before="100" w:beforeAutospacing="1" w:after="119"/>
    </w:pPr>
    <w:rPr>
      <w:lang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4F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qFormat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basedOn w:val="a0"/>
    <w:rsid w:val="004F6B2D"/>
  </w:style>
  <w:style w:type="character" w:styleId="af">
    <w:name w:val="Strong"/>
    <w:basedOn w:val="a0"/>
    <w:uiPriority w:val="22"/>
    <w:qFormat/>
    <w:rsid w:val="004F6B2D"/>
    <w:rPr>
      <w:b/>
      <w:bCs/>
    </w:rPr>
  </w:style>
  <w:style w:type="paragraph" w:styleId="af0">
    <w:name w:val="Body Text"/>
    <w:basedOn w:val="a"/>
    <w:link w:val="af1"/>
    <w:uiPriority w:val="99"/>
    <w:qFormat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F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qFormat/>
    <w:rsid w:val="004F6B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4F6B2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4F6B2D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F6B2D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qFormat/>
    <w:rsid w:val="004F6B2D"/>
    <w:pPr>
      <w:suppressAutoHyphens w:val="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F6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F6B2D"/>
    <w:pPr>
      <w:suppressAutoHyphens w:val="0"/>
      <w:ind w:left="6237"/>
      <w:jc w:val="both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6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F6B2D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6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qFormat/>
    <w:rsid w:val="004F6B2D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F6B2D"/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page number"/>
    <w:basedOn w:val="a0"/>
    <w:uiPriority w:val="99"/>
    <w:rsid w:val="004F6B2D"/>
  </w:style>
  <w:style w:type="paragraph" w:styleId="af7">
    <w:name w:val="Plain Text"/>
    <w:basedOn w:val="a"/>
    <w:link w:val="af8"/>
    <w:rsid w:val="004F6B2D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F6B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6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qFormat/>
    <w:rsid w:val="004F6B2D"/>
    <w:pPr>
      <w:widowControl w:val="0"/>
      <w:suppressLineNumbers/>
    </w:pPr>
    <w:rPr>
      <w:rFonts w:ascii="Arial" w:eastAsia="Lucida Sans Unicode" w:hAnsi="Arial"/>
      <w:kern w:val="1"/>
      <w:sz w:val="20"/>
      <w:lang w:eastAsia="ru-RU"/>
    </w:rPr>
  </w:style>
  <w:style w:type="paragraph" w:customStyle="1" w:styleId="ConsPlusNonformat">
    <w:name w:val="ConsPlusNonformat"/>
    <w:uiPriority w:val="99"/>
    <w:rsid w:val="004F6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aliases w:val=" Знак2"/>
    <w:basedOn w:val="a"/>
    <w:link w:val="afb"/>
    <w:uiPriority w:val="99"/>
    <w:qFormat/>
    <w:rsid w:val="004F6B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b">
    <w:name w:val="Верхний колонтитул Знак"/>
    <w:aliases w:val=" Знак2 Знак"/>
    <w:basedOn w:val="a0"/>
    <w:link w:val="afa"/>
    <w:uiPriority w:val="99"/>
    <w:rsid w:val="004F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4F6B2D"/>
  </w:style>
  <w:style w:type="paragraph" w:customStyle="1" w:styleId="afc">
    <w:name w:val="Заголовок статьи"/>
    <w:basedOn w:val="a"/>
    <w:next w:val="a"/>
    <w:rsid w:val="004F6B2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rsid w:val="004F6B2D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rsid w:val="004F6B2D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 с отступом1"/>
    <w:basedOn w:val="a"/>
    <w:rsid w:val="004F6B2D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2">
    <w:name w:val="Текст выноски1"/>
    <w:basedOn w:val="a"/>
    <w:rsid w:val="004F6B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4F6B2D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F6B2D"/>
    <w:pPr>
      <w:suppressAutoHyphens w:val="0"/>
      <w:ind w:left="720"/>
    </w:pPr>
    <w:rPr>
      <w:lang w:eastAsia="ru-RU"/>
    </w:rPr>
  </w:style>
  <w:style w:type="character" w:customStyle="1" w:styleId="aff">
    <w:name w:val="Утратил силу"/>
    <w:rsid w:val="004F6B2D"/>
    <w:rPr>
      <w:strike/>
      <w:color w:val="808000"/>
      <w:sz w:val="26"/>
      <w:szCs w:val="26"/>
    </w:rPr>
  </w:style>
  <w:style w:type="character" w:customStyle="1" w:styleId="aff0">
    <w:name w:val="Не вступил в силу"/>
    <w:rsid w:val="004F6B2D"/>
    <w:rPr>
      <w:color w:val="008080"/>
      <w:sz w:val="26"/>
      <w:szCs w:val="26"/>
    </w:rPr>
  </w:style>
  <w:style w:type="character" w:customStyle="1" w:styleId="aff1">
    <w:name w:val="Гипертекстовая ссылка"/>
    <w:uiPriority w:val="99"/>
    <w:rsid w:val="004F6B2D"/>
    <w:rPr>
      <w:color w:val="008000"/>
      <w:sz w:val="26"/>
      <w:szCs w:val="26"/>
    </w:rPr>
  </w:style>
  <w:style w:type="paragraph" w:styleId="aff2">
    <w:name w:val="Title"/>
    <w:aliases w:val=" Знак"/>
    <w:basedOn w:val="a"/>
    <w:link w:val="aff3"/>
    <w:qFormat/>
    <w:rsid w:val="004F6B2D"/>
    <w:pPr>
      <w:suppressAutoHyphens w:val="0"/>
      <w:jc w:val="center"/>
    </w:pPr>
    <w:rPr>
      <w:rFonts w:ascii="TimesET" w:hAnsi="TimesET"/>
      <w:szCs w:val="20"/>
      <w:lang w:eastAsia="ru-RU"/>
    </w:rPr>
  </w:style>
  <w:style w:type="character" w:customStyle="1" w:styleId="aff3">
    <w:name w:val="Название Знак"/>
    <w:aliases w:val=" Знак Знак"/>
    <w:basedOn w:val="a0"/>
    <w:link w:val="aff2"/>
    <w:rsid w:val="004F6B2D"/>
    <w:rPr>
      <w:rFonts w:ascii="TimesET" w:eastAsia="Times New Roman" w:hAnsi="TimesET" w:cs="Times New Roman"/>
      <w:sz w:val="24"/>
      <w:szCs w:val="20"/>
      <w:lang w:eastAsia="ru-RU"/>
    </w:rPr>
  </w:style>
  <w:style w:type="paragraph" w:styleId="aff4">
    <w:name w:val="caption"/>
    <w:basedOn w:val="a"/>
    <w:next w:val="a"/>
    <w:qFormat/>
    <w:rsid w:val="004F6B2D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paragraph" w:customStyle="1" w:styleId="210">
    <w:name w:val="Основной текст 21"/>
    <w:aliases w:val="Îñíîâíîé òåêñò 1"/>
    <w:basedOn w:val="a"/>
    <w:rsid w:val="004F6B2D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lidesc">
    <w:name w:val="li_desc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"/>
    <w:rsid w:val="004F6B2D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"/>
    <w:rsid w:val="004F6B2D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"/>
    <w:rsid w:val="004F6B2D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"/>
    <w:rsid w:val="004F6B2D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"/>
    <w:rsid w:val="004F6B2D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"/>
    <w:rsid w:val="004F6B2D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"/>
    <w:rsid w:val="004F6B2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"/>
    <w:rsid w:val="004F6B2D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"/>
    <w:rsid w:val="004F6B2D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"/>
    <w:rsid w:val="004F6B2D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"/>
    <w:rsid w:val="004F6B2D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"/>
    <w:rsid w:val="004F6B2D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"/>
    <w:rsid w:val="004F6B2D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"/>
    <w:rsid w:val="004F6B2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"/>
    <w:rsid w:val="004F6B2D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"/>
    <w:rsid w:val="004F6B2D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"/>
    <w:rsid w:val="004F6B2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"/>
    <w:rsid w:val="004F6B2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"/>
    <w:rsid w:val="004F6B2D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rsid w:val="004F6B2D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"/>
    <w:rsid w:val="004F6B2D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4F6B2D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"/>
    <w:rsid w:val="004F6B2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"/>
    <w:rsid w:val="004F6B2D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"/>
    <w:rsid w:val="004F6B2D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"/>
    <w:rsid w:val="004F6B2D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"/>
    <w:rsid w:val="004F6B2D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4F6B2D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"/>
    <w:rsid w:val="004F6B2D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4F6B2D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F6B2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"/>
    <w:rsid w:val="004F6B2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"/>
    <w:rsid w:val="004F6B2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"/>
    <w:rsid w:val="004F6B2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"/>
    <w:rsid w:val="004F6B2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"/>
    <w:rsid w:val="004F6B2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"/>
    <w:rsid w:val="004F6B2D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"/>
    <w:rsid w:val="004F6B2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4F6B2D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4F6B2D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4F6B2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4F6B2D"/>
    <w:pPr>
      <w:suppressAutoHyphens w:val="0"/>
    </w:pPr>
    <w:rPr>
      <w:lang w:eastAsia="ru-RU"/>
    </w:rPr>
  </w:style>
  <w:style w:type="paragraph" w:customStyle="1" w:styleId="ui-button">
    <w:name w:val="ui-button"/>
    <w:basedOn w:val="a"/>
    <w:rsid w:val="004F6B2D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4F6B2D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4F6B2D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"/>
    <w:rsid w:val="004F6B2D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"/>
    <w:rsid w:val="004F6B2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"/>
    <w:rsid w:val="004F6B2D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"/>
    <w:rsid w:val="004F6B2D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"/>
    <w:rsid w:val="004F6B2D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"/>
    <w:rsid w:val="004F6B2D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"/>
    <w:rsid w:val="004F6B2D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"/>
    <w:rsid w:val="004F6B2D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"/>
    <w:rsid w:val="004F6B2D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"/>
    <w:rsid w:val="004F6B2D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"/>
    <w:rsid w:val="004F6B2D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"/>
    <w:rsid w:val="004F6B2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"/>
    <w:rsid w:val="004F6B2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"/>
    <w:rsid w:val="004F6B2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"/>
    <w:rsid w:val="004F6B2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"/>
    <w:rsid w:val="004F6B2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"/>
    <w:rsid w:val="004F6B2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"/>
    <w:rsid w:val="004F6B2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"/>
    <w:rsid w:val="004F6B2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"/>
    <w:rsid w:val="004F6B2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"/>
    <w:rsid w:val="004F6B2D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"/>
    <w:rsid w:val="004F6B2D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"/>
    <w:rsid w:val="004F6B2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4F6B2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"/>
    <w:rsid w:val="004F6B2D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F6B2D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F6B2D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4F6B2D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"/>
    <w:rsid w:val="004F6B2D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4F6B2D"/>
    <w:pPr>
      <w:suppressAutoHyphens w:val="0"/>
    </w:pPr>
    <w:rPr>
      <w:lang w:eastAsia="ru-RU"/>
    </w:rPr>
  </w:style>
  <w:style w:type="paragraph" w:customStyle="1" w:styleId="ui-menu-item1">
    <w:name w:val="ui-menu-item1"/>
    <w:basedOn w:val="a"/>
    <w:rsid w:val="004F6B2D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4F6B2D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4F6B2D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"/>
    <w:rsid w:val="004F6B2D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"/>
    <w:rsid w:val="004F6B2D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"/>
    <w:rsid w:val="004F6B2D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"/>
    <w:rsid w:val="004F6B2D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"/>
    <w:rsid w:val="004F6B2D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"/>
    <w:rsid w:val="004F6B2D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4F6B2D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4F6B2D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4F6B2D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4F6B2D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F6B2D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4F6B2D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4F6B2D"/>
    <w:pPr>
      <w:suppressAutoHyphens w:val="0"/>
    </w:pPr>
    <w:rPr>
      <w:lang w:eastAsia="ru-RU"/>
    </w:rPr>
  </w:style>
  <w:style w:type="paragraph" w:customStyle="1" w:styleId="ui-tabs-panel1">
    <w:name w:val="ui-tabs-panel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4F6B2D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4F6B2D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4F6B2D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4F6B2D"/>
    <w:pPr>
      <w:suppressAutoHyphens w:val="0"/>
      <w:ind w:left="-15" w:right="-15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4F6B2D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F6B2D"/>
    <w:pPr>
      <w:pBdr>
        <w:bottom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4F6B2D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3"/>
    <w:uiPriority w:val="99"/>
    <w:semiHidden/>
    <w:rsid w:val="004F6B2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F6B2D"/>
    <w:pPr>
      <w:pBdr>
        <w:top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4F6B2D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15">
    <w:name w:val="Знак Знак1"/>
    <w:basedOn w:val="a"/>
    <w:autoRedefine/>
    <w:rsid w:val="004F6B2D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5">
    <w:name w:val="Знак Знак"/>
    <w:basedOn w:val="a"/>
    <w:autoRedefine/>
    <w:rsid w:val="004F6B2D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F6B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0">
    <w:name w:val="ConsNonformat"/>
    <w:rsid w:val="004F6B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4F6B2D"/>
  </w:style>
  <w:style w:type="paragraph" w:customStyle="1" w:styleId="211">
    <w:name w:val="Основной текст с отступом 21"/>
    <w:basedOn w:val="a"/>
    <w:rsid w:val="004F6B2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F6B2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"/>
    <w:rsid w:val="004F6B2D"/>
    <w:pPr>
      <w:widowControl w:val="0"/>
      <w:autoSpaceDE w:val="0"/>
    </w:pPr>
    <w:rPr>
      <w:rFonts w:ascii="Bookman Old Style" w:hAnsi="Bookman Old Style" w:cs="Calibri"/>
      <w:lang w:eastAsia="ar-SA"/>
    </w:rPr>
  </w:style>
  <w:style w:type="paragraph" w:customStyle="1" w:styleId="Default">
    <w:name w:val="Default"/>
    <w:uiPriority w:val="99"/>
    <w:qFormat/>
    <w:rsid w:val="004F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6">
    <w:name w:val="Информация об изменениях"/>
    <w:basedOn w:val="a"/>
    <w:next w:val="a"/>
    <w:uiPriority w:val="99"/>
    <w:qFormat/>
    <w:rsid w:val="004F6B2D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qFormat/>
    <w:rsid w:val="004F6B2D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  <w:lang w:eastAsia="ru-RU"/>
    </w:rPr>
  </w:style>
  <w:style w:type="paragraph" w:customStyle="1" w:styleId="ConsPlusNormal1">
    <w:name w:val="ConsPlusNormal1"/>
    <w:uiPriority w:val="99"/>
    <w:qFormat/>
    <w:rsid w:val="004F6B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4276-3E31-449C-93E5-E528799A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2020-09-01T12:11:00Z</dcterms:created>
  <dcterms:modified xsi:type="dcterms:W3CDTF">2020-09-01T13:55:00Z</dcterms:modified>
</cp:coreProperties>
</file>