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08" w:rsidRPr="00D95B85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Анализ финансовых, экономических, социальных и иных показателей </w:t>
      </w:r>
    </w:p>
    <w:p w:rsidR="00422208" w:rsidRPr="00D95B85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развития малого и среднего предпринимательства и эффективности </w:t>
      </w:r>
    </w:p>
    <w:p w:rsidR="00422208" w:rsidRPr="00D95B85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применения мер по его развитию, прогноза развития малого и среднего предпринимательства на территории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Хорнойского</w:t>
      </w:r>
      <w:r w:rsidRPr="00D95B8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сельского поселения Моргаушского района Чувашской Республики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за 2018 год</w:t>
      </w:r>
    </w:p>
    <w:p w:rsidR="00422208" w:rsidRPr="00D95B85" w:rsidRDefault="00422208" w:rsidP="004222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22208" w:rsidRPr="00D95B85" w:rsidRDefault="00422208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95B8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прогноза развития малого и среднего предпринимательства на территории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Хорнойского</w:t>
      </w:r>
      <w:r w:rsidRPr="00D95B8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сельского поселения Моргаушского района Чувашской Республики </w:t>
      </w: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>подготовлен на основании статьи 11 Федерального закона от 24 июля 2007 г. № 209-ФЗ «О развитии малого и среднего предпринимательства в Российской Федерации».</w:t>
      </w:r>
      <w:proofErr w:type="gramEnd"/>
    </w:p>
    <w:p w:rsidR="00422208" w:rsidRPr="00D95B85" w:rsidRDefault="00422208" w:rsidP="0042220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данным реестра субъектов малого и среднего предпринимательства на 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Хорнойского</w:t>
      </w: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зарегистрировано:</w:t>
      </w:r>
    </w:p>
    <w:p w:rsidR="00422208" w:rsidRPr="00422208" w:rsidRDefault="001F3888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на 01.01.2019</w:t>
      </w:r>
      <w:r w:rsidR="00422208"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года </w:t>
      </w:r>
      <w:r w:rsidR="003F42D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="001B2E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422208"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юридических лиц и индивидуальных предпринимателей, в том числе </w:t>
      </w:r>
      <w:r w:rsidR="003F42D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</w:t>
      </w:r>
      <w:r w:rsidR="00422208"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 средних предприятия, </w:t>
      </w:r>
      <w:r w:rsidR="001B2E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3 </w:t>
      </w:r>
      <w:r w:rsidR="00422208"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малых предприятий, </w:t>
      </w:r>
      <w:r w:rsidR="001B2E1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20 </w:t>
      </w:r>
      <w:r w:rsidR="00422208" w:rsidRPr="0042220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индивидуальных предпринимателей; </w:t>
      </w:r>
    </w:p>
    <w:p w:rsidR="00422208" w:rsidRPr="00AE4EFE" w:rsidRDefault="00422208" w:rsidP="0042220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EFE">
        <w:rPr>
          <w:rFonts w:ascii="Times New Roman" w:hAnsi="Times New Roman"/>
          <w:sz w:val="24"/>
          <w:szCs w:val="24"/>
          <w:shd w:val="clear" w:color="auto" w:fill="FFFFFF"/>
        </w:rPr>
        <w:t xml:space="preserve">Конкурсы на получение грантов начинающим субъектам малого и среднего предпринимательства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Хорнойском</w:t>
      </w:r>
      <w:r w:rsidRPr="00AE4EFE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сельском поселении в 201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AE4EFE">
        <w:rPr>
          <w:rFonts w:ascii="Times New Roman" w:hAnsi="Times New Roman"/>
          <w:sz w:val="24"/>
          <w:szCs w:val="24"/>
          <w:shd w:val="clear" w:color="auto" w:fill="FFFFFF"/>
        </w:rPr>
        <w:t xml:space="preserve"> году не проводились.</w:t>
      </w:r>
      <w:r w:rsidRPr="00AE4EF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422208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5B85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95B85">
        <w:rPr>
          <w:rFonts w:ascii="Times New Roman" w:hAnsi="Times New Roman"/>
          <w:sz w:val="24"/>
          <w:szCs w:val="24"/>
        </w:rPr>
        <w:t>целом</w:t>
      </w:r>
      <w:proofErr w:type="gramEnd"/>
      <w:r w:rsidRPr="00D95B85">
        <w:rPr>
          <w:rFonts w:ascii="Times New Roman" w:hAnsi="Times New Roman"/>
          <w:sz w:val="24"/>
          <w:szCs w:val="24"/>
        </w:rPr>
        <w:t xml:space="preserve"> на территории </w:t>
      </w:r>
      <w:r>
        <w:rPr>
          <w:rFonts w:ascii="Times New Roman" w:hAnsi="Times New Roman"/>
          <w:sz w:val="24"/>
          <w:szCs w:val="24"/>
        </w:rPr>
        <w:t>Хорнойского</w:t>
      </w:r>
      <w:r w:rsidRPr="00D95B85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D95B8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D95B85">
        <w:rPr>
          <w:rFonts w:ascii="Times New Roman" w:hAnsi="Times New Roman"/>
          <w:sz w:val="24"/>
          <w:szCs w:val="24"/>
        </w:rPr>
        <w:t xml:space="preserve"> прослеживается положительная динамика развития субъектов малого и среднего предпринимательства.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B85">
        <w:rPr>
          <w:rFonts w:ascii="Times New Roman" w:hAnsi="Times New Roman"/>
          <w:sz w:val="24"/>
          <w:szCs w:val="24"/>
        </w:rPr>
        <w:t xml:space="preserve">Структура малого и среднего предпринимательства на территории </w:t>
      </w:r>
      <w:r>
        <w:rPr>
          <w:rFonts w:ascii="Times New Roman" w:hAnsi="Times New Roman"/>
          <w:sz w:val="24"/>
          <w:szCs w:val="24"/>
        </w:rPr>
        <w:t>Хорнойского сельского поселения</w:t>
      </w:r>
      <w:r w:rsidRPr="00D95B85">
        <w:rPr>
          <w:rFonts w:ascii="Times New Roman" w:hAnsi="Times New Roman"/>
          <w:sz w:val="24"/>
          <w:szCs w:val="24"/>
        </w:rPr>
        <w:t xml:space="preserve"> по видам экономической деятельности в течение ряда лет остается практически неизменной. </w:t>
      </w:r>
      <w:r w:rsidRPr="00CE2A62">
        <w:rPr>
          <w:rFonts w:ascii="Times New Roman" w:hAnsi="Times New Roman"/>
          <w:sz w:val="24"/>
          <w:szCs w:val="24"/>
          <w:shd w:val="clear" w:color="auto" w:fill="FFFFFF"/>
        </w:rPr>
        <w:t>Сельскохозяйственное производство и сфера торговли является наиболее предпочтительной для малого бизнеса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22208" w:rsidRPr="00CE2A62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На официальном сайте администрации Хорнойского сельского поселения создан баннер «Малое и среднее предпринимательство» где размещена информация о малом и среднем бизнесе.</w:t>
      </w:r>
    </w:p>
    <w:p w:rsidR="00422208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2208" w:rsidRPr="00AE4EFE" w:rsidRDefault="00422208" w:rsidP="0042220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E4EFE">
        <w:rPr>
          <w:rFonts w:ascii="Times New Roman" w:hAnsi="Times New Roman"/>
          <w:color w:val="3B2D36"/>
          <w:sz w:val="24"/>
          <w:szCs w:val="24"/>
          <w:shd w:val="clear" w:color="auto" w:fill="FFFFFF"/>
        </w:rPr>
        <w:t>Развитие инфраструктуры поддержки субъектов малого и среднего предпринимательства</w:t>
      </w:r>
    </w:p>
    <w:p w:rsidR="00422208" w:rsidRPr="00D95B85" w:rsidRDefault="00422208" w:rsidP="004222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1B23">
        <w:rPr>
          <w:rFonts w:ascii="Times New Roman" w:eastAsia="Times New Roman" w:hAnsi="Times New Roman"/>
          <w:sz w:val="24"/>
          <w:szCs w:val="24"/>
          <w:lang w:eastAsia="ru-RU"/>
        </w:rPr>
        <w:t>В настоящее время в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Хорнойском сельском поселении</w:t>
      </w:r>
      <w:r w:rsidRPr="00351B23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организаций, входящих в инфраструктуру поддержки субъектов малого и среднего предпринимательства, оказывающих услуги субъектам малого и среднего предпринимательства, не зарегистрировано. Исполнение мероприятий, направленных на поддержку и развитие малого и среднего предпринимательства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относятся к администрации Моргаушского района</w:t>
      </w:r>
      <w:r w:rsidRPr="00351B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2208" w:rsidRPr="00D95B85" w:rsidRDefault="00422208" w:rsidP="004222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структуре </w:t>
      </w:r>
      <w:r w:rsidR="001F3888">
        <w:rPr>
          <w:rFonts w:ascii="Times New Roman" w:eastAsia="Times New Roman" w:hAnsi="Times New Roman"/>
          <w:sz w:val="24"/>
          <w:szCs w:val="24"/>
          <w:lang w:eastAsia="ru-RU"/>
        </w:rPr>
        <w:t>малое предпринимательство за 2019</w:t>
      </w: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распределено</w:t>
      </w:r>
    </w:p>
    <w:p w:rsidR="00422208" w:rsidRPr="00D95B85" w:rsidRDefault="00422208" w:rsidP="0042220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>следующим образом:</w:t>
      </w:r>
    </w:p>
    <w:tbl>
      <w:tblPr>
        <w:tblW w:w="0" w:type="auto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832"/>
        <w:gridCol w:w="1955"/>
        <w:gridCol w:w="2218"/>
      </w:tblGrid>
      <w:tr w:rsidR="00422208" w:rsidRPr="007942B0" w:rsidTr="00DC152B">
        <w:tc>
          <w:tcPr>
            <w:tcW w:w="0" w:type="auto"/>
            <w:vMerge w:val="restart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экономической деятельности согласно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бщероссийско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</w:t>
            </w: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классификатор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видов экономической деятельности (ОКВЭД) </w:t>
            </w:r>
          </w:p>
        </w:tc>
        <w:tc>
          <w:tcPr>
            <w:tcW w:w="0" w:type="auto"/>
            <w:gridSpan w:val="3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422208" w:rsidRPr="007942B0" w:rsidTr="00DC152B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422208" w:rsidRPr="007942B0" w:rsidTr="00DC152B">
        <w:tc>
          <w:tcPr>
            <w:tcW w:w="0" w:type="auto"/>
            <w:vMerge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предприниматели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1B2E12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1B2E12" w:rsidP="001B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1B2E12" w:rsidP="001B2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А</w:t>
            </w:r>
            <w:r w:rsidRPr="00D95B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</w:t>
            </w:r>
            <w:r w:rsidRPr="007942B0"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1B2E12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1B2E12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3F42DD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С. </w:t>
            </w:r>
            <w:hyperlink r:id="rId5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Обрабатывающие производства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F. Строительство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3F42DD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3F42DD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G. </w:t>
            </w:r>
            <w:hyperlink r:id="rId6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Торговля оптовая и розничная; </w:t>
              </w:r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ремонт автотранспортных средств и мотоциклов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3F42DD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3F42DD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Раздел H. </w:t>
            </w:r>
            <w:hyperlink r:id="rId7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Транспортировка и хранение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I. </w:t>
            </w:r>
            <w:hyperlink r:id="rId8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гостиниц и предприятий общественного питания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J.  </w:t>
            </w:r>
            <w:hyperlink r:id="rId9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в области информации и связи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K. </w:t>
            </w:r>
            <w:hyperlink r:id="rId10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финансовая и страховая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L.  </w:t>
            </w:r>
            <w:hyperlink r:id="rId11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по операциям с недвижимым имуществом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M. </w:t>
            </w:r>
            <w:hyperlink r:id="rId12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профессиональная, научная и техническая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Q.  </w:t>
            </w:r>
            <w:hyperlink r:id="rId13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Деятельность в области здравоохранения и социальных услуг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sz w:val="24"/>
                <w:szCs w:val="24"/>
              </w:rPr>
            </w:pPr>
            <w:r w:rsidRPr="00D95B85">
              <w:rPr>
                <w:b w:val="0"/>
                <w:sz w:val="24"/>
                <w:szCs w:val="24"/>
              </w:rPr>
              <w:t xml:space="preserve">Раздел </w:t>
            </w:r>
            <w:r w:rsidRPr="00D95B85">
              <w:rPr>
                <w:b w:val="0"/>
                <w:sz w:val="24"/>
                <w:szCs w:val="24"/>
                <w:lang w:val="en-US"/>
              </w:rPr>
              <w:t>R</w:t>
            </w:r>
            <w:r w:rsidRPr="00D95B85">
              <w:rPr>
                <w:b w:val="0"/>
                <w:sz w:val="24"/>
                <w:szCs w:val="24"/>
              </w:rPr>
              <w:t>.</w:t>
            </w:r>
            <w:r w:rsidRPr="00D95B85">
              <w:rPr>
                <w:sz w:val="24"/>
                <w:szCs w:val="24"/>
              </w:rPr>
              <w:t xml:space="preserve">  </w:t>
            </w:r>
            <w:r w:rsidRPr="00D95B85">
              <w:rPr>
                <w:b w:val="0"/>
                <w:bCs w:val="0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1B2E12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422208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208" w:rsidRPr="007942B0" w:rsidTr="00DC152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22208" w:rsidRPr="00D95B85" w:rsidRDefault="00422208" w:rsidP="00DC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S. </w:t>
            </w:r>
            <w:hyperlink r:id="rId14" w:history="1">
              <w:r w:rsidRPr="00D95B85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Предоставление прочих видов услуг</w:t>
              </w:r>
            </w:hyperlink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3F42DD" w:rsidP="00DC15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1B2E12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422208" w:rsidRPr="00D95B85" w:rsidRDefault="001B2E12" w:rsidP="003F42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22208" w:rsidRDefault="00422208" w:rsidP="005813A0">
      <w:pPr>
        <w:pBdr>
          <w:bottom w:val="dashed" w:sz="6" w:space="8" w:color="C4C4C3"/>
        </w:pBdr>
        <w:shd w:val="clear" w:color="auto" w:fill="FFFFFF"/>
        <w:spacing w:after="120" w:line="240" w:lineRule="auto"/>
        <w:jc w:val="center"/>
        <w:outlineLvl w:val="0"/>
        <w:rPr>
          <w:rFonts w:ascii="Tahoma" w:eastAsia="Times New Roman" w:hAnsi="Tahoma" w:cs="Tahoma"/>
          <w:b/>
          <w:bCs/>
          <w:color w:val="18477A"/>
          <w:kern w:val="36"/>
          <w:sz w:val="25"/>
          <w:szCs w:val="25"/>
          <w:lang w:eastAsia="ru-RU"/>
        </w:rPr>
      </w:pPr>
      <w:r w:rsidRPr="00D95B8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1B2E12" w:rsidRPr="001B2E12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Показатели развития малого и среднего предпринимательства </w:t>
      </w:r>
    </w:p>
    <w:p w:rsidR="001B2E12" w:rsidRPr="001B2E12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Хорнойскому сельскому поселению </w:t>
      </w:r>
    </w:p>
    <w:p w:rsidR="001B2E12" w:rsidRPr="001B2E12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Моргаушского района </w:t>
      </w:r>
    </w:p>
    <w:p w:rsidR="001B2E12" w:rsidRPr="001B2E12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Чувашской Республики </w:t>
      </w:r>
    </w:p>
    <w:p w:rsidR="001B2E12" w:rsidRPr="001B2E12" w:rsidRDefault="001B2E12" w:rsidP="001B2E12">
      <w:pPr>
        <w:spacing w:after="0" w:line="240" w:lineRule="auto"/>
        <w:ind w:firstLine="90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20</w:t>
      </w:r>
      <w:r w:rsidR="001F3888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pPr w:leftFromText="180" w:rightFromText="180" w:vertAnchor="text" w:horzAnchor="margin" w:tblpY="132"/>
        <w:tblW w:w="927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24"/>
        <w:gridCol w:w="6521"/>
        <w:gridCol w:w="2126"/>
      </w:tblGrid>
      <w:tr w:rsidR="001B2E12" w:rsidRPr="001B2E12" w:rsidTr="00B91F8C">
        <w:trPr>
          <w:cantSplit/>
          <w:trHeight w:val="37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B2E12" w:rsidRPr="001B2E12" w:rsidTr="00B91F8C">
        <w:trPr>
          <w:cantSplit/>
          <w:trHeight w:val="615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B2E12" w:rsidRPr="001B2E12" w:rsidRDefault="001B2E12" w:rsidP="001B2E12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E12" w:rsidRPr="001B2E12" w:rsidRDefault="001B2E12" w:rsidP="001F3888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1F38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предпринимателей), единиц, 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ind w:left="28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numPr>
                <w:ilvl w:val="0"/>
                <w:numId w:val="1"/>
              </w:numPr>
              <w:tabs>
                <w:tab w:val="left" w:pos="369"/>
              </w:tabs>
              <w:spacing w:after="120" w:line="240" w:lineRule="auto"/>
              <w:ind w:left="0" w:firstLine="85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лица, единиц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B2E12" w:rsidRPr="001B2E12" w:rsidTr="00B91F8C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ind w:left="64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numPr>
                <w:ilvl w:val="0"/>
                <w:numId w:val="1"/>
              </w:numPr>
              <w:tabs>
                <w:tab w:val="left" w:pos="227"/>
                <w:tab w:val="left" w:pos="369"/>
              </w:tabs>
              <w:spacing w:after="120" w:line="240" w:lineRule="auto"/>
              <w:ind w:left="85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предприниматели,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Средняя численность работников субъектов малого и среднего предпринимательства, человек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Численность населения муниципалитета, человек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1129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муниципалитета (без внешних совместителей), </w:t>
            </w:r>
            <w:proofErr w:type="gramStart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1B2E12" w:rsidRPr="001B2E12" w:rsidTr="00B91F8C">
        <w:trPr>
          <w:trHeight w:val="503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Среднемесячная начисленная заработная плата в малом и среднем предпринимательстве, рублей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16852</w:t>
            </w:r>
          </w:p>
        </w:tc>
      </w:tr>
      <w:tr w:rsidR="001B2E12" w:rsidRPr="001B2E12" w:rsidTr="00B91F8C">
        <w:trPr>
          <w:trHeight w:val="7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Оборот продукции (услуг) по субъектам малого и среднего предпринимательства, по индивидуальным предпринимателям – объем выручки, млн. рублей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R="001B2E12" w:rsidRPr="001B2E12" w:rsidTr="00B91F8C">
        <w:trPr>
          <w:trHeight w:val="7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Общая сумма налоговых платежей, уплаченных субъектами малого и среднего предпринимательства в местный бюджет,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201,3</w:t>
            </w:r>
          </w:p>
        </w:tc>
      </w:tr>
      <w:tr w:rsidR="001B2E12" w:rsidRPr="001B2E12" w:rsidTr="00B91F8C">
        <w:trPr>
          <w:trHeight w:val="7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Общая сумма налоговых платежей, уплаченных субъектами малого и среднего предпринимательства в консолидированный бюджет,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323,4</w:t>
            </w:r>
          </w:p>
        </w:tc>
      </w:tr>
      <w:tr w:rsidR="001B2E12" w:rsidRPr="001B2E12" w:rsidTr="00B91F8C">
        <w:trPr>
          <w:trHeight w:val="10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Инвестиции в основной капитал малых и средних предприятий,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457,6</w:t>
            </w:r>
          </w:p>
        </w:tc>
      </w:tr>
      <w:tr w:rsidR="001B2E12" w:rsidRPr="001B2E12" w:rsidTr="00B91F8C">
        <w:trPr>
          <w:trHeight w:val="3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ind w:firstLine="142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Структура малого и среднего бизнеса по видам экономической деятельности (указать в % по отраслям)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12" w:rsidRPr="001B2E12" w:rsidRDefault="001B2E12" w:rsidP="001B2E12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2E12" w:rsidRDefault="001B2E12" w:rsidP="001B2E12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2E12" w:rsidRDefault="001B2E12" w:rsidP="001B2E12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малого и среднего бизнеса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Хорнойского</w:t>
      </w: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Моргаушского района по видам экономической деятельности характеризуется преобладанием розничной торговли. Количество малых предприятий торговли составляет 23 % от общего числа малых предприятий. Малые предприятия также сосредоточены в таких сферах как: сельское хозяйство – 15 %, транспортные услуги – 29 %, производство – 8 %, строительство и ремонтно-строительные работы – 5%, сфера услуг – 12 %, общественное питание – 0%, прочие отрасли – 8%.</w:t>
      </w:r>
    </w:p>
    <w:p w:rsidR="001B2E12" w:rsidRPr="001B2E12" w:rsidRDefault="001B2E12" w:rsidP="001B2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>Развитие малого предпринимательства позволит создать в Хорнойском сельском поселении здоровую конкурентную среду, новые рабочие места и получить дополнительные налоговые поступления в бюджет. Общее количество малых предприятий в 2019 году составит 4 ед., в 2020 году 5 ед., в 2021 году 5 ед.</w:t>
      </w:r>
    </w:p>
    <w:p w:rsidR="001B2E12" w:rsidRPr="001B2E12" w:rsidRDefault="001B2E12" w:rsidP="001B2E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E1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малого предпринимательства позволит создать в Хорнойском сельском поселении здоровую конкурентную среду, новые рабочие места и получить дополнительные налоговые поступления в бюджет сельского поселения. </w:t>
      </w:r>
    </w:p>
    <w:p w:rsidR="001B2E12" w:rsidRDefault="001B2E12" w:rsidP="001B2E12">
      <w:pPr>
        <w:tabs>
          <w:tab w:val="left" w:pos="1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>ПРОГНОЗ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 xml:space="preserve">развития малого и среднего предпринимательства 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 xml:space="preserve">на территории Хорнойского сельского поселения 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 xml:space="preserve">Моргаушского района Чувашской Республики 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12">
        <w:rPr>
          <w:rFonts w:ascii="Times New Roman" w:hAnsi="Times New Roman"/>
          <w:b/>
          <w:sz w:val="24"/>
          <w:szCs w:val="24"/>
        </w:rPr>
        <w:t>на 20</w:t>
      </w:r>
      <w:r w:rsidR="001F3888">
        <w:rPr>
          <w:rFonts w:ascii="Times New Roman" w:hAnsi="Times New Roman"/>
          <w:b/>
          <w:sz w:val="24"/>
          <w:szCs w:val="24"/>
        </w:rPr>
        <w:t>20</w:t>
      </w:r>
      <w:r w:rsidRPr="001B2E12"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 w:rsidRPr="001B2E12">
        <w:rPr>
          <w:rFonts w:ascii="Times New Roman" w:hAnsi="Times New Roman"/>
          <w:b/>
          <w:sz w:val="24"/>
          <w:szCs w:val="24"/>
        </w:rPr>
        <w:t>ожидаемый</w:t>
      </w:r>
      <w:proofErr w:type="gramEnd"/>
      <w:r w:rsidRPr="001B2E12">
        <w:rPr>
          <w:rFonts w:ascii="Times New Roman" w:hAnsi="Times New Roman"/>
          <w:b/>
          <w:sz w:val="24"/>
          <w:szCs w:val="24"/>
        </w:rPr>
        <w:t xml:space="preserve"> 202</w:t>
      </w:r>
      <w:r w:rsidR="001F3888">
        <w:rPr>
          <w:rFonts w:ascii="Times New Roman" w:hAnsi="Times New Roman"/>
          <w:b/>
          <w:sz w:val="24"/>
          <w:szCs w:val="24"/>
        </w:rPr>
        <w:t>1</w:t>
      </w:r>
      <w:r w:rsidRPr="001B2E12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1B2E12" w:rsidRPr="001B2E12" w:rsidRDefault="001B2E12" w:rsidP="001B2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3447"/>
        <w:gridCol w:w="732"/>
        <w:gridCol w:w="2353"/>
        <w:gridCol w:w="2364"/>
      </w:tblGrid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1B2E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2E1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B2E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1B2E12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1B2E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6" w:type="dxa"/>
          </w:tcPr>
          <w:p w:rsidR="001B2E12" w:rsidRPr="001B2E12" w:rsidRDefault="001B2E12" w:rsidP="001F3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прогноз на 20</w:t>
            </w:r>
            <w:r w:rsidR="001F3888">
              <w:rPr>
                <w:rFonts w:ascii="Times New Roman" w:hAnsi="Times New Roman"/>
                <w:sz w:val="24"/>
                <w:szCs w:val="24"/>
              </w:rPr>
              <w:t>20</w:t>
            </w:r>
            <w:r w:rsidRPr="001B2E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66" w:type="dxa"/>
          </w:tcPr>
          <w:p w:rsidR="001B2E12" w:rsidRPr="001B2E12" w:rsidRDefault="001B2E12" w:rsidP="001F3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ожидаемый прогноз на 202</w:t>
            </w:r>
            <w:r w:rsidR="001F3888">
              <w:rPr>
                <w:rFonts w:ascii="Times New Roman" w:hAnsi="Times New Roman"/>
                <w:sz w:val="24"/>
                <w:szCs w:val="24"/>
              </w:rPr>
              <w:t>1</w:t>
            </w:r>
            <w:r w:rsidRPr="001B2E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Количество малых и средних предприятий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6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средние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малые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КФХ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B2E12" w:rsidRPr="001B2E12" w:rsidTr="00B91F8C">
        <w:tc>
          <w:tcPr>
            <w:tcW w:w="667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450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 xml:space="preserve">Среднесписочная численность работников (без внешних совместителей) по малым и средним предприятиям, всего </w:t>
            </w:r>
          </w:p>
        </w:tc>
        <w:tc>
          <w:tcPr>
            <w:tcW w:w="732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35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366" w:type="dxa"/>
          </w:tcPr>
          <w:p w:rsidR="001B2E12" w:rsidRPr="001B2E12" w:rsidRDefault="001B2E12" w:rsidP="00B91F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1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674A37" w:rsidRDefault="00674A37" w:rsidP="001B2E12"/>
    <w:sectPr w:rsidR="00674A37" w:rsidSect="005813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8691D"/>
    <w:multiLevelType w:val="hybridMultilevel"/>
    <w:tmpl w:val="47BECFFE"/>
    <w:lvl w:ilvl="0" w:tplc="AFD4F61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208"/>
    <w:rsid w:val="001B2E12"/>
    <w:rsid w:val="001F3888"/>
    <w:rsid w:val="003F42DD"/>
    <w:rsid w:val="00422208"/>
    <w:rsid w:val="0056348C"/>
    <w:rsid w:val="005813A0"/>
    <w:rsid w:val="005959FE"/>
    <w:rsid w:val="00674A37"/>
    <w:rsid w:val="008529CB"/>
    <w:rsid w:val="008B16DA"/>
    <w:rsid w:val="009A4328"/>
    <w:rsid w:val="00A766AB"/>
    <w:rsid w:val="00B45481"/>
    <w:rsid w:val="00C65812"/>
    <w:rsid w:val="00D01463"/>
    <w:rsid w:val="00E27422"/>
    <w:rsid w:val="00F02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22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422208"/>
    <w:rPr>
      <w:b/>
      <w:bCs/>
    </w:rPr>
  </w:style>
  <w:style w:type="paragraph" w:styleId="a4">
    <w:name w:val="List Paragraph"/>
    <w:basedOn w:val="a"/>
    <w:uiPriority w:val="99"/>
    <w:qFormat/>
    <w:rsid w:val="0042220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22208"/>
  </w:style>
  <w:style w:type="table" w:styleId="a5">
    <w:name w:val="Table Grid"/>
    <w:basedOn w:val="a1"/>
    <w:uiPriority w:val="59"/>
    <w:rsid w:val="001B2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ifikant.ru/class/okved2/%D0%A0%D0%B0%D0%B7%D0%B4%D0%B5%D0%BB%20I" TargetMode="External"/><Relationship Id="rId13" Type="http://schemas.openxmlformats.org/officeDocument/2006/relationships/hyperlink" Target="http://kodifikant.ru/class/okved2/%D0%A0%D0%B0%D0%B7%D0%B4%D0%B5%D0%BB%20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difikant.ru/class/okved2/%D0%A0%D0%B0%D0%B7%D0%B4%D0%B5%D0%BB%20H" TargetMode="External"/><Relationship Id="rId12" Type="http://schemas.openxmlformats.org/officeDocument/2006/relationships/hyperlink" Target="http://kodifikant.ru/class/okved2/%D0%A0%D0%B0%D0%B7%D0%B4%D0%B5%D0%BB%20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odifikant.ru/class/okved2/%D0%A0%D0%B0%D0%B7%D0%B4%D0%B5%D0%BB%20G" TargetMode="External"/><Relationship Id="rId11" Type="http://schemas.openxmlformats.org/officeDocument/2006/relationships/hyperlink" Target="http://kodifikant.ru/class/okved2/%D0%A0%D0%B0%D0%B7%D0%B4%D0%B5%D0%BB%20L" TargetMode="External"/><Relationship Id="rId5" Type="http://schemas.openxmlformats.org/officeDocument/2006/relationships/hyperlink" Target="http://kodifikant.ru/class/okved2/%D0%A0%D0%B0%D0%B7%D0%B4%D0%B5%D0%BB%20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kodifikant.ru/class/okved2/%D0%A0%D0%B0%D0%B7%D0%B4%D0%B5%D0%BB%2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difikant.ru/class/okved2/%D0%A0%D0%B0%D0%B7%D0%B4%D0%B5%D0%BB%20J" TargetMode="External"/><Relationship Id="rId14" Type="http://schemas.openxmlformats.org/officeDocument/2006/relationships/hyperlink" Target="http://kodifikant.ru/class/okved2/%D0%A0%D0%B0%D0%B7%D0%B4%D0%B5%D0%BB%2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хорной</dc:creator>
  <cp:lastModifiedBy>хорной</cp:lastModifiedBy>
  <cp:revision>2</cp:revision>
  <cp:lastPrinted>2019-12-26T10:08:00Z</cp:lastPrinted>
  <dcterms:created xsi:type="dcterms:W3CDTF">2020-04-30T08:50:00Z</dcterms:created>
  <dcterms:modified xsi:type="dcterms:W3CDTF">2020-04-30T08:50:00Z</dcterms:modified>
</cp:coreProperties>
</file>