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214"/>
        <w:gridCol w:w="3074"/>
        <w:gridCol w:w="3283"/>
      </w:tblGrid>
      <w:tr w:rsidR="00385C81" w:rsidRPr="00950851" w:rsidTr="00451923">
        <w:tc>
          <w:tcPr>
            <w:tcW w:w="3214" w:type="dxa"/>
          </w:tcPr>
          <w:p w:rsidR="00385C81" w:rsidRPr="00950851" w:rsidRDefault="00385C81" w:rsidP="0045192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8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Чã</w:t>
            </w:r>
            <w:proofErr w:type="gramStart"/>
            <w:r w:rsidRPr="009508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ваш</w:t>
            </w:r>
            <w:proofErr w:type="spellEnd"/>
            <w:proofErr w:type="gramEnd"/>
            <w:r w:rsidRPr="009508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Республики                                                          </w:t>
            </w:r>
            <w:proofErr w:type="spellStart"/>
            <w:r w:rsidRPr="009508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Муркаш</w:t>
            </w:r>
            <w:proofErr w:type="spellEnd"/>
            <w:r w:rsidRPr="009508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08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районĕн</w:t>
            </w:r>
            <w:proofErr w:type="spellEnd"/>
            <w:r w:rsidRPr="009508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85C81" w:rsidRPr="00950851" w:rsidRDefault="00385C81" w:rsidP="0045192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8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Турай</w:t>
            </w:r>
            <w:proofErr w:type="spellEnd"/>
          </w:p>
          <w:p w:rsidR="00385C81" w:rsidRPr="00950851" w:rsidRDefault="00385C81" w:rsidP="0045192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8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ял </w:t>
            </w:r>
            <w:proofErr w:type="spellStart"/>
            <w:r w:rsidRPr="009508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поселенийĕн</w:t>
            </w:r>
            <w:proofErr w:type="spellEnd"/>
            <w:r w:rsidRPr="009508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 w:rsidRPr="009508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депутачĕсен</w:t>
            </w:r>
            <w:proofErr w:type="spellEnd"/>
            <w:r w:rsidRPr="009508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08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Пухã</w:t>
            </w:r>
            <w:proofErr w:type="gramStart"/>
            <w:r w:rsidRPr="009508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9508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ĕ</w:t>
            </w:r>
            <w:proofErr w:type="spellEnd"/>
            <w:r w:rsidRPr="009508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85C81" w:rsidRPr="00950851" w:rsidRDefault="00385C81" w:rsidP="0045192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8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385C81" w:rsidRPr="00950851" w:rsidRDefault="00385C81" w:rsidP="0045192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8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ЙЫШÃНУ</w:t>
            </w:r>
          </w:p>
          <w:p w:rsidR="00385C81" w:rsidRPr="00950851" w:rsidRDefault="00385C81" w:rsidP="0045192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85C81" w:rsidRDefault="00385C81" w:rsidP="0045192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06 ноябрь </w:t>
            </w:r>
            <w:r w:rsidRPr="009508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2015 </w:t>
            </w:r>
            <w:proofErr w:type="spellStart"/>
            <w:r w:rsidRPr="009508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</w:t>
            </w:r>
            <w:proofErr w:type="spellEnd"/>
            <w:r w:rsidRPr="009508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950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08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-3/</w:t>
            </w:r>
            <w:r w:rsidR="00A567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385C81" w:rsidRPr="00950851" w:rsidRDefault="00385C81" w:rsidP="0045192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851">
              <w:rPr>
                <w:rFonts w:ascii="Times New Roman" w:eastAsia="Times New Roman" w:hAnsi="Times New Roman" w:cs="Times New Roman"/>
                <w:sz w:val="20"/>
                <w:szCs w:val="20"/>
              </w:rPr>
              <w:t>Турай</w:t>
            </w:r>
            <w:proofErr w:type="spellEnd"/>
            <w:r w:rsidRPr="009508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0851">
              <w:rPr>
                <w:rFonts w:ascii="Times New Roman" w:eastAsia="Times New Roman" w:hAnsi="Times New Roman" w:cs="Times New Roman"/>
                <w:sz w:val="20"/>
                <w:szCs w:val="20"/>
              </w:rPr>
              <w:t>сали</w:t>
            </w:r>
            <w:proofErr w:type="spellEnd"/>
          </w:p>
        </w:tc>
        <w:tc>
          <w:tcPr>
            <w:tcW w:w="3074" w:type="dxa"/>
            <w:hideMark/>
          </w:tcPr>
          <w:p w:rsidR="00385C81" w:rsidRPr="00950851" w:rsidRDefault="00385C81" w:rsidP="0045192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5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4230" cy="852170"/>
                  <wp:effectExtent l="19050" t="0" r="0" b="0"/>
                  <wp:wrapTopAndBottom/>
                  <wp:docPr id="3" name="Рисунок 7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3" w:type="dxa"/>
          </w:tcPr>
          <w:p w:rsidR="00385C81" w:rsidRPr="00950851" w:rsidRDefault="00385C81" w:rsidP="0045192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8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Чувашская Республика  </w:t>
            </w:r>
          </w:p>
          <w:p w:rsidR="00385C81" w:rsidRPr="00950851" w:rsidRDefault="00385C81" w:rsidP="0045192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8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385C81" w:rsidRPr="00950851" w:rsidRDefault="00385C81" w:rsidP="0045192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8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Тораевского</w:t>
            </w:r>
          </w:p>
          <w:p w:rsidR="00385C81" w:rsidRPr="00950851" w:rsidRDefault="00385C81" w:rsidP="0045192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8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385C81" w:rsidRPr="00950851" w:rsidRDefault="00385C81" w:rsidP="0045192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8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Моргаушского района</w:t>
            </w:r>
          </w:p>
          <w:p w:rsidR="00385C81" w:rsidRPr="00950851" w:rsidRDefault="00385C81" w:rsidP="0045192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85C81" w:rsidRPr="00950851" w:rsidRDefault="00385C81" w:rsidP="0045192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8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385C81" w:rsidRPr="00950851" w:rsidRDefault="00385C81" w:rsidP="0045192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85C81" w:rsidRPr="00950851" w:rsidRDefault="00385C81" w:rsidP="0045192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8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06 ноября </w:t>
            </w:r>
            <w:r w:rsidRPr="009508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 г.</w:t>
            </w:r>
            <w:r w:rsidRPr="00950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С-3/</w:t>
            </w:r>
            <w:r w:rsidR="00A567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385C81" w:rsidRPr="00950851" w:rsidRDefault="00385C81" w:rsidP="0045192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508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с. </w:t>
            </w:r>
            <w:proofErr w:type="spellStart"/>
            <w:r w:rsidRPr="009508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Тораево</w:t>
            </w:r>
            <w:proofErr w:type="spellEnd"/>
          </w:p>
        </w:tc>
      </w:tr>
    </w:tbl>
    <w:p w:rsidR="00E46E04" w:rsidRDefault="00E46E04"/>
    <w:tbl>
      <w:tblPr>
        <w:tblW w:w="0" w:type="auto"/>
        <w:tblLayout w:type="fixed"/>
        <w:tblLook w:val="04A0"/>
      </w:tblPr>
      <w:tblGrid>
        <w:gridCol w:w="4928"/>
      </w:tblGrid>
      <w:tr w:rsidR="00E46E04" w:rsidRPr="00762E38" w:rsidTr="00E46E04">
        <w:tc>
          <w:tcPr>
            <w:tcW w:w="4928" w:type="dxa"/>
            <w:hideMark/>
          </w:tcPr>
          <w:p w:rsidR="00E46E04" w:rsidRPr="00762E38" w:rsidRDefault="00E46E04" w:rsidP="00762E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762E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 внесении изменений в решение Собрания депутатов Тораевского сельского поселения Моргаушского района Чувашской Республики от </w:t>
            </w:r>
            <w:r w:rsidR="00762E38" w:rsidRPr="00762E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  <w:r w:rsidRPr="00762E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ноября 2014 года № С-</w:t>
            </w:r>
            <w:r w:rsidR="00762E38" w:rsidRPr="00762E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</w:t>
            </w:r>
            <w:r w:rsidRPr="00762E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/1 «Об утверждении Положения</w:t>
            </w:r>
            <w:r w:rsidRPr="00762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62E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  вопросах налогового регулирования в Тораевском сельском поселении Моргаушского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самоуправления» </w:t>
            </w:r>
            <w:proofErr w:type="gramEnd"/>
          </w:p>
        </w:tc>
      </w:tr>
    </w:tbl>
    <w:p w:rsidR="00E46E04" w:rsidRPr="00762E38" w:rsidRDefault="00E46E04" w:rsidP="00762E3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6E04" w:rsidRPr="00762E38" w:rsidRDefault="00E46E04" w:rsidP="00E46E04">
      <w:pPr>
        <w:spacing w:after="0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62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Налоговым кодексом Российской Федерации, Федеральным </w:t>
      </w:r>
      <w:proofErr w:type="gramStart"/>
      <w:r w:rsidRPr="00762E38">
        <w:rPr>
          <w:rFonts w:ascii="Times New Roman" w:hAnsi="Times New Roman" w:cs="Times New Roman"/>
          <w:color w:val="000000" w:themeColor="text1"/>
          <w:sz w:val="24"/>
          <w:szCs w:val="24"/>
        </w:rPr>
        <w:t>законом от 06 октября 2003 года № 131-ФЗ «Об общих принципах организации местного самоуправления в Российской Федерации», Законом Чувашской Республики от 30 сентября 2015 года № 42 «Об установлении единой даты начала применения на территории Чувашской Республики  порядка определения налоговой базы по налогу на имущество физических лиц  исходя из кадастровой стоимости объектов налогообложения» в целях регулирования налоговых правоотношений Собрание депутатов Тораевского сельского</w:t>
      </w:r>
      <w:proofErr w:type="gramEnd"/>
      <w:r w:rsidRPr="00762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 Моргаушского района Чувашской Республики </w:t>
      </w:r>
      <w:proofErr w:type="spellStart"/>
      <w:proofErr w:type="gramStart"/>
      <w:r w:rsidRPr="00762E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</w:t>
      </w:r>
      <w:proofErr w:type="spellEnd"/>
      <w:proofErr w:type="gramEnd"/>
      <w:r w:rsidRPr="00762E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е </w:t>
      </w:r>
      <w:proofErr w:type="spellStart"/>
      <w:r w:rsidRPr="00762E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ш</w:t>
      </w:r>
      <w:proofErr w:type="spellEnd"/>
      <w:r w:rsidRPr="00762E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и л о:</w:t>
      </w:r>
    </w:p>
    <w:p w:rsidR="00E46E04" w:rsidRPr="00762E38" w:rsidRDefault="00E46E04" w:rsidP="00E46E04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762E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Внести в решение Собрания депутатов Тораевского сельского поселения Моргаушского района Чувашской Республики от 1</w:t>
      </w:r>
      <w:r w:rsidR="00762E38" w:rsidRPr="00762E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</w:t>
      </w:r>
      <w:r w:rsidRPr="00762E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ноября 2014 года № С-</w:t>
      </w:r>
      <w:r w:rsidR="00762E38" w:rsidRPr="00762E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45</w:t>
      </w:r>
      <w:r w:rsidRPr="00762E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/1 «Об утверждении Положения о вопросах налогового регулирования в Тораевском  сельском поселении Моргаушского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самоуправления» (далее – Решение) следующие изменения:</w:t>
      </w:r>
      <w:proofErr w:type="gramEnd"/>
    </w:p>
    <w:p w:rsidR="00E46E04" w:rsidRPr="00762E38" w:rsidRDefault="00E46E04" w:rsidP="00E46E04">
      <w:pPr>
        <w:spacing w:after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62E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Приложении к Решению:</w:t>
      </w:r>
    </w:p>
    <w:p w:rsidR="00E46E04" w:rsidRPr="00762E38" w:rsidRDefault="00E46E04" w:rsidP="00E46E04">
      <w:pPr>
        <w:spacing w:after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62E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статью 25 изложить в следующей редакции:</w:t>
      </w:r>
    </w:p>
    <w:p w:rsidR="00E46E04" w:rsidRPr="00762E38" w:rsidRDefault="00E46E04" w:rsidP="00E46E04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E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«Налоговая база в отношении объектов налогообложения определяется исходя из их кадастровой стоимости</w:t>
      </w:r>
      <w:proofErr w:type="gramStart"/>
      <w:r w:rsidRPr="00762E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.»; </w:t>
      </w:r>
      <w:proofErr w:type="gramEnd"/>
    </w:p>
    <w:p w:rsidR="00E46E04" w:rsidRPr="00762E38" w:rsidRDefault="00E46E04" w:rsidP="00E46E0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статью 26 изложить в следующей редакции:</w:t>
      </w:r>
    </w:p>
    <w:p w:rsidR="00E46E04" w:rsidRPr="00762E38" w:rsidRDefault="00E46E04" w:rsidP="00E46E0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«Налоговые ставки устанавливаются в пределах Тораевского </w:t>
      </w:r>
      <w:proofErr w:type="gramStart"/>
      <w:r w:rsidRPr="00762E38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</w:t>
      </w:r>
      <w:proofErr w:type="gramEnd"/>
      <w:r w:rsidRPr="00762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 Моргаушского района Чувашской Республики в следующих размерах:</w:t>
      </w:r>
    </w:p>
    <w:p w:rsidR="00E46E04" w:rsidRPr="00762E38" w:rsidRDefault="00E46E04" w:rsidP="00E46E0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94"/>
        <w:gridCol w:w="2836"/>
        <w:gridCol w:w="1560"/>
      </w:tblGrid>
      <w:tr w:rsidR="00E46E04" w:rsidRPr="00762E38" w:rsidTr="00E46E04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04" w:rsidRPr="00762E38" w:rsidRDefault="00E46E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Объект налогообложения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04" w:rsidRPr="00762E38" w:rsidRDefault="00E46E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Ставка налога</w:t>
            </w:r>
          </w:p>
        </w:tc>
      </w:tr>
      <w:tr w:rsidR="00E46E04" w:rsidRPr="00762E38" w:rsidTr="00E46E04">
        <w:tc>
          <w:tcPr>
            <w:tcW w:w="5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4" w:rsidRPr="00762E38" w:rsidRDefault="00E46E04" w:rsidP="00E46E04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6E04" w:rsidRPr="00762E38" w:rsidRDefault="00E46E04" w:rsidP="00E46E04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6E04" w:rsidRPr="00762E38" w:rsidRDefault="00E46E04" w:rsidP="00E46E04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62E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жилое помещение (квартира, комната) с кадастровой стоимостью</w:t>
            </w:r>
          </w:p>
          <w:p w:rsidR="00E46E04" w:rsidRPr="00762E38" w:rsidRDefault="00E46E04" w:rsidP="00E46E04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4" w:rsidRPr="00762E38" w:rsidRDefault="00E46E04" w:rsidP="00E46E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62E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 1500000  рублей включительно</w:t>
            </w:r>
          </w:p>
          <w:p w:rsidR="00E46E04" w:rsidRPr="00762E38" w:rsidRDefault="00E46E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4" w:rsidRPr="00762E38" w:rsidRDefault="00E46E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6E04" w:rsidRPr="00762E38" w:rsidRDefault="00E46E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 процента</w:t>
            </w:r>
          </w:p>
          <w:p w:rsidR="00E46E04" w:rsidRPr="00762E38" w:rsidRDefault="00E46E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6E04" w:rsidRPr="00762E38" w:rsidTr="00E46E04">
        <w:trPr>
          <w:trHeight w:val="430"/>
        </w:trPr>
        <w:tc>
          <w:tcPr>
            <w:tcW w:w="5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04" w:rsidRPr="00762E38" w:rsidRDefault="00E46E04" w:rsidP="00E46E04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04" w:rsidRPr="00762E38" w:rsidRDefault="00E46E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E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свыше 1500000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4" w:rsidRPr="00762E38" w:rsidRDefault="00E46E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 процента</w:t>
            </w:r>
          </w:p>
          <w:p w:rsidR="00E46E04" w:rsidRPr="00762E38" w:rsidRDefault="00E46E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6E04" w:rsidRPr="00762E38" w:rsidTr="00E46E04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4" w:rsidRPr="00762E38" w:rsidRDefault="00E46E04" w:rsidP="00E46E04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62E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жилой дом;</w:t>
            </w:r>
          </w:p>
          <w:p w:rsidR="00E46E04" w:rsidRPr="00762E38" w:rsidRDefault="00E46E04" w:rsidP="00E46E04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62E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объект незавершенного строительства в случае, если проектируемым назначением такого объекта является жилой дом;</w:t>
            </w:r>
          </w:p>
          <w:p w:rsidR="00E46E04" w:rsidRPr="00762E38" w:rsidRDefault="00E46E04" w:rsidP="00E46E04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62E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единый недвижимый комплекс, в состав которого входит хотя бы одно жилое помещение (жилой дом);</w:t>
            </w:r>
          </w:p>
          <w:p w:rsidR="00E46E04" w:rsidRPr="00762E38" w:rsidRDefault="00E46E04" w:rsidP="00E46E04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62E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гараж и </w:t>
            </w:r>
            <w:proofErr w:type="spellStart"/>
            <w:r w:rsidRPr="00762E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машино-место</w:t>
            </w:r>
            <w:proofErr w:type="spellEnd"/>
            <w:r w:rsidRPr="00762E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E46E04" w:rsidRPr="00762E38" w:rsidRDefault="00E46E04" w:rsidP="00E46E04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62E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хозяйственное строение или сооружение, площадь каждого из которых не превышает 50 квадратных </w:t>
            </w:r>
            <w:proofErr w:type="gramStart"/>
            <w:r w:rsidRPr="00762E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метров</w:t>
            </w:r>
            <w:proofErr w:type="gramEnd"/>
            <w:r w:rsidRPr="00762E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gramStart"/>
            <w:r w:rsidRPr="00762E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которые</w:t>
            </w:r>
            <w:proofErr w:type="gramEnd"/>
            <w:r w:rsidRPr="00762E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  <w:p w:rsidR="00E46E04" w:rsidRPr="00762E38" w:rsidRDefault="00E46E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4" w:rsidRPr="00762E38" w:rsidRDefault="00E46E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6E04" w:rsidRPr="00762E38" w:rsidRDefault="00E46E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6E04" w:rsidRPr="00762E38" w:rsidRDefault="00E46E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6E04" w:rsidRPr="00762E38" w:rsidRDefault="00E46E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6E04" w:rsidRPr="00762E38" w:rsidRDefault="00E46E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6E04" w:rsidRPr="00762E38" w:rsidRDefault="00E46E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6E04" w:rsidRPr="00762E38" w:rsidRDefault="00E46E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6E04" w:rsidRPr="00762E38" w:rsidRDefault="00E46E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6E04" w:rsidRPr="00762E38" w:rsidRDefault="00E46E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 процента</w:t>
            </w:r>
          </w:p>
        </w:tc>
      </w:tr>
      <w:tr w:rsidR="00E46E04" w:rsidRPr="00762E38" w:rsidTr="00E46E04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4" w:rsidRPr="00762E38" w:rsidRDefault="00E46E04" w:rsidP="00E46E0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62E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объекты налогообложения, включенные в перечень, определяемый в соответствии с пунктом 7 статьи 378.2 Налогового  кодекса Российской Федерации;</w:t>
            </w:r>
          </w:p>
          <w:p w:rsidR="00E46E04" w:rsidRPr="00762E38" w:rsidRDefault="00E46E04" w:rsidP="00E46E0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62E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объекты налогообложения, предусмотренные абзацем вторым пункта 10 статьи 378.2 Налогового  кодекса Российской Федерации;</w:t>
            </w:r>
          </w:p>
          <w:p w:rsidR="00E46E04" w:rsidRPr="00762E38" w:rsidRDefault="00E46E04" w:rsidP="00E46E0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62E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объекты налогообложения, кадастровая стоимость каждого из которых превышает 300 миллионов рублей</w:t>
            </w:r>
          </w:p>
          <w:p w:rsidR="00E46E04" w:rsidRPr="00762E38" w:rsidRDefault="00E46E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4" w:rsidRPr="00762E38" w:rsidRDefault="00E46E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6E04" w:rsidRPr="00762E38" w:rsidRDefault="00E46E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6E04" w:rsidRPr="00762E38" w:rsidRDefault="00E46E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6E04" w:rsidRPr="00762E38" w:rsidRDefault="00E46E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6E04" w:rsidRPr="00762E38" w:rsidRDefault="00E46E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6E04" w:rsidRPr="00762E38" w:rsidRDefault="00E46E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6E04" w:rsidRPr="00762E38" w:rsidRDefault="00E46E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процента</w:t>
            </w:r>
          </w:p>
        </w:tc>
      </w:tr>
      <w:tr w:rsidR="00E46E04" w:rsidRPr="00762E38" w:rsidTr="00E46E04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04" w:rsidRPr="00762E38" w:rsidRDefault="00E46E0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объекты налогообложения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04" w:rsidRPr="00762E38" w:rsidRDefault="00E46E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 процента</w:t>
            </w:r>
          </w:p>
        </w:tc>
      </w:tr>
    </w:tbl>
    <w:p w:rsidR="00E46E04" w:rsidRPr="00762E38" w:rsidRDefault="00E46E04" w:rsidP="00E46E0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E38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E46E04" w:rsidRPr="00762E38" w:rsidRDefault="00E46E04" w:rsidP="00E46E04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E38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Решение вступает в силу с 1 января 2016 года, но не ранее чем по истечении одного месяца со дня его официального опубликования и не ранее 1 –ого числа очередного налогового периода по налогу на имущество физических лиц.</w:t>
      </w:r>
    </w:p>
    <w:p w:rsidR="00E46E04" w:rsidRPr="00762E38" w:rsidRDefault="00E46E04" w:rsidP="00E46E04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6E04" w:rsidRPr="00762E38" w:rsidRDefault="00E46E04" w:rsidP="00E46E04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6E04" w:rsidRPr="00762E38" w:rsidRDefault="00E46E04" w:rsidP="00E46E0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E38">
        <w:rPr>
          <w:rFonts w:ascii="Times New Roman" w:hAnsi="Times New Roman" w:cs="Times New Roman"/>
          <w:color w:val="000000" w:themeColor="text1"/>
          <w:sz w:val="24"/>
          <w:szCs w:val="24"/>
        </w:rPr>
        <w:t>Глава Тораевского</w:t>
      </w:r>
    </w:p>
    <w:p w:rsidR="00E46E04" w:rsidRPr="00762E38" w:rsidRDefault="00E46E04" w:rsidP="00E46E0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E38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  Моргаушского района</w:t>
      </w:r>
    </w:p>
    <w:p w:rsidR="00697F7A" w:rsidRPr="00762E38" w:rsidRDefault="00E46E04" w:rsidP="00E46E0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E38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                                                                               Н.А.Павлов</w:t>
      </w:r>
    </w:p>
    <w:sectPr w:rsidR="00697F7A" w:rsidRPr="00762E38" w:rsidSect="00003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67C2B"/>
    <w:multiLevelType w:val="hybridMultilevel"/>
    <w:tmpl w:val="887A5348"/>
    <w:lvl w:ilvl="0" w:tplc="8E6066A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6E04"/>
    <w:rsid w:val="00003B34"/>
    <w:rsid w:val="00030E2E"/>
    <w:rsid w:val="00385C81"/>
    <w:rsid w:val="00697F7A"/>
    <w:rsid w:val="00762E38"/>
    <w:rsid w:val="00A567B6"/>
    <w:rsid w:val="00E46E04"/>
    <w:rsid w:val="00EC4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3">
    <w:name w:val="Цветовое выделение"/>
    <w:rsid w:val="00E46E04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2015-11-06T06:51:00Z</cp:lastPrinted>
  <dcterms:created xsi:type="dcterms:W3CDTF">2015-10-28T10:56:00Z</dcterms:created>
  <dcterms:modified xsi:type="dcterms:W3CDTF">2015-11-06T06:51:00Z</dcterms:modified>
</cp:coreProperties>
</file>