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0" w:type="dxa"/>
        <w:tblInd w:w="-612" w:type="dxa"/>
        <w:tblLayout w:type="fixed"/>
        <w:tblLook w:val="0000"/>
      </w:tblPr>
      <w:tblGrid>
        <w:gridCol w:w="4320"/>
        <w:gridCol w:w="1800"/>
        <w:gridCol w:w="4300"/>
      </w:tblGrid>
      <w:tr w:rsidR="00354323" w:rsidRPr="00833F47" w:rsidTr="00E870A6">
        <w:trPr>
          <w:trHeight w:val="3403"/>
        </w:trPr>
        <w:tc>
          <w:tcPr>
            <w:tcW w:w="4320" w:type="dxa"/>
          </w:tcPr>
          <w:p w:rsidR="00354323" w:rsidRDefault="00354323" w:rsidP="006E5B0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Чã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ваш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   </w:t>
            </w:r>
          </w:p>
          <w:p w:rsidR="00354323" w:rsidRDefault="00354323" w:rsidP="006E5B0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Муркаш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районĕ</w:t>
            </w:r>
            <w:proofErr w:type="spellEnd"/>
          </w:p>
          <w:p w:rsidR="00354323" w:rsidRDefault="00354323" w:rsidP="006E5B0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68E3" w:rsidRDefault="00354323" w:rsidP="006E5B0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Турай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ял </w:t>
            </w:r>
          </w:p>
          <w:p w:rsidR="00354323" w:rsidRDefault="00354323" w:rsidP="006E5B0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поселенийĕн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пуçл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ăхĕ</w:t>
            </w:r>
            <w:proofErr w:type="spellEnd"/>
          </w:p>
          <w:p w:rsidR="00354323" w:rsidRDefault="00354323" w:rsidP="006E5B0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323" w:rsidRDefault="00354323" w:rsidP="006E5B0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ЙЫШÃНУ</w:t>
            </w:r>
          </w:p>
          <w:p w:rsidR="00354323" w:rsidRDefault="00354323" w:rsidP="006E5B0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323" w:rsidRDefault="00C24448" w:rsidP="006E5B0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4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29.12.2017 </w:t>
            </w:r>
            <w:proofErr w:type="spellStart"/>
            <w:r w:rsidRPr="00C24448">
              <w:rPr>
                <w:rFonts w:ascii="Times New Roman" w:hAnsi="Times New Roman" w:cs="Times New Roman"/>
                <w:b/>
                <w:sz w:val="24"/>
                <w:szCs w:val="24"/>
              </w:rPr>
              <w:t>ç</w:t>
            </w:r>
            <w:proofErr w:type="spellEnd"/>
            <w:r w:rsidRPr="00C24448">
              <w:rPr>
                <w:rFonts w:ascii="Times New Roman" w:hAnsi="Times New Roman" w:cs="Times New Roman"/>
                <w:b/>
                <w:sz w:val="24"/>
                <w:szCs w:val="24"/>
              </w:rPr>
              <w:t>. №77</w:t>
            </w:r>
          </w:p>
          <w:p w:rsidR="00354323" w:rsidRDefault="00354323" w:rsidP="006E5B0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Турай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1800" w:type="dxa"/>
          </w:tcPr>
          <w:p w:rsidR="00354323" w:rsidRDefault="00D869C1" w:rsidP="006E5B0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9C1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left:0;text-align:left;margin-left:43.4pt;margin-top:-66.1pt;width:64.9pt;height:67.1pt;z-index:1;visibility:visible;mso-position-horizontal-relative:text;mso-position-vertical-relative:text">
                  <v:imagedata r:id="rId6" o:title=""/>
                  <w10:wrap type="topAndBottom"/>
                </v:shape>
              </w:pict>
            </w:r>
          </w:p>
        </w:tc>
        <w:tc>
          <w:tcPr>
            <w:tcW w:w="4300" w:type="dxa"/>
          </w:tcPr>
          <w:p w:rsidR="00354323" w:rsidRDefault="00354323" w:rsidP="006E5B0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354323" w:rsidRDefault="00354323" w:rsidP="006E5B0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Моргаушский район</w:t>
            </w:r>
          </w:p>
          <w:p w:rsidR="00354323" w:rsidRDefault="00354323" w:rsidP="006E5B0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</w:p>
          <w:p w:rsidR="00354323" w:rsidRDefault="00354323" w:rsidP="006E5B0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Тораевского</w:t>
            </w:r>
          </w:p>
          <w:p w:rsidR="00354323" w:rsidRDefault="00354323" w:rsidP="006E5B0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354323" w:rsidRDefault="00354323" w:rsidP="006E5B0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323" w:rsidRDefault="00354323" w:rsidP="006E5B0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354323" w:rsidRDefault="00354323" w:rsidP="006E5B0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323" w:rsidRDefault="00C24448" w:rsidP="006E5B0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448">
              <w:rPr>
                <w:rFonts w:ascii="Times New Roman" w:hAnsi="Times New Roman" w:cs="Times New Roman"/>
                <w:b/>
                <w:sz w:val="24"/>
                <w:szCs w:val="24"/>
              </w:rPr>
              <w:t>29.12.2017 г. №77</w:t>
            </w:r>
          </w:p>
          <w:p w:rsidR="00354323" w:rsidRDefault="00354323" w:rsidP="006E5B0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Тораево</w:t>
            </w:r>
          </w:p>
        </w:tc>
      </w:tr>
    </w:tbl>
    <w:p w:rsidR="00C22B6E" w:rsidRPr="00833F47" w:rsidRDefault="00C22B6E" w:rsidP="008E7F40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C22B6E" w:rsidRDefault="00C22B6E" w:rsidP="008E7F40">
      <w:pPr>
        <w:widowControl w:val="0"/>
        <w:autoSpaceDE w:val="0"/>
        <w:autoSpaceDN w:val="0"/>
        <w:adjustRightInd w:val="0"/>
        <w:jc w:val="both"/>
      </w:pPr>
    </w:p>
    <w:p w:rsidR="00C22B6E" w:rsidRDefault="00C22B6E" w:rsidP="008E7F40">
      <w:pPr>
        <w:widowControl w:val="0"/>
        <w:autoSpaceDE w:val="0"/>
        <w:autoSpaceDN w:val="0"/>
        <w:adjustRightInd w:val="0"/>
        <w:jc w:val="both"/>
      </w:pPr>
    </w:p>
    <w:p w:rsidR="00C22B6E" w:rsidRPr="008E7F40" w:rsidRDefault="00C22B6E" w:rsidP="008E7F40">
      <w:pPr>
        <w:widowControl w:val="0"/>
        <w:autoSpaceDE w:val="0"/>
        <w:autoSpaceDN w:val="0"/>
        <w:adjustRightInd w:val="0"/>
        <w:jc w:val="both"/>
      </w:pPr>
      <w:r w:rsidRPr="008E7F40">
        <w:t xml:space="preserve">О стратегии </w:t>
      </w:r>
      <w:proofErr w:type="gramStart"/>
      <w:r w:rsidRPr="008E7F40">
        <w:t>социально-экономического</w:t>
      </w:r>
      <w:proofErr w:type="gramEnd"/>
      <w:r w:rsidRPr="008E7F40">
        <w:t xml:space="preserve"> 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jc w:val="both"/>
      </w:pPr>
      <w:r w:rsidRPr="008E7F40">
        <w:t xml:space="preserve">развития  </w:t>
      </w:r>
      <w:r w:rsidR="00641E74">
        <w:t>Тораевского</w:t>
      </w:r>
      <w:r w:rsidRPr="008E7F40">
        <w:t xml:space="preserve">  сельского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jc w:val="both"/>
      </w:pPr>
      <w:r w:rsidRPr="008E7F40">
        <w:t xml:space="preserve">поселения  Моргаушского района    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jc w:val="both"/>
      </w:pPr>
      <w:r w:rsidRPr="008E7F40">
        <w:t xml:space="preserve">Чувашской Республики  на период </w:t>
      </w:r>
    </w:p>
    <w:p w:rsidR="00C22B6E" w:rsidRPr="008E7F40" w:rsidRDefault="00EF7858" w:rsidP="008E7F40">
      <w:pPr>
        <w:widowControl w:val="0"/>
        <w:autoSpaceDE w:val="0"/>
        <w:autoSpaceDN w:val="0"/>
        <w:adjustRightInd w:val="0"/>
        <w:jc w:val="both"/>
      </w:pPr>
      <w:r>
        <w:t xml:space="preserve"> с 2018</w:t>
      </w:r>
      <w:r w:rsidR="00C22B6E" w:rsidRPr="008E7F40">
        <w:t xml:space="preserve"> по 2025 годы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firstLine="720"/>
        <w:jc w:val="both"/>
      </w:pPr>
    </w:p>
    <w:p w:rsidR="00641E74" w:rsidRPr="00696675" w:rsidRDefault="00C22B6E" w:rsidP="00641E74">
      <w:pPr>
        <w:pStyle w:val="aa"/>
        <w:shd w:val="clear" w:color="auto" w:fill="FFFFFF"/>
        <w:jc w:val="both"/>
        <w:rPr>
          <w:color w:val="383838"/>
          <w:sz w:val="26"/>
          <w:szCs w:val="26"/>
        </w:rPr>
      </w:pPr>
      <w:r w:rsidRPr="008E7F40">
        <w:rPr>
          <w:color w:val="1E1E1E"/>
        </w:rPr>
        <w:t>Руководствуясь Федеральным законом от 06.10.2003 года № 131 - ФЗ «Об общих принципах организации местного самоуправления в Российской Федерации», Федеральным законом от 28.06.2014г. №172 – ФЗ «О стратегическом планировании в Российской Федерации», рук</w:t>
      </w:r>
      <w:r w:rsidRPr="008E7F40">
        <w:t xml:space="preserve">оводствуясь Уставом </w:t>
      </w:r>
      <w:r w:rsidR="00641E74">
        <w:t>Тораевского</w:t>
      </w:r>
      <w:r>
        <w:t xml:space="preserve"> сельского поселения</w:t>
      </w:r>
      <w:r w:rsidR="00641E74">
        <w:t xml:space="preserve"> Моргаушского района Чувашской Республики</w:t>
      </w:r>
      <w:r w:rsidRPr="008E7F40">
        <w:t xml:space="preserve">,  </w:t>
      </w:r>
      <w:r w:rsidR="00641E74" w:rsidRPr="00696675">
        <w:rPr>
          <w:color w:val="383838"/>
          <w:sz w:val="26"/>
          <w:szCs w:val="26"/>
        </w:rPr>
        <w:t xml:space="preserve">администрация </w:t>
      </w:r>
      <w:r w:rsidR="00641E74">
        <w:rPr>
          <w:color w:val="383838"/>
          <w:sz w:val="26"/>
          <w:szCs w:val="26"/>
        </w:rPr>
        <w:t>Тораевского</w:t>
      </w:r>
      <w:r w:rsidR="00641E74" w:rsidRPr="00696675">
        <w:rPr>
          <w:color w:val="383838"/>
          <w:sz w:val="26"/>
          <w:szCs w:val="26"/>
        </w:rPr>
        <w:t xml:space="preserve"> сельского поселения  </w:t>
      </w:r>
      <w:bookmarkStart w:id="0" w:name="_GoBack"/>
      <w:bookmarkEnd w:id="0"/>
      <w:proofErr w:type="spellStart"/>
      <w:proofErr w:type="gramStart"/>
      <w:r w:rsidR="00641E74" w:rsidRPr="00696675">
        <w:rPr>
          <w:color w:val="383838"/>
          <w:sz w:val="26"/>
          <w:szCs w:val="26"/>
        </w:rPr>
        <w:t>п</w:t>
      </w:r>
      <w:proofErr w:type="spellEnd"/>
      <w:proofErr w:type="gramEnd"/>
      <w:r w:rsidR="00641E74" w:rsidRPr="00696675">
        <w:rPr>
          <w:color w:val="383838"/>
          <w:sz w:val="26"/>
          <w:szCs w:val="26"/>
        </w:rPr>
        <w:t xml:space="preserve"> о с т а </w:t>
      </w:r>
      <w:proofErr w:type="spellStart"/>
      <w:r w:rsidR="00641E74" w:rsidRPr="00696675">
        <w:rPr>
          <w:color w:val="383838"/>
          <w:sz w:val="26"/>
          <w:szCs w:val="26"/>
        </w:rPr>
        <w:t>н</w:t>
      </w:r>
      <w:proofErr w:type="spellEnd"/>
      <w:r w:rsidR="00641E74" w:rsidRPr="00696675">
        <w:rPr>
          <w:color w:val="383838"/>
          <w:sz w:val="26"/>
          <w:szCs w:val="26"/>
        </w:rPr>
        <w:t xml:space="preserve"> о в л я е т: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firstLine="720"/>
        <w:jc w:val="both"/>
      </w:pPr>
      <w:r w:rsidRPr="008E7F40">
        <w:t xml:space="preserve">  1. Утвердить стратегию социально-экономического развития </w:t>
      </w:r>
      <w:r w:rsidR="00641E74">
        <w:t>Тораевского</w:t>
      </w:r>
      <w:r>
        <w:t xml:space="preserve"> сельского поселения</w:t>
      </w:r>
      <w:r w:rsidRPr="008E7F40">
        <w:t xml:space="preserve">  Моргаушского района  Чувашской Республики на период с </w:t>
      </w:r>
      <w:r w:rsidR="00641E74">
        <w:t>2018</w:t>
      </w:r>
      <w:r w:rsidRPr="008E7F40">
        <w:t xml:space="preserve"> по 2025 годы согласно приложению №1.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firstLine="720"/>
        <w:jc w:val="both"/>
      </w:pPr>
      <w:r w:rsidRPr="008E7F40">
        <w:t xml:space="preserve"> 2. Утвердить План мероприятий по реализации стратегии социально – экономического развити</w:t>
      </w:r>
      <w:r w:rsidR="00641E74">
        <w:t>я на период с 2018</w:t>
      </w:r>
      <w:r w:rsidRPr="008E7F40">
        <w:t xml:space="preserve"> по 2025 годы (долгосрочный период) согласно приложению №2.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firstLine="720"/>
        <w:jc w:val="both"/>
        <w:rPr>
          <w:shd w:val="clear" w:color="auto" w:fill="FFFFFF"/>
        </w:rPr>
      </w:pPr>
      <w:r w:rsidRPr="008E7F40">
        <w:t xml:space="preserve">3. Опубликовать стратегию социально-экономического развития </w:t>
      </w:r>
      <w:r w:rsidR="00641E74">
        <w:t>Тораевского</w:t>
      </w:r>
      <w:r>
        <w:t xml:space="preserve"> сельского поселения</w:t>
      </w:r>
      <w:r w:rsidRPr="008E7F40">
        <w:t xml:space="preserve">  Моргаушского района  Чувашской Республики на период с </w:t>
      </w:r>
      <w:r w:rsidR="00641E74">
        <w:t>2018</w:t>
      </w:r>
      <w:r w:rsidRPr="008E7F40">
        <w:t xml:space="preserve"> по 2025 годы в  «Вестнике </w:t>
      </w:r>
      <w:r w:rsidR="00641E74">
        <w:t>Тораевского</w:t>
      </w:r>
      <w:r>
        <w:t xml:space="preserve"> сельского поселения Моргаушского района Чувашской Республики</w:t>
      </w:r>
      <w:r w:rsidRPr="008E7F40">
        <w:t xml:space="preserve">» и </w:t>
      </w:r>
      <w:r w:rsidRPr="008E7F40">
        <w:rPr>
          <w:b/>
          <w:bCs/>
          <w:color w:val="000000"/>
          <w:shd w:val="clear" w:color="auto" w:fill="FFFFFF"/>
        </w:rPr>
        <w:t>на официальном сайте органа местного самоуправления в сети «Интернет».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firstLine="720"/>
        <w:jc w:val="both"/>
      </w:pP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firstLine="720"/>
        <w:jc w:val="both"/>
      </w:pPr>
      <w:r w:rsidRPr="008E7F40">
        <w:t xml:space="preserve"> 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firstLine="720"/>
        <w:jc w:val="both"/>
      </w:pPr>
    </w:p>
    <w:p w:rsidR="00C22B6E" w:rsidRPr="008E7F40" w:rsidRDefault="00C22B6E" w:rsidP="008E7F40">
      <w:pPr>
        <w:widowControl w:val="0"/>
        <w:tabs>
          <w:tab w:val="left" w:pos="6885"/>
        </w:tabs>
        <w:autoSpaceDE w:val="0"/>
        <w:autoSpaceDN w:val="0"/>
        <w:adjustRightInd w:val="0"/>
        <w:jc w:val="both"/>
      </w:pPr>
      <w:r w:rsidRPr="008E7F40">
        <w:t xml:space="preserve">Глава  </w:t>
      </w:r>
      <w:r w:rsidR="00641E74">
        <w:t>Тораевского</w:t>
      </w:r>
      <w:r>
        <w:t xml:space="preserve">  </w:t>
      </w:r>
      <w:proofErr w:type="gramStart"/>
      <w:r>
        <w:t>сельского</w:t>
      </w:r>
      <w:proofErr w:type="gramEnd"/>
      <w:r>
        <w:tab/>
      </w:r>
      <w:r w:rsidR="00641E74">
        <w:t>Е. В. Орлов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jc w:val="both"/>
      </w:pPr>
      <w:r w:rsidRPr="008E7F40">
        <w:t xml:space="preserve"> поселения                                                        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 w:firstLine="720"/>
        <w:jc w:val="both"/>
      </w:pP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 w:firstLine="720"/>
        <w:jc w:val="both"/>
      </w:pP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 w:firstLine="720"/>
        <w:jc w:val="both"/>
      </w:pP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 w:firstLine="720"/>
        <w:jc w:val="both"/>
      </w:pP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 w:firstLine="720"/>
        <w:jc w:val="both"/>
      </w:pP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 w:firstLine="720"/>
        <w:jc w:val="both"/>
      </w:pP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 w:firstLine="720"/>
        <w:jc w:val="both"/>
      </w:pP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 w:firstLine="720"/>
        <w:jc w:val="right"/>
      </w:pPr>
      <w:r w:rsidRPr="008E7F40">
        <w:lastRenderedPageBreak/>
        <w:t>Приложение №1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 w:firstLine="720"/>
        <w:jc w:val="right"/>
      </w:pPr>
      <w:r w:rsidRPr="008E7F40">
        <w:t xml:space="preserve">к </w:t>
      </w:r>
      <w:r>
        <w:t>постановлению администрации</w:t>
      </w:r>
    </w:p>
    <w:p w:rsidR="00C22B6E" w:rsidRDefault="00C22B6E" w:rsidP="008E7F40">
      <w:pPr>
        <w:widowControl w:val="0"/>
        <w:autoSpaceDE w:val="0"/>
        <w:autoSpaceDN w:val="0"/>
        <w:adjustRightInd w:val="0"/>
        <w:ind w:right="397" w:firstLine="720"/>
        <w:jc w:val="right"/>
      </w:pPr>
      <w:r w:rsidRPr="008E7F40">
        <w:t xml:space="preserve">                                </w:t>
      </w:r>
      <w:r w:rsidR="00641E74">
        <w:t>Тораевского</w:t>
      </w:r>
      <w:r>
        <w:t xml:space="preserve"> сельского поселения</w:t>
      </w:r>
      <w:r w:rsidRPr="008E7F40">
        <w:t xml:space="preserve"> </w:t>
      </w:r>
    </w:p>
    <w:p w:rsidR="00C22B6E" w:rsidRDefault="00232539" w:rsidP="008E7F40">
      <w:pPr>
        <w:widowControl w:val="0"/>
        <w:autoSpaceDE w:val="0"/>
        <w:autoSpaceDN w:val="0"/>
        <w:adjustRightInd w:val="0"/>
        <w:ind w:right="397" w:firstLine="720"/>
        <w:jc w:val="right"/>
      </w:pPr>
      <w:r>
        <w:t>Моргаушского райо</w:t>
      </w:r>
      <w:r w:rsidR="00C22B6E">
        <w:t>на Чувашской Республики</w:t>
      </w:r>
      <w:r w:rsidR="00C22B6E" w:rsidRPr="008E7F40">
        <w:t xml:space="preserve">                                     </w:t>
      </w:r>
    </w:p>
    <w:p w:rsidR="00C22B6E" w:rsidRPr="00C24448" w:rsidRDefault="00641E74" w:rsidP="008E7F40">
      <w:pPr>
        <w:widowControl w:val="0"/>
        <w:autoSpaceDE w:val="0"/>
        <w:autoSpaceDN w:val="0"/>
        <w:adjustRightInd w:val="0"/>
        <w:ind w:right="397" w:firstLine="720"/>
        <w:jc w:val="right"/>
      </w:pPr>
      <w:r w:rsidRPr="00C24448">
        <w:t>от .</w:t>
      </w:r>
      <w:r w:rsidR="00C24448" w:rsidRPr="00C24448">
        <w:t>29.</w:t>
      </w:r>
      <w:r w:rsidRPr="00C24448">
        <w:t>12.2017 г. №</w:t>
      </w:r>
      <w:r w:rsidR="00C22B6E" w:rsidRPr="00C24448">
        <w:t xml:space="preserve"> </w:t>
      </w:r>
      <w:r w:rsidR="00C24448" w:rsidRPr="00C24448">
        <w:t>77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 w:firstLine="720"/>
        <w:jc w:val="both"/>
        <w:rPr>
          <w:b/>
        </w:rPr>
      </w:pPr>
    </w:p>
    <w:p w:rsidR="00C22B6E" w:rsidRPr="008E7F40" w:rsidRDefault="00C22B6E" w:rsidP="00457EA2">
      <w:pPr>
        <w:widowControl w:val="0"/>
        <w:autoSpaceDE w:val="0"/>
        <w:autoSpaceDN w:val="0"/>
        <w:adjustRightInd w:val="0"/>
        <w:ind w:right="397" w:firstLine="720"/>
        <w:jc w:val="center"/>
        <w:rPr>
          <w:b/>
        </w:rPr>
      </w:pPr>
      <w:r w:rsidRPr="008E7F40">
        <w:rPr>
          <w:b/>
        </w:rPr>
        <w:t xml:space="preserve">СТРАТЕГИЯ СОЦИАЛЬНО-ЭКОНОМИЧЕСКОГО РАЗВИТИЯ </w:t>
      </w:r>
      <w:r w:rsidR="00641E74">
        <w:rPr>
          <w:b/>
        </w:rPr>
        <w:t>ТОРАЕВСКОГО</w:t>
      </w:r>
      <w:r>
        <w:rPr>
          <w:b/>
        </w:rPr>
        <w:t xml:space="preserve"> СЕЛЬСКОГО ПОСЕЛЕНИЯ</w:t>
      </w:r>
      <w:r w:rsidRPr="008E7F40">
        <w:rPr>
          <w:b/>
        </w:rPr>
        <w:t xml:space="preserve">  МОРГАУШСКОГО РАЙОНА  ЧУВАШСКОЙ РЕСПУБЛИКИ НА ПЕРИОД</w:t>
      </w:r>
    </w:p>
    <w:p w:rsidR="00C22B6E" w:rsidRPr="008E7F40" w:rsidRDefault="00C22B6E" w:rsidP="00457EA2">
      <w:pPr>
        <w:widowControl w:val="0"/>
        <w:autoSpaceDE w:val="0"/>
        <w:autoSpaceDN w:val="0"/>
        <w:adjustRightInd w:val="0"/>
        <w:spacing w:line="360" w:lineRule="auto"/>
        <w:ind w:right="397"/>
        <w:jc w:val="center"/>
        <w:rPr>
          <w:b/>
        </w:rPr>
      </w:pPr>
      <w:r w:rsidRPr="008E7F40">
        <w:rPr>
          <w:b/>
        </w:rPr>
        <w:t xml:space="preserve">С </w:t>
      </w:r>
      <w:r w:rsidR="00C24448">
        <w:rPr>
          <w:b/>
        </w:rPr>
        <w:t>2017</w:t>
      </w:r>
      <w:r w:rsidRPr="008E7F40">
        <w:rPr>
          <w:b/>
        </w:rPr>
        <w:t xml:space="preserve">  ПО 2025 ГОДЫ</w:t>
      </w:r>
    </w:p>
    <w:p w:rsidR="00C22B6E" w:rsidRPr="008E7F40" w:rsidRDefault="00C22B6E" w:rsidP="00522486">
      <w:pPr>
        <w:keepNext/>
        <w:widowControl w:val="0"/>
        <w:spacing w:before="240" w:after="240"/>
        <w:ind w:right="397"/>
        <w:jc w:val="center"/>
        <w:outlineLvl w:val="0"/>
        <w:rPr>
          <w:b/>
          <w:bCs/>
          <w:caps/>
          <w:spacing w:val="20"/>
          <w:kern w:val="32"/>
        </w:rPr>
      </w:pPr>
      <w:bookmarkStart w:id="1" w:name="_Toc184627277"/>
      <w:bookmarkStart w:id="2" w:name="_Toc184633688"/>
      <w:r w:rsidRPr="008E7F40">
        <w:rPr>
          <w:b/>
          <w:bCs/>
          <w:caps/>
          <w:spacing w:val="20"/>
          <w:kern w:val="32"/>
        </w:rPr>
        <w:t>1. Общие положения</w:t>
      </w:r>
      <w:bookmarkEnd w:id="1"/>
      <w:bookmarkEnd w:id="2"/>
    </w:p>
    <w:p w:rsidR="00C22B6E" w:rsidRPr="008E7F40" w:rsidRDefault="00C22B6E" w:rsidP="008E7F40">
      <w:pPr>
        <w:widowControl w:val="0"/>
        <w:autoSpaceDE w:val="0"/>
        <w:autoSpaceDN w:val="0"/>
        <w:adjustRightInd w:val="0"/>
        <w:jc w:val="both"/>
      </w:pPr>
      <w:r w:rsidRPr="008E7F40">
        <w:t xml:space="preserve">           Основной задачей деятельности </w:t>
      </w:r>
      <w:r w:rsidR="00641E74">
        <w:t>Тораевского</w:t>
      </w:r>
      <w:r>
        <w:t xml:space="preserve"> сельского поселения</w:t>
      </w:r>
      <w:r w:rsidRPr="008E7F40">
        <w:t xml:space="preserve"> является создание условий и предпосылок для повышения качества жизни населения. Для того чтобы добиться положительного социально-экономического эффекта, повысить привлекательность муниципального образования, необходимо спрогнозировать его место и роль в будущем, оценить его возможность устойчивого саморазвития. 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jc w:val="both"/>
      </w:pPr>
      <w:r w:rsidRPr="008E7F40">
        <w:t xml:space="preserve">          Стратегическое планирование развития территории </w:t>
      </w:r>
      <w:r w:rsidR="00641E74">
        <w:t>Тораевского</w:t>
      </w:r>
      <w:r>
        <w:t xml:space="preserve"> сельского поселения</w:t>
      </w:r>
      <w:r w:rsidRPr="008E7F40">
        <w:t xml:space="preserve"> позволит определить цели и задачи муниципального управления и  социально-экономического развития поселения на долгосрочный период. Задача стратегического управления муниципальным образованием заключается в том, чтобы использовать возможности, предоставляемые внешней средой, опираясь на сильные и слабые стороны, развить именно те отрасли и виды экономической деятельности, где муниципальное образование обладает хорошим потенциалом развития.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jc w:val="both"/>
      </w:pPr>
      <w:r w:rsidRPr="008E7F40">
        <w:t xml:space="preserve">         В стратегии социально-экономического развития </w:t>
      </w:r>
      <w:r w:rsidR="00641E74">
        <w:t>Тораевского</w:t>
      </w:r>
      <w:r>
        <w:t xml:space="preserve"> сельского поселения</w:t>
      </w:r>
      <w:r w:rsidRPr="008E7F40">
        <w:t xml:space="preserve"> и плане мероприятий по реализации стратегии социально-экономического развития поселения определяются главная цель развития, основные приоритеты развития и планы достижения поставленных целей, согласованных с приоритетами и целями социально-экономического развития  Моргаушского района и Чувашской Республики.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jc w:val="both"/>
      </w:pPr>
    </w:p>
    <w:p w:rsidR="00C22B6E" w:rsidRPr="008E7F40" w:rsidRDefault="00C22B6E" w:rsidP="00522486">
      <w:pPr>
        <w:widowControl w:val="0"/>
        <w:autoSpaceDE w:val="0"/>
        <w:autoSpaceDN w:val="0"/>
        <w:adjustRightInd w:val="0"/>
        <w:ind w:left="397" w:right="397"/>
        <w:jc w:val="center"/>
        <w:rPr>
          <w:b/>
        </w:rPr>
      </w:pPr>
      <w:bookmarkStart w:id="3" w:name="_Toc184627278"/>
      <w:bookmarkStart w:id="4" w:name="_Toc184633689"/>
      <w:r w:rsidRPr="008E7F40">
        <w:rPr>
          <w:b/>
        </w:rPr>
        <w:t xml:space="preserve">2. ОЦЕНКА СОЦИАЛЬНО-ЭКОНОМИЧЕСКОГО ПОЛОЖЕНИЯ </w:t>
      </w:r>
      <w:bookmarkEnd w:id="3"/>
      <w:bookmarkEnd w:id="4"/>
      <w:r w:rsidR="00641E74">
        <w:rPr>
          <w:b/>
        </w:rPr>
        <w:t>ТОРАЕВСКОГО</w:t>
      </w:r>
      <w:r w:rsidRPr="008E7F40">
        <w:rPr>
          <w:b/>
        </w:rPr>
        <w:t xml:space="preserve">  СЕЛЬСКОГО ПОСЕЛЕНИЯ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 w:firstLine="720"/>
        <w:jc w:val="both"/>
        <w:rPr>
          <w:i/>
        </w:rPr>
      </w:pPr>
      <w:bookmarkStart w:id="5" w:name="_Toc184627279"/>
      <w:bookmarkStart w:id="6" w:name="_Toc184633690"/>
    </w:p>
    <w:p w:rsidR="00232539" w:rsidRPr="000E234C" w:rsidRDefault="00C22B6E" w:rsidP="00232539">
      <w:r>
        <w:t xml:space="preserve">         </w:t>
      </w:r>
      <w:r w:rsidR="003A39B9">
        <w:t>Тораевское</w:t>
      </w:r>
      <w:r w:rsidRPr="00457EA2">
        <w:rPr>
          <w:bCs/>
        </w:rPr>
        <w:t xml:space="preserve"> сельское поселение Моргаушского района ЧР в районе числится одним из больших сельских поселений. Оно расположено на территории </w:t>
      </w:r>
      <w:r w:rsidR="003A39B9">
        <w:rPr>
          <w:bCs/>
        </w:rPr>
        <w:t>6429</w:t>
      </w:r>
      <w:r w:rsidRPr="003A39B9">
        <w:rPr>
          <w:bCs/>
        </w:rPr>
        <w:t>,</w:t>
      </w:r>
      <w:r w:rsidR="003A39B9">
        <w:rPr>
          <w:bCs/>
        </w:rPr>
        <w:t>1</w:t>
      </w:r>
      <w:r w:rsidRPr="003A39B9">
        <w:rPr>
          <w:bCs/>
        </w:rPr>
        <w:t xml:space="preserve"> </w:t>
      </w:r>
      <w:r w:rsidRPr="00457EA2">
        <w:rPr>
          <w:bCs/>
        </w:rPr>
        <w:t xml:space="preserve">га земли. Территория сельского </w:t>
      </w:r>
      <w:r w:rsidR="00232539">
        <w:rPr>
          <w:bCs/>
        </w:rPr>
        <w:t>поселения расположена в западной</w:t>
      </w:r>
      <w:r w:rsidRPr="00457EA2">
        <w:rPr>
          <w:bCs/>
        </w:rPr>
        <w:t xml:space="preserve"> части Моргаушского района, который находится на северной части Чувашской Республики. </w:t>
      </w:r>
      <w:proofErr w:type="gramStart"/>
      <w:r w:rsidRPr="00457EA2">
        <w:rPr>
          <w:bCs/>
        </w:rPr>
        <w:t>В сост</w:t>
      </w:r>
      <w:r w:rsidR="00232539">
        <w:rPr>
          <w:bCs/>
        </w:rPr>
        <w:t>ав сельского поселения входят 11</w:t>
      </w:r>
      <w:r w:rsidRPr="00457EA2">
        <w:rPr>
          <w:bCs/>
        </w:rPr>
        <w:t xml:space="preserve"> населенных пунктов: </w:t>
      </w:r>
      <w:r w:rsidR="00232539">
        <w:t>село Тораево, деревня Сюлово, деревня Ойкасы, деревня Сяран-Сирмы, деревня Большие Токшики, деревня Сюткюль, деревня Сене-Хресчень, деревня  Анаткасы, деревня Демкино, деревня Тойшево, деревня Сятракасы.</w:t>
      </w:r>
      <w:proofErr w:type="gramEnd"/>
    </w:p>
    <w:p w:rsidR="00C22B6E" w:rsidRPr="00457EA2" w:rsidRDefault="00C22B6E" w:rsidP="00457EA2">
      <w:pPr>
        <w:pStyle w:val="21"/>
        <w:tabs>
          <w:tab w:val="left" w:pos="0"/>
        </w:tabs>
        <w:spacing w:line="240" w:lineRule="auto"/>
        <w:ind w:left="0"/>
        <w:jc w:val="both"/>
        <w:rPr>
          <w:sz w:val="24"/>
          <w:szCs w:val="24"/>
        </w:rPr>
      </w:pP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 w:firstLine="720"/>
        <w:jc w:val="both"/>
        <w:rPr>
          <w:b/>
        </w:rPr>
      </w:pPr>
      <w:r w:rsidRPr="008E7F40">
        <w:rPr>
          <w:b/>
        </w:rPr>
        <w:t xml:space="preserve">                                   2.1. Общее географическое описани</w:t>
      </w:r>
      <w:bookmarkEnd w:id="5"/>
      <w:bookmarkEnd w:id="6"/>
      <w:r w:rsidRPr="008E7F40">
        <w:rPr>
          <w:b/>
        </w:rPr>
        <w:t>е</w:t>
      </w:r>
    </w:p>
    <w:p w:rsidR="00C22B6E" w:rsidRPr="008E7F40" w:rsidRDefault="00C22B6E" w:rsidP="00457EA2">
      <w:pPr>
        <w:ind w:firstLine="540"/>
        <w:jc w:val="both"/>
        <w:rPr>
          <w:spacing w:val="-1"/>
        </w:rPr>
      </w:pPr>
      <w:r w:rsidRPr="008E7F40">
        <w:rPr>
          <w:bCs/>
        </w:rPr>
        <w:t xml:space="preserve">На  1 января </w:t>
      </w:r>
      <w:r w:rsidR="00825DD5">
        <w:rPr>
          <w:bCs/>
        </w:rPr>
        <w:t>2017</w:t>
      </w:r>
      <w:r w:rsidRPr="008E7F40">
        <w:rPr>
          <w:bCs/>
        </w:rPr>
        <w:t xml:space="preserve"> г. число х</w:t>
      </w:r>
      <w:r>
        <w:rPr>
          <w:bCs/>
        </w:rPr>
        <w:t>озяй</w:t>
      </w:r>
      <w:proofErr w:type="gramStart"/>
      <w:r>
        <w:rPr>
          <w:bCs/>
        </w:rPr>
        <w:t>ств вс</w:t>
      </w:r>
      <w:proofErr w:type="gramEnd"/>
      <w:r>
        <w:rPr>
          <w:bCs/>
        </w:rPr>
        <w:t xml:space="preserve">его </w:t>
      </w:r>
      <w:r w:rsidR="0066758C">
        <w:rPr>
          <w:bCs/>
        </w:rPr>
        <w:t>939</w:t>
      </w:r>
      <w:r w:rsidR="006229A8">
        <w:rPr>
          <w:bCs/>
        </w:rPr>
        <w:t xml:space="preserve">, количество населения – </w:t>
      </w:r>
      <w:r w:rsidR="0066758C">
        <w:rPr>
          <w:bCs/>
        </w:rPr>
        <w:t>2019</w:t>
      </w:r>
      <w:r w:rsidRPr="008E7F40">
        <w:rPr>
          <w:bCs/>
        </w:rPr>
        <w:t xml:space="preserve"> человек. </w:t>
      </w:r>
      <w:r>
        <w:rPr>
          <w:bCs/>
        </w:rPr>
        <w:t xml:space="preserve">Административным центром </w:t>
      </w:r>
      <w:r w:rsidR="00641E74">
        <w:rPr>
          <w:bCs/>
        </w:rPr>
        <w:t>Тораевского</w:t>
      </w:r>
      <w:r w:rsidRPr="008E7F40">
        <w:rPr>
          <w:bCs/>
        </w:rPr>
        <w:t xml:space="preserve"> сельского поселения является </w:t>
      </w:r>
      <w:r w:rsidR="00AF3D2C">
        <w:rPr>
          <w:bCs/>
        </w:rPr>
        <w:t>деревня</w:t>
      </w:r>
      <w:r w:rsidR="00C107BD">
        <w:rPr>
          <w:bCs/>
        </w:rPr>
        <w:t xml:space="preserve"> </w:t>
      </w:r>
      <w:r w:rsidR="00AF3D2C">
        <w:rPr>
          <w:bCs/>
        </w:rPr>
        <w:t>Анаткасы</w:t>
      </w:r>
      <w:r w:rsidR="00C107BD">
        <w:rPr>
          <w:bCs/>
        </w:rPr>
        <w:t xml:space="preserve">, расположенный в </w:t>
      </w:r>
      <w:r w:rsidR="004C0779">
        <w:rPr>
          <w:bCs/>
        </w:rPr>
        <w:t>19</w:t>
      </w:r>
      <w:r w:rsidRPr="008E7F40">
        <w:rPr>
          <w:bCs/>
        </w:rPr>
        <w:t xml:space="preserve"> км от районног</w:t>
      </w:r>
      <w:r w:rsidR="00C107BD">
        <w:rPr>
          <w:bCs/>
        </w:rPr>
        <w:t>о центра – села Моргауши, и в 6</w:t>
      </w:r>
      <w:r w:rsidR="004C0779">
        <w:rPr>
          <w:bCs/>
        </w:rPr>
        <w:t>2</w:t>
      </w:r>
      <w:r w:rsidRPr="008E7F40">
        <w:rPr>
          <w:bCs/>
        </w:rPr>
        <w:t xml:space="preserve"> км от столицы Республики – города Чебоксары. </w:t>
      </w:r>
      <w:r w:rsidRPr="008E7F40">
        <w:rPr>
          <w:bCs/>
        </w:rPr>
        <w:tab/>
        <w:t xml:space="preserve"> Ближайшая  железнодорожная станция   находится в </w:t>
      </w:r>
      <w:proofErr w:type="gramStart"/>
      <w:r w:rsidRPr="008E7F40">
        <w:rPr>
          <w:bCs/>
        </w:rPr>
        <w:t>г</w:t>
      </w:r>
      <w:proofErr w:type="gramEnd"/>
      <w:r w:rsidRPr="008E7F40">
        <w:rPr>
          <w:bCs/>
        </w:rPr>
        <w:t>. Чебоксары. Транспортная связь сельского поселения, с центрами районов республики осуществляется по дорогам общегосударственного и районного значения. Дороги имеют твердое покрытие, что позволяет обеспечить транспортную связь с сельским поселением в любое время года.  П</w:t>
      </w:r>
      <w:r w:rsidRPr="008E7F40">
        <w:t xml:space="preserve">лотность населения </w:t>
      </w:r>
      <w:r>
        <w:t>–</w:t>
      </w:r>
      <w:r w:rsidRPr="008E7F40">
        <w:t xml:space="preserve"> </w:t>
      </w:r>
      <w:r w:rsidR="00AF3D2C" w:rsidRPr="00AF3D2C">
        <w:t>35</w:t>
      </w:r>
      <w:r w:rsidRPr="00AF3D2C">
        <w:t xml:space="preserve"> человек на 1 кв.км.</w:t>
      </w:r>
      <w:r w:rsidRPr="008E7F40">
        <w:t xml:space="preserve"> </w:t>
      </w:r>
      <w:r w:rsidRPr="008E7F40">
        <w:lastRenderedPageBreak/>
        <w:t xml:space="preserve">Трудоспособное население </w:t>
      </w:r>
      <w:r w:rsidR="00641E74">
        <w:t>Тораевского</w:t>
      </w:r>
      <w:r>
        <w:t xml:space="preserve"> сельского поселения</w:t>
      </w:r>
      <w:r w:rsidRPr="008E7F40">
        <w:t xml:space="preserve"> в </w:t>
      </w:r>
      <w:r w:rsidR="00FE32BF">
        <w:t>2017</w:t>
      </w:r>
      <w:r w:rsidRPr="008E7F40">
        <w:t xml:space="preserve"> году составляет </w:t>
      </w:r>
      <w:r w:rsidR="0049200C">
        <w:t>1079</w:t>
      </w:r>
      <w:r w:rsidR="0096730E">
        <w:t xml:space="preserve"> человек.</w:t>
      </w:r>
      <w:r w:rsidRPr="008E7F40">
        <w:t xml:space="preserve"> </w:t>
      </w:r>
      <w:proofErr w:type="gramStart"/>
      <w:r w:rsidRPr="008E7F40">
        <w:t xml:space="preserve">Численность занятых по виду экономической деятельности «сельское хозяйство, охота и лесное хозяйство» </w:t>
      </w:r>
      <w:r w:rsidRPr="00225ABA">
        <w:t xml:space="preserve">составляет </w:t>
      </w:r>
      <w:r w:rsidR="00AF360F">
        <w:t>74</w:t>
      </w:r>
      <w:r w:rsidRPr="00225ABA">
        <w:t xml:space="preserve"> человек</w:t>
      </w:r>
      <w:r w:rsidRPr="008E7F40">
        <w:t>, по виду экономической деятельности «о</w:t>
      </w:r>
      <w:r>
        <w:t xml:space="preserve">птовая и розничная торговля»  </w:t>
      </w:r>
      <w:r w:rsidR="00AF360F">
        <w:t>17</w:t>
      </w:r>
      <w:r w:rsidRPr="00225ABA">
        <w:t xml:space="preserve"> человек,</w:t>
      </w:r>
      <w:r w:rsidRPr="008E7F40">
        <w:t xml:space="preserve"> по виду экономической деятельности «образование» </w:t>
      </w:r>
      <w:r w:rsidR="001D36ED" w:rsidRPr="00225ABA">
        <w:t>38</w:t>
      </w:r>
      <w:r w:rsidRPr="00225ABA">
        <w:t xml:space="preserve"> </w:t>
      </w:r>
      <w:r w:rsidRPr="00225ABA">
        <w:rPr>
          <w:spacing w:val="-1"/>
        </w:rPr>
        <w:t>человек</w:t>
      </w:r>
      <w:r w:rsidRPr="008E7F40">
        <w:rPr>
          <w:spacing w:val="-1"/>
        </w:rPr>
        <w:t xml:space="preserve">, </w:t>
      </w:r>
      <w:r>
        <w:rPr>
          <w:spacing w:val="-1"/>
        </w:rPr>
        <w:t xml:space="preserve">«здравоохранение» - </w:t>
      </w:r>
      <w:r w:rsidR="005F4B0D">
        <w:rPr>
          <w:spacing w:val="-1"/>
        </w:rPr>
        <w:t>22</w:t>
      </w:r>
      <w:r>
        <w:rPr>
          <w:spacing w:val="-1"/>
        </w:rPr>
        <w:t xml:space="preserve"> человек, «культура» - </w:t>
      </w:r>
      <w:r w:rsidR="003653A8">
        <w:rPr>
          <w:spacing w:val="-1"/>
        </w:rPr>
        <w:t>9</w:t>
      </w:r>
      <w:r w:rsidRPr="0049200C">
        <w:rPr>
          <w:spacing w:val="-1"/>
        </w:rPr>
        <w:t xml:space="preserve"> человек</w:t>
      </w:r>
      <w:r>
        <w:rPr>
          <w:spacing w:val="-1"/>
        </w:rPr>
        <w:t xml:space="preserve">, прочие виды экономической деятельности – </w:t>
      </w:r>
      <w:r w:rsidR="00EB0268">
        <w:rPr>
          <w:spacing w:val="-1"/>
        </w:rPr>
        <w:t>3</w:t>
      </w:r>
      <w:r w:rsidR="00972FAB">
        <w:rPr>
          <w:spacing w:val="-1"/>
        </w:rPr>
        <w:t>03</w:t>
      </w:r>
      <w:r>
        <w:rPr>
          <w:spacing w:val="-1"/>
        </w:rPr>
        <w:t xml:space="preserve">, </w:t>
      </w:r>
      <w:r w:rsidRPr="008E7F40">
        <w:rPr>
          <w:spacing w:val="-1"/>
        </w:rPr>
        <w:t xml:space="preserve">большая часть трудоспособного населения поселения </w:t>
      </w:r>
      <w:r>
        <w:rPr>
          <w:spacing w:val="-1"/>
        </w:rPr>
        <w:t xml:space="preserve">занято за пределами поселения – более </w:t>
      </w:r>
      <w:r w:rsidR="003653A8">
        <w:rPr>
          <w:spacing w:val="-1"/>
        </w:rPr>
        <w:t>61</w:t>
      </w:r>
      <w:r w:rsidR="00A77019">
        <w:rPr>
          <w:spacing w:val="-1"/>
        </w:rPr>
        <w:t>6</w:t>
      </w:r>
      <w:r>
        <w:rPr>
          <w:spacing w:val="-1"/>
        </w:rPr>
        <w:t xml:space="preserve">  человек</w:t>
      </w:r>
      <w:r w:rsidRPr="008E7F40">
        <w:rPr>
          <w:spacing w:val="-1"/>
        </w:rPr>
        <w:t>.</w:t>
      </w:r>
      <w:proofErr w:type="gramEnd"/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firstLine="720"/>
        <w:jc w:val="both"/>
      </w:pP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firstLine="720"/>
        <w:jc w:val="both"/>
      </w:pPr>
      <w:r w:rsidRPr="008E7F40">
        <w:t>Таблица № 1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firstLine="720"/>
        <w:jc w:val="both"/>
      </w:pPr>
      <w:r w:rsidRPr="008E7F40">
        <w:t>Характеристика населенных пунктов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5"/>
        <w:gridCol w:w="1453"/>
        <w:gridCol w:w="720"/>
        <w:gridCol w:w="720"/>
        <w:gridCol w:w="720"/>
        <w:gridCol w:w="860"/>
        <w:gridCol w:w="4720"/>
      </w:tblGrid>
      <w:tr w:rsidR="00C22B6E" w:rsidRPr="00A70210" w:rsidTr="00B27B2F">
        <w:trPr>
          <w:cantSplit/>
          <w:trHeight w:val="2361"/>
        </w:trPr>
        <w:tc>
          <w:tcPr>
            <w:tcW w:w="455" w:type="dxa"/>
          </w:tcPr>
          <w:p w:rsidR="00C22B6E" w:rsidRPr="006D63B6" w:rsidRDefault="00C22B6E" w:rsidP="006D63B6">
            <w:pPr>
              <w:ind w:left="-1080" w:firstLine="1080"/>
            </w:pPr>
            <w:r w:rsidRPr="006D63B6">
              <w:rPr>
                <w:sz w:val="22"/>
                <w:szCs w:val="22"/>
              </w:rPr>
              <w:t>№</w:t>
            </w:r>
          </w:p>
        </w:tc>
        <w:tc>
          <w:tcPr>
            <w:tcW w:w="1453" w:type="dxa"/>
          </w:tcPr>
          <w:p w:rsidR="00C22B6E" w:rsidRPr="006D63B6" w:rsidRDefault="00C22B6E" w:rsidP="00955488">
            <w:r w:rsidRPr="006D63B6">
              <w:rPr>
                <w:sz w:val="22"/>
                <w:szCs w:val="22"/>
              </w:rPr>
              <w:t>Наименования населенных пунктов</w:t>
            </w:r>
          </w:p>
          <w:p w:rsidR="00C22B6E" w:rsidRPr="006D63B6" w:rsidRDefault="00C22B6E" w:rsidP="00955488">
            <w:r w:rsidRPr="006D63B6">
              <w:rPr>
                <w:sz w:val="22"/>
                <w:szCs w:val="22"/>
              </w:rPr>
              <w:t>АЦП – административный центр поселения</w:t>
            </w:r>
          </w:p>
        </w:tc>
        <w:tc>
          <w:tcPr>
            <w:tcW w:w="720" w:type="dxa"/>
            <w:textDirection w:val="btLr"/>
          </w:tcPr>
          <w:p w:rsidR="00C22B6E" w:rsidRPr="006D63B6" w:rsidRDefault="00C22B6E" w:rsidP="006D63B6">
            <w:pPr>
              <w:ind w:left="113" w:right="113"/>
            </w:pPr>
            <w:r w:rsidRPr="006D63B6">
              <w:rPr>
                <w:sz w:val="22"/>
                <w:szCs w:val="22"/>
              </w:rPr>
              <w:t>Количество дворов/ квартир</w:t>
            </w:r>
          </w:p>
        </w:tc>
        <w:tc>
          <w:tcPr>
            <w:tcW w:w="720" w:type="dxa"/>
            <w:textDirection w:val="btLr"/>
          </w:tcPr>
          <w:p w:rsidR="00C22B6E" w:rsidRPr="006D63B6" w:rsidRDefault="00C22B6E" w:rsidP="006D63B6">
            <w:pPr>
              <w:ind w:left="113" w:right="113"/>
            </w:pPr>
            <w:r w:rsidRPr="006D63B6">
              <w:rPr>
                <w:sz w:val="22"/>
                <w:szCs w:val="22"/>
              </w:rPr>
              <w:t>Численность населения</w:t>
            </w:r>
          </w:p>
        </w:tc>
        <w:tc>
          <w:tcPr>
            <w:tcW w:w="720" w:type="dxa"/>
            <w:textDirection w:val="btLr"/>
          </w:tcPr>
          <w:p w:rsidR="00C22B6E" w:rsidRPr="006D63B6" w:rsidRDefault="00C22B6E" w:rsidP="006D63B6">
            <w:pPr>
              <w:ind w:left="113" w:right="113"/>
            </w:pPr>
            <w:r w:rsidRPr="006D63B6">
              <w:rPr>
                <w:sz w:val="22"/>
                <w:szCs w:val="22"/>
              </w:rPr>
              <w:t xml:space="preserve">Расстояние от АЦП </w:t>
            </w:r>
            <w:proofErr w:type="spellStart"/>
            <w:r w:rsidRPr="006D63B6">
              <w:rPr>
                <w:sz w:val="22"/>
                <w:szCs w:val="22"/>
              </w:rPr>
              <w:t>Морг</w:t>
            </w:r>
            <w:proofErr w:type="gramStart"/>
            <w:r w:rsidRPr="006D63B6">
              <w:rPr>
                <w:sz w:val="22"/>
                <w:szCs w:val="22"/>
              </w:rPr>
              <w:t>.р</w:t>
            </w:r>
            <w:proofErr w:type="gramEnd"/>
            <w:r w:rsidRPr="006D63B6">
              <w:rPr>
                <w:sz w:val="22"/>
                <w:szCs w:val="22"/>
              </w:rPr>
              <w:t>-на</w:t>
            </w:r>
            <w:proofErr w:type="spellEnd"/>
            <w:r w:rsidRPr="006D63B6">
              <w:rPr>
                <w:sz w:val="22"/>
                <w:szCs w:val="22"/>
              </w:rPr>
              <w:t>(км)</w:t>
            </w:r>
          </w:p>
        </w:tc>
        <w:tc>
          <w:tcPr>
            <w:tcW w:w="860" w:type="dxa"/>
            <w:textDirection w:val="btLr"/>
          </w:tcPr>
          <w:p w:rsidR="00C22B6E" w:rsidRPr="006D63B6" w:rsidRDefault="00C22B6E" w:rsidP="006D63B6">
            <w:pPr>
              <w:ind w:left="113" w:right="113"/>
            </w:pPr>
            <w:r w:rsidRPr="006D63B6">
              <w:rPr>
                <w:sz w:val="22"/>
                <w:szCs w:val="22"/>
              </w:rPr>
              <w:t xml:space="preserve">Протяженность дорог с </w:t>
            </w:r>
            <w:proofErr w:type="spellStart"/>
            <w:r w:rsidRPr="006D63B6">
              <w:rPr>
                <w:sz w:val="22"/>
                <w:szCs w:val="22"/>
              </w:rPr>
              <w:t>ТВ</w:t>
            </w:r>
            <w:proofErr w:type="gramStart"/>
            <w:r w:rsidRPr="006D63B6">
              <w:rPr>
                <w:sz w:val="22"/>
                <w:szCs w:val="22"/>
              </w:rPr>
              <w:t>.п</w:t>
            </w:r>
            <w:proofErr w:type="gramEnd"/>
            <w:r w:rsidRPr="006D63B6">
              <w:rPr>
                <w:sz w:val="22"/>
                <w:szCs w:val="22"/>
              </w:rPr>
              <w:t>окрытием</w:t>
            </w:r>
            <w:proofErr w:type="spellEnd"/>
            <w:r w:rsidRPr="006D63B6">
              <w:rPr>
                <w:sz w:val="22"/>
                <w:szCs w:val="22"/>
              </w:rPr>
              <w:t xml:space="preserve"> до АЦП (км)</w:t>
            </w:r>
          </w:p>
        </w:tc>
        <w:tc>
          <w:tcPr>
            <w:tcW w:w="4720" w:type="dxa"/>
          </w:tcPr>
          <w:p w:rsidR="00C22B6E" w:rsidRPr="006D63B6" w:rsidRDefault="00C22B6E" w:rsidP="00955488">
            <w:r w:rsidRPr="006D63B6">
              <w:rPr>
                <w:sz w:val="22"/>
                <w:szCs w:val="22"/>
              </w:rPr>
              <w:t>Количество предприятий, учреждений, организаций</w:t>
            </w:r>
          </w:p>
        </w:tc>
      </w:tr>
      <w:tr w:rsidR="00C22B6E" w:rsidRPr="00A70210" w:rsidTr="00B27B2F">
        <w:tc>
          <w:tcPr>
            <w:tcW w:w="455" w:type="dxa"/>
          </w:tcPr>
          <w:p w:rsidR="00C22B6E" w:rsidRPr="006D63B6" w:rsidRDefault="00C22B6E" w:rsidP="00955488">
            <w:r w:rsidRPr="006D63B6">
              <w:rPr>
                <w:sz w:val="22"/>
                <w:szCs w:val="22"/>
              </w:rPr>
              <w:t>1</w:t>
            </w:r>
          </w:p>
        </w:tc>
        <w:tc>
          <w:tcPr>
            <w:tcW w:w="1453" w:type="dxa"/>
          </w:tcPr>
          <w:p w:rsidR="00C22B6E" w:rsidRPr="00D755DF" w:rsidRDefault="00CA3445" w:rsidP="00955488">
            <w:r w:rsidRPr="00D755DF">
              <w:rPr>
                <w:sz w:val="22"/>
                <w:szCs w:val="22"/>
              </w:rPr>
              <w:t>с. Тораево</w:t>
            </w:r>
          </w:p>
        </w:tc>
        <w:tc>
          <w:tcPr>
            <w:tcW w:w="720" w:type="dxa"/>
          </w:tcPr>
          <w:p w:rsidR="00C22B6E" w:rsidRPr="006D63B6" w:rsidRDefault="00CA3445" w:rsidP="00955488">
            <w:r>
              <w:rPr>
                <w:sz w:val="22"/>
                <w:szCs w:val="22"/>
              </w:rPr>
              <w:t>76</w:t>
            </w:r>
          </w:p>
        </w:tc>
        <w:tc>
          <w:tcPr>
            <w:tcW w:w="720" w:type="dxa"/>
          </w:tcPr>
          <w:p w:rsidR="00C22B6E" w:rsidRPr="006D63B6" w:rsidRDefault="00477F9C" w:rsidP="00955488">
            <w:r>
              <w:rPr>
                <w:sz w:val="22"/>
                <w:szCs w:val="22"/>
              </w:rPr>
              <w:t>141</w:t>
            </w:r>
          </w:p>
        </w:tc>
        <w:tc>
          <w:tcPr>
            <w:tcW w:w="720" w:type="dxa"/>
          </w:tcPr>
          <w:p w:rsidR="00C22B6E" w:rsidRPr="006D63B6" w:rsidRDefault="00CF1A45" w:rsidP="00955488">
            <w:r>
              <w:t>17</w:t>
            </w:r>
          </w:p>
        </w:tc>
        <w:tc>
          <w:tcPr>
            <w:tcW w:w="860" w:type="dxa"/>
          </w:tcPr>
          <w:p w:rsidR="00C22B6E" w:rsidRPr="006D63B6" w:rsidRDefault="00A73351" w:rsidP="00955488">
            <w:r>
              <w:rPr>
                <w:sz w:val="22"/>
                <w:szCs w:val="22"/>
              </w:rPr>
              <w:t>4</w:t>
            </w:r>
          </w:p>
        </w:tc>
        <w:tc>
          <w:tcPr>
            <w:tcW w:w="4720" w:type="dxa"/>
          </w:tcPr>
          <w:p w:rsidR="00C22B6E" w:rsidRPr="006D63B6" w:rsidRDefault="00B27B2F" w:rsidP="00590F2D">
            <w:r>
              <w:rPr>
                <w:sz w:val="22"/>
                <w:szCs w:val="22"/>
              </w:rPr>
              <w:t>СОШ, сельский дом культуры, сельская библиотека</w:t>
            </w:r>
            <w:r w:rsidR="00C22B6E" w:rsidRPr="006D63B6">
              <w:rPr>
                <w:sz w:val="22"/>
                <w:szCs w:val="22"/>
              </w:rPr>
              <w:t xml:space="preserve">, </w:t>
            </w:r>
            <w:r w:rsidR="00096BF8">
              <w:rPr>
                <w:sz w:val="22"/>
                <w:szCs w:val="22"/>
              </w:rPr>
              <w:t xml:space="preserve">Тораевская участковая больница с </w:t>
            </w:r>
            <w:r w:rsidR="00C22B6E" w:rsidRPr="00096BF8">
              <w:rPr>
                <w:sz w:val="22"/>
                <w:szCs w:val="22"/>
              </w:rPr>
              <w:t>дневным стационаром</w:t>
            </w:r>
            <w:r w:rsidR="00096BF8" w:rsidRPr="00096BF8">
              <w:rPr>
                <w:sz w:val="22"/>
                <w:szCs w:val="22"/>
              </w:rPr>
              <w:t>, круглосуточным стационаром, отделением сестринского ухода</w:t>
            </w:r>
            <w:r w:rsidR="00C22B6E" w:rsidRPr="00096BF8">
              <w:rPr>
                <w:sz w:val="22"/>
                <w:szCs w:val="22"/>
              </w:rPr>
              <w:t xml:space="preserve"> и </w:t>
            </w:r>
            <w:r w:rsidR="00096BF8" w:rsidRPr="00096BF8">
              <w:rPr>
                <w:sz w:val="22"/>
                <w:szCs w:val="22"/>
              </w:rPr>
              <w:t>врачебной амбулаторией</w:t>
            </w:r>
            <w:r w:rsidR="00C22B6E" w:rsidRPr="00096BF8">
              <w:rPr>
                <w:sz w:val="22"/>
                <w:szCs w:val="22"/>
              </w:rPr>
              <w:t>,</w:t>
            </w:r>
            <w:r w:rsidR="00C22B6E" w:rsidRPr="006D63B6">
              <w:rPr>
                <w:sz w:val="22"/>
                <w:szCs w:val="22"/>
              </w:rPr>
              <w:t xml:space="preserve"> отделение связи, ветеринарный участок, </w:t>
            </w:r>
            <w:r w:rsidR="00DC0639">
              <w:rPr>
                <w:sz w:val="22"/>
                <w:szCs w:val="22"/>
              </w:rPr>
              <w:t>магазин</w:t>
            </w:r>
            <w:r>
              <w:rPr>
                <w:sz w:val="22"/>
                <w:szCs w:val="22"/>
              </w:rPr>
              <w:t xml:space="preserve"> райпо – 1</w:t>
            </w:r>
            <w:r w:rsidR="00C22B6E" w:rsidRPr="006D63B6">
              <w:rPr>
                <w:sz w:val="22"/>
                <w:szCs w:val="22"/>
              </w:rPr>
              <w:t>, церковь</w:t>
            </w:r>
          </w:p>
        </w:tc>
      </w:tr>
      <w:tr w:rsidR="00C22B6E" w:rsidRPr="00A70210" w:rsidTr="00B27B2F">
        <w:tc>
          <w:tcPr>
            <w:tcW w:w="455" w:type="dxa"/>
          </w:tcPr>
          <w:p w:rsidR="00C22B6E" w:rsidRPr="006D63B6" w:rsidRDefault="00C22B6E" w:rsidP="00955488">
            <w:r w:rsidRPr="006D63B6">
              <w:rPr>
                <w:sz w:val="22"/>
                <w:szCs w:val="22"/>
              </w:rPr>
              <w:t>2</w:t>
            </w:r>
          </w:p>
        </w:tc>
        <w:tc>
          <w:tcPr>
            <w:tcW w:w="1453" w:type="dxa"/>
          </w:tcPr>
          <w:p w:rsidR="00C22B6E" w:rsidRPr="006D63B6" w:rsidRDefault="006B66EF" w:rsidP="00955488">
            <w:r>
              <w:rPr>
                <w:sz w:val="22"/>
                <w:szCs w:val="22"/>
              </w:rPr>
              <w:t>д. Сюлово</w:t>
            </w:r>
          </w:p>
        </w:tc>
        <w:tc>
          <w:tcPr>
            <w:tcW w:w="720" w:type="dxa"/>
          </w:tcPr>
          <w:p w:rsidR="00C22B6E" w:rsidRPr="006D63B6" w:rsidRDefault="006B66EF" w:rsidP="00955488">
            <w:r>
              <w:rPr>
                <w:sz w:val="22"/>
                <w:szCs w:val="22"/>
              </w:rPr>
              <w:t>75</w:t>
            </w:r>
          </w:p>
        </w:tc>
        <w:tc>
          <w:tcPr>
            <w:tcW w:w="720" w:type="dxa"/>
          </w:tcPr>
          <w:p w:rsidR="00C22B6E" w:rsidRPr="00477F9C" w:rsidRDefault="00477F9C" w:rsidP="00955488">
            <w:r w:rsidRPr="00477F9C">
              <w:rPr>
                <w:sz w:val="22"/>
                <w:szCs w:val="22"/>
              </w:rPr>
              <w:t>161</w:t>
            </w:r>
          </w:p>
        </w:tc>
        <w:tc>
          <w:tcPr>
            <w:tcW w:w="720" w:type="dxa"/>
          </w:tcPr>
          <w:p w:rsidR="00C22B6E" w:rsidRPr="006D63B6" w:rsidRDefault="00C16468" w:rsidP="00955488">
            <w:r>
              <w:t>15</w:t>
            </w:r>
          </w:p>
        </w:tc>
        <w:tc>
          <w:tcPr>
            <w:tcW w:w="860" w:type="dxa"/>
          </w:tcPr>
          <w:p w:rsidR="00C22B6E" w:rsidRPr="006D63B6" w:rsidRDefault="00C16468" w:rsidP="00955488">
            <w:r>
              <w:t>4,5</w:t>
            </w:r>
          </w:p>
        </w:tc>
        <w:tc>
          <w:tcPr>
            <w:tcW w:w="4720" w:type="dxa"/>
          </w:tcPr>
          <w:p w:rsidR="00C22B6E" w:rsidRPr="006D63B6" w:rsidRDefault="00537AE8" w:rsidP="00955488">
            <w:r>
              <w:t>КФХ-</w:t>
            </w:r>
            <w:r w:rsidR="00A76814">
              <w:t>2</w:t>
            </w:r>
          </w:p>
        </w:tc>
      </w:tr>
      <w:tr w:rsidR="00C22B6E" w:rsidRPr="00A70210" w:rsidTr="00B27B2F">
        <w:tc>
          <w:tcPr>
            <w:tcW w:w="455" w:type="dxa"/>
          </w:tcPr>
          <w:p w:rsidR="00C22B6E" w:rsidRPr="006D63B6" w:rsidRDefault="00C22B6E" w:rsidP="00955488">
            <w:r w:rsidRPr="006D63B6">
              <w:rPr>
                <w:sz w:val="22"/>
                <w:szCs w:val="22"/>
              </w:rPr>
              <w:t>3</w:t>
            </w:r>
          </w:p>
        </w:tc>
        <w:tc>
          <w:tcPr>
            <w:tcW w:w="1453" w:type="dxa"/>
          </w:tcPr>
          <w:p w:rsidR="00C22B6E" w:rsidRPr="006D63B6" w:rsidRDefault="004D7D76" w:rsidP="00955488">
            <w:r>
              <w:rPr>
                <w:sz w:val="22"/>
                <w:szCs w:val="22"/>
              </w:rPr>
              <w:t>д. Ойкасы</w:t>
            </w:r>
          </w:p>
        </w:tc>
        <w:tc>
          <w:tcPr>
            <w:tcW w:w="720" w:type="dxa"/>
          </w:tcPr>
          <w:p w:rsidR="00C22B6E" w:rsidRPr="006D63B6" w:rsidRDefault="004D7D76" w:rsidP="00955488">
            <w:r>
              <w:rPr>
                <w:sz w:val="22"/>
                <w:szCs w:val="22"/>
              </w:rPr>
              <w:t>74</w:t>
            </w:r>
          </w:p>
        </w:tc>
        <w:tc>
          <w:tcPr>
            <w:tcW w:w="720" w:type="dxa"/>
          </w:tcPr>
          <w:p w:rsidR="00C22B6E" w:rsidRPr="00477F9C" w:rsidRDefault="00477F9C" w:rsidP="00955488">
            <w:r w:rsidRPr="00477F9C">
              <w:rPr>
                <w:sz w:val="22"/>
                <w:szCs w:val="22"/>
              </w:rPr>
              <w:t>209</w:t>
            </w:r>
          </w:p>
        </w:tc>
        <w:tc>
          <w:tcPr>
            <w:tcW w:w="720" w:type="dxa"/>
          </w:tcPr>
          <w:p w:rsidR="00C22B6E" w:rsidRPr="006D63B6" w:rsidRDefault="00C16468" w:rsidP="00955488">
            <w:r>
              <w:t>15</w:t>
            </w:r>
          </w:p>
        </w:tc>
        <w:tc>
          <w:tcPr>
            <w:tcW w:w="860" w:type="dxa"/>
          </w:tcPr>
          <w:p w:rsidR="00C22B6E" w:rsidRPr="006D63B6" w:rsidRDefault="00C16468" w:rsidP="00955488">
            <w:r>
              <w:t>5</w:t>
            </w:r>
          </w:p>
        </w:tc>
        <w:tc>
          <w:tcPr>
            <w:tcW w:w="4720" w:type="dxa"/>
          </w:tcPr>
          <w:p w:rsidR="00C22B6E" w:rsidRPr="006D63B6" w:rsidRDefault="00537AE8" w:rsidP="00955488">
            <w:r>
              <w:t>КФХ-</w:t>
            </w:r>
            <w:r w:rsidR="00BC7286">
              <w:t xml:space="preserve">1, </w:t>
            </w:r>
            <w:r w:rsidR="00DC0639">
              <w:rPr>
                <w:sz w:val="22"/>
                <w:szCs w:val="22"/>
              </w:rPr>
              <w:t>магазин</w:t>
            </w:r>
            <w:r w:rsidR="00BC7286">
              <w:rPr>
                <w:sz w:val="22"/>
                <w:szCs w:val="22"/>
              </w:rPr>
              <w:t xml:space="preserve"> райпо – 1</w:t>
            </w:r>
          </w:p>
        </w:tc>
      </w:tr>
      <w:tr w:rsidR="00C22B6E" w:rsidRPr="00A70210" w:rsidTr="00B27B2F">
        <w:tc>
          <w:tcPr>
            <w:tcW w:w="455" w:type="dxa"/>
          </w:tcPr>
          <w:p w:rsidR="00C22B6E" w:rsidRPr="006D63B6" w:rsidRDefault="00C22B6E" w:rsidP="00955488">
            <w:r w:rsidRPr="006D63B6">
              <w:rPr>
                <w:sz w:val="22"/>
                <w:szCs w:val="22"/>
              </w:rPr>
              <w:t>4</w:t>
            </w:r>
          </w:p>
        </w:tc>
        <w:tc>
          <w:tcPr>
            <w:tcW w:w="1453" w:type="dxa"/>
          </w:tcPr>
          <w:p w:rsidR="00C22B6E" w:rsidRPr="006D63B6" w:rsidRDefault="002A2D98" w:rsidP="00955488">
            <w:r>
              <w:rPr>
                <w:sz w:val="22"/>
                <w:szCs w:val="22"/>
              </w:rPr>
              <w:t>д. Сяран - Сирмы</w:t>
            </w:r>
          </w:p>
        </w:tc>
        <w:tc>
          <w:tcPr>
            <w:tcW w:w="720" w:type="dxa"/>
          </w:tcPr>
          <w:p w:rsidR="00C22B6E" w:rsidRPr="006D63B6" w:rsidRDefault="002A2D98" w:rsidP="00955488">
            <w:r>
              <w:rPr>
                <w:sz w:val="22"/>
                <w:szCs w:val="22"/>
              </w:rPr>
              <w:t>45</w:t>
            </w:r>
          </w:p>
        </w:tc>
        <w:tc>
          <w:tcPr>
            <w:tcW w:w="720" w:type="dxa"/>
          </w:tcPr>
          <w:p w:rsidR="00C22B6E" w:rsidRPr="00477F9C" w:rsidRDefault="00477F9C" w:rsidP="00955488">
            <w:r w:rsidRPr="00477F9C">
              <w:rPr>
                <w:sz w:val="22"/>
                <w:szCs w:val="22"/>
              </w:rPr>
              <w:t>92</w:t>
            </w:r>
          </w:p>
        </w:tc>
        <w:tc>
          <w:tcPr>
            <w:tcW w:w="720" w:type="dxa"/>
          </w:tcPr>
          <w:p w:rsidR="00C22B6E" w:rsidRPr="006D63B6" w:rsidRDefault="008961BF" w:rsidP="00955488">
            <w:r>
              <w:t>15</w:t>
            </w:r>
          </w:p>
        </w:tc>
        <w:tc>
          <w:tcPr>
            <w:tcW w:w="860" w:type="dxa"/>
          </w:tcPr>
          <w:p w:rsidR="00C22B6E" w:rsidRPr="006D63B6" w:rsidRDefault="008961BF" w:rsidP="00955488">
            <w:r>
              <w:t>7</w:t>
            </w:r>
          </w:p>
        </w:tc>
        <w:tc>
          <w:tcPr>
            <w:tcW w:w="4720" w:type="dxa"/>
          </w:tcPr>
          <w:p w:rsidR="00C22B6E" w:rsidRPr="006D63B6" w:rsidRDefault="00C22B6E" w:rsidP="00955488"/>
        </w:tc>
      </w:tr>
      <w:tr w:rsidR="00C22B6E" w:rsidRPr="00A70210" w:rsidTr="00B27B2F">
        <w:tc>
          <w:tcPr>
            <w:tcW w:w="455" w:type="dxa"/>
          </w:tcPr>
          <w:p w:rsidR="00C22B6E" w:rsidRPr="006D63B6" w:rsidRDefault="00C22B6E" w:rsidP="00955488">
            <w:r w:rsidRPr="006D63B6">
              <w:rPr>
                <w:sz w:val="22"/>
                <w:szCs w:val="22"/>
              </w:rPr>
              <w:t>5</w:t>
            </w:r>
          </w:p>
        </w:tc>
        <w:tc>
          <w:tcPr>
            <w:tcW w:w="1453" w:type="dxa"/>
          </w:tcPr>
          <w:p w:rsidR="00C22B6E" w:rsidRPr="006D63B6" w:rsidRDefault="00BC7286" w:rsidP="00955488">
            <w:r>
              <w:rPr>
                <w:sz w:val="22"/>
                <w:szCs w:val="22"/>
              </w:rPr>
              <w:t>д. Большие Токшики</w:t>
            </w:r>
          </w:p>
        </w:tc>
        <w:tc>
          <w:tcPr>
            <w:tcW w:w="720" w:type="dxa"/>
          </w:tcPr>
          <w:p w:rsidR="00C22B6E" w:rsidRPr="006D63B6" w:rsidRDefault="00BC7286" w:rsidP="00955488">
            <w:r>
              <w:rPr>
                <w:sz w:val="22"/>
                <w:szCs w:val="22"/>
              </w:rPr>
              <w:t>156</w:t>
            </w:r>
          </w:p>
        </w:tc>
        <w:tc>
          <w:tcPr>
            <w:tcW w:w="720" w:type="dxa"/>
          </w:tcPr>
          <w:p w:rsidR="00C22B6E" w:rsidRPr="00477F9C" w:rsidRDefault="00477F9C" w:rsidP="00955488">
            <w:r w:rsidRPr="00477F9C">
              <w:rPr>
                <w:sz w:val="22"/>
                <w:szCs w:val="22"/>
              </w:rPr>
              <w:t>356</w:t>
            </w:r>
          </w:p>
        </w:tc>
        <w:tc>
          <w:tcPr>
            <w:tcW w:w="720" w:type="dxa"/>
          </w:tcPr>
          <w:p w:rsidR="00C22B6E" w:rsidRPr="006D63B6" w:rsidRDefault="00C03206" w:rsidP="00955488">
            <w:r>
              <w:t>12</w:t>
            </w:r>
          </w:p>
        </w:tc>
        <w:tc>
          <w:tcPr>
            <w:tcW w:w="860" w:type="dxa"/>
          </w:tcPr>
          <w:p w:rsidR="00C22B6E" w:rsidRPr="006D63B6" w:rsidRDefault="00C03206" w:rsidP="00955488">
            <w:r>
              <w:t>8</w:t>
            </w:r>
          </w:p>
        </w:tc>
        <w:tc>
          <w:tcPr>
            <w:tcW w:w="4720" w:type="dxa"/>
          </w:tcPr>
          <w:p w:rsidR="00C22B6E" w:rsidRPr="006D63B6" w:rsidRDefault="00DC0639" w:rsidP="00955488">
            <w:r>
              <w:t xml:space="preserve">ФАП, сельский клуб, </w:t>
            </w:r>
            <w:r>
              <w:rPr>
                <w:sz w:val="22"/>
                <w:szCs w:val="22"/>
              </w:rPr>
              <w:t xml:space="preserve">магазин райпо – 1, </w:t>
            </w:r>
          </w:p>
        </w:tc>
      </w:tr>
      <w:tr w:rsidR="00C22B6E" w:rsidRPr="00A70210" w:rsidTr="00B27B2F">
        <w:tc>
          <w:tcPr>
            <w:tcW w:w="455" w:type="dxa"/>
          </w:tcPr>
          <w:p w:rsidR="00C22B6E" w:rsidRPr="006D63B6" w:rsidRDefault="00C22B6E" w:rsidP="00955488">
            <w:r w:rsidRPr="006D63B6">
              <w:rPr>
                <w:sz w:val="22"/>
                <w:szCs w:val="22"/>
              </w:rPr>
              <w:t>6</w:t>
            </w:r>
          </w:p>
        </w:tc>
        <w:tc>
          <w:tcPr>
            <w:tcW w:w="1453" w:type="dxa"/>
          </w:tcPr>
          <w:p w:rsidR="00C22B6E" w:rsidRPr="006D63B6" w:rsidRDefault="00DC0639" w:rsidP="00955488">
            <w:r>
              <w:rPr>
                <w:sz w:val="22"/>
                <w:szCs w:val="22"/>
              </w:rPr>
              <w:t>д. Сюткюль</w:t>
            </w:r>
          </w:p>
        </w:tc>
        <w:tc>
          <w:tcPr>
            <w:tcW w:w="720" w:type="dxa"/>
          </w:tcPr>
          <w:p w:rsidR="00C22B6E" w:rsidRPr="006D63B6" w:rsidRDefault="00DC0639" w:rsidP="00955488">
            <w:r>
              <w:rPr>
                <w:sz w:val="22"/>
                <w:szCs w:val="22"/>
              </w:rPr>
              <w:t>89</w:t>
            </w:r>
          </w:p>
        </w:tc>
        <w:tc>
          <w:tcPr>
            <w:tcW w:w="720" w:type="dxa"/>
          </w:tcPr>
          <w:p w:rsidR="00C22B6E" w:rsidRPr="00477F9C" w:rsidRDefault="00477F9C" w:rsidP="00955488">
            <w:r w:rsidRPr="00477F9C">
              <w:rPr>
                <w:sz w:val="22"/>
                <w:szCs w:val="22"/>
              </w:rPr>
              <w:t>127</w:t>
            </w:r>
          </w:p>
        </w:tc>
        <w:tc>
          <w:tcPr>
            <w:tcW w:w="720" w:type="dxa"/>
          </w:tcPr>
          <w:p w:rsidR="00C22B6E" w:rsidRPr="006D63B6" w:rsidRDefault="00C03206" w:rsidP="00955488">
            <w:r>
              <w:t>18</w:t>
            </w:r>
          </w:p>
        </w:tc>
        <w:tc>
          <w:tcPr>
            <w:tcW w:w="860" w:type="dxa"/>
          </w:tcPr>
          <w:p w:rsidR="00C22B6E" w:rsidRPr="006D63B6" w:rsidRDefault="00C03206" w:rsidP="00955488">
            <w:r>
              <w:t>8</w:t>
            </w:r>
          </w:p>
        </w:tc>
        <w:tc>
          <w:tcPr>
            <w:tcW w:w="4720" w:type="dxa"/>
          </w:tcPr>
          <w:p w:rsidR="00C22B6E" w:rsidRPr="006D63B6" w:rsidRDefault="00DC0639" w:rsidP="00955488">
            <w:r>
              <w:t>ФАП, магазин райпо- 1</w:t>
            </w:r>
          </w:p>
        </w:tc>
      </w:tr>
      <w:tr w:rsidR="00C22B6E" w:rsidRPr="00A70210" w:rsidTr="00B27B2F">
        <w:tc>
          <w:tcPr>
            <w:tcW w:w="455" w:type="dxa"/>
          </w:tcPr>
          <w:p w:rsidR="00C22B6E" w:rsidRPr="006D63B6" w:rsidRDefault="00C22B6E" w:rsidP="00955488">
            <w:r w:rsidRPr="006D63B6">
              <w:rPr>
                <w:sz w:val="22"/>
                <w:szCs w:val="22"/>
              </w:rPr>
              <w:t>7</w:t>
            </w:r>
          </w:p>
        </w:tc>
        <w:tc>
          <w:tcPr>
            <w:tcW w:w="1453" w:type="dxa"/>
          </w:tcPr>
          <w:p w:rsidR="00C22B6E" w:rsidRPr="006D63B6" w:rsidRDefault="002B5805" w:rsidP="00955488">
            <w:r>
              <w:rPr>
                <w:sz w:val="22"/>
                <w:szCs w:val="22"/>
              </w:rPr>
              <w:t xml:space="preserve">д. Сене - </w:t>
            </w:r>
            <w:proofErr w:type="spellStart"/>
            <w:r>
              <w:rPr>
                <w:sz w:val="22"/>
                <w:szCs w:val="22"/>
              </w:rPr>
              <w:t>Хресчень</w:t>
            </w:r>
            <w:proofErr w:type="spellEnd"/>
          </w:p>
        </w:tc>
        <w:tc>
          <w:tcPr>
            <w:tcW w:w="720" w:type="dxa"/>
          </w:tcPr>
          <w:p w:rsidR="00C22B6E" w:rsidRPr="006D63B6" w:rsidRDefault="002B5805" w:rsidP="00955488">
            <w:r>
              <w:rPr>
                <w:sz w:val="22"/>
                <w:szCs w:val="22"/>
              </w:rPr>
              <w:t>23</w:t>
            </w:r>
          </w:p>
        </w:tc>
        <w:tc>
          <w:tcPr>
            <w:tcW w:w="720" w:type="dxa"/>
          </w:tcPr>
          <w:p w:rsidR="00C22B6E" w:rsidRPr="00477F9C" w:rsidRDefault="00477F9C" w:rsidP="00955488">
            <w:r w:rsidRPr="00477F9C">
              <w:rPr>
                <w:sz w:val="22"/>
                <w:szCs w:val="22"/>
              </w:rPr>
              <w:t>36</w:t>
            </w:r>
          </w:p>
        </w:tc>
        <w:tc>
          <w:tcPr>
            <w:tcW w:w="720" w:type="dxa"/>
          </w:tcPr>
          <w:p w:rsidR="00C22B6E" w:rsidRPr="006D63B6" w:rsidRDefault="00C03206" w:rsidP="00955488">
            <w:r>
              <w:t>20</w:t>
            </w:r>
          </w:p>
        </w:tc>
        <w:tc>
          <w:tcPr>
            <w:tcW w:w="860" w:type="dxa"/>
          </w:tcPr>
          <w:p w:rsidR="00C22B6E" w:rsidRPr="006D63B6" w:rsidRDefault="00C03206" w:rsidP="00955488">
            <w:r>
              <w:t>10</w:t>
            </w:r>
          </w:p>
        </w:tc>
        <w:tc>
          <w:tcPr>
            <w:tcW w:w="4720" w:type="dxa"/>
          </w:tcPr>
          <w:p w:rsidR="00C22B6E" w:rsidRPr="006D63B6" w:rsidRDefault="00C22B6E" w:rsidP="00955488"/>
        </w:tc>
      </w:tr>
      <w:tr w:rsidR="00C22B6E" w:rsidRPr="00A70210" w:rsidTr="00B27B2F">
        <w:tc>
          <w:tcPr>
            <w:tcW w:w="455" w:type="dxa"/>
          </w:tcPr>
          <w:p w:rsidR="00C22B6E" w:rsidRPr="006D63B6" w:rsidRDefault="00C22B6E" w:rsidP="00955488">
            <w:r w:rsidRPr="006D63B6">
              <w:rPr>
                <w:sz w:val="22"/>
                <w:szCs w:val="22"/>
              </w:rPr>
              <w:t>8</w:t>
            </w:r>
          </w:p>
        </w:tc>
        <w:tc>
          <w:tcPr>
            <w:tcW w:w="1453" w:type="dxa"/>
          </w:tcPr>
          <w:p w:rsidR="00C22B6E" w:rsidRPr="00D755DF" w:rsidRDefault="002B5805" w:rsidP="00955488">
            <w:pPr>
              <w:rPr>
                <w:b/>
              </w:rPr>
            </w:pPr>
            <w:r w:rsidRPr="00D755DF">
              <w:rPr>
                <w:b/>
                <w:sz w:val="22"/>
                <w:szCs w:val="22"/>
              </w:rPr>
              <w:t>д. Анаткасы</w:t>
            </w:r>
          </w:p>
        </w:tc>
        <w:tc>
          <w:tcPr>
            <w:tcW w:w="720" w:type="dxa"/>
          </w:tcPr>
          <w:p w:rsidR="00C22B6E" w:rsidRPr="006D63B6" w:rsidRDefault="002B5805" w:rsidP="00955488">
            <w:r>
              <w:rPr>
                <w:sz w:val="22"/>
                <w:szCs w:val="22"/>
              </w:rPr>
              <w:t>154</w:t>
            </w:r>
          </w:p>
        </w:tc>
        <w:tc>
          <w:tcPr>
            <w:tcW w:w="720" w:type="dxa"/>
          </w:tcPr>
          <w:p w:rsidR="00C22B6E" w:rsidRPr="00477F9C" w:rsidRDefault="00477F9C" w:rsidP="00955488">
            <w:r w:rsidRPr="00477F9C">
              <w:rPr>
                <w:sz w:val="22"/>
                <w:szCs w:val="22"/>
              </w:rPr>
              <w:t>372</w:t>
            </w:r>
          </w:p>
        </w:tc>
        <w:tc>
          <w:tcPr>
            <w:tcW w:w="720" w:type="dxa"/>
          </w:tcPr>
          <w:p w:rsidR="00C22B6E" w:rsidRPr="006D63B6" w:rsidRDefault="00C03206" w:rsidP="00955488">
            <w:r>
              <w:t>19</w:t>
            </w:r>
          </w:p>
        </w:tc>
        <w:tc>
          <w:tcPr>
            <w:tcW w:w="860" w:type="dxa"/>
          </w:tcPr>
          <w:p w:rsidR="00C22B6E" w:rsidRPr="006D63B6" w:rsidRDefault="002B5805" w:rsidP="00955488">
            <w:r>
              <w:t>0</w:t>
            </w:r>
          </w:p>
        </w:tc>
        <w:tc>
          <w:tcPr>
            <w:tcW w:w="4720" w:type="dxa"/>
          </w:tcPr>
          <w:p w:rsidR="00C22B6E" w:rsidRPr="006D63B6" w:rsidRDefault="00403254" w:rsidP="00403254">
            <w:r>
              <w:rPr>
                <w:sz w:val="22"/>
                <w:szCs w:val="22"/>
              </w:rPr>
              <w:t xml:space="preserve">администрация Тораевского сельского поселения, сельский клуб, сельская библиотека, МФЦ, ФАП, </w:t>
            </w:r>
            <w:r w:rsidR="00C22B6E" w:rsidRPr="006D63B6">
              <w:rPr>
                <w:sz w:val="22"/>
                <w:szCs w:val="22"/>
              </w:rPr>
              <w:t>Магазин райпо</w:t>
            </w:r>
            <w:r>
              <w:rPr>
                <w:sz w:val="22"/>
                <w:szCs w:val="22"/>
              </w:rPr>
              <w:t>-2, частный магазин- 1, СХПК им. Суворова</w:t>
            </w:r>
            <w:r w:rsidR="00831291">
              <w:rPr>
                <w:sz w:val="22"/>
                <w:szCs w:val="22"/>
              </w:rPr>
              <w:t xml:space="preserve">, </w:t>
            </w:r>
            <w:proofErr w:type="spellStart"/>
            <w:r w:rsidR="00831291">
              <w:rPr>
                <w:sz w:val="22"/>
                <w:szCs w:val="22"/>
              </w:rPr>
              <w:t>Анаткасинский</w:t>
            </w:r>
            <w:proofErr w:type="spellEnd"/>
            <w:r w:rsidR="00831291">
              <w:rPr>
                <w:sz w:val="22"/>
                <w:szCs w:val="22"/>
              </w:rPr>
              <w:t xml:space="preserve"> НШ-ДС</w:t>
            </w:r>
          </w:p>
        </w:tc>
      </w:tr>
      <w:tr w:rsidR="00C22B6E" w:rsidRPr="00A70210" w:rsidTr="00B27B2F">
        <w:tc>
          <w:tcPr>
            <w:tcW w:w="455" w:type="dxa"/>
          </w:tcPr>
          <w:p w:rsidR="00C22B6E" w:rsidRPr="006D63B6" w:rsidRDefault="00C22B6E" w:rsidP="00955488">
            <w:r w:rsidRPr="006D63B6">
              <w:rPr>
                <w:sz w:val="22"/>
                <w:szCs w:val="22"/>
              </w:rPr>
              <w:t>9</w:t>
            </w:r>
          </w:p>
        </w:tc>
        <w:tc>
          <w:tcPr>
            <w:tcW w:w="1453" w:type="dxa"/>
          </w:tcPr>
          <w:p w:rsidR="00C22B6E" w:rsidRPr="006D63B6" w:rsidRDefault="00934F4D" w:rsidP="00955488">
            <w:r>
              <w:rPr>
                <w:sz w:val="22"/>
                <w:szCs w:val="22"/>
              </w:rPr>
              <w:t>д. Дёмкино</w:t>
            </w:r>
          </w:p>
        </w:tc>
        <w:tc>
          <w:tcPr>
            <w:tcW w:w="720" w:type="dxa"/>
          </w:tcPr>
          <w:p w:rsidR="00C22B6E" w:rsidRPr="006D63B6" w:rsidRDefault="00934F4D" w:rsidP="00955488">
            <w:r>
              <w:rPr>
                <w:sz w:val="22"/>
                <w:szCs w:val="22"/>
              </w:rPr>
              <w:t>65</w:t>
            </w:r>
          </w:p>
        </w:tc>
        <w:tc>
          <w:tcPr>
            <w:tcW w:w="720" w:type="dxa"/>
          </w:tcPr>
          <w:p w:rsidR="00C22B6E" w:rsidRPr="00477F9C" w:rsidRDefault="00477F9C" w:rsidP="00955488">
            <w:r w:rsidRPr="00477F9C">
              <w:rPr>
                <w:sz w:val="22"/>
                <w:szCs w:val="22"/>
              </w:rPr>
              <w:t>151</w:t>
            </w:r>
          </w:p>
        </w:tc>
        <w:tc>
          <w:tcPr>
            <w:tcW w:w="720" w:type="dxa"/>
          </w:tcPr>
          <w:p w:rsidR="00C22B6E" w:rsidRPr="006D63B6" w:rsidRDefault="00C03206" w:rsidP="00955488">
            <w:r>
              <w:t>21</w:t>
            </w:r>
          </w:p>
        </w:tc>
        <w:tc>
          <w:tcPr>
            <w:tcW w:w="860" w:type="dxa"/>
          </w:tcPr>
          <w:p w:rsidR="00C22B6E" w:rsidRPr="006D63B6" w:rsidRDefault="0040704A" w:rsidP="00955488">
            <w:r>
              <w:t>0,5</w:t>
            </w:r>
          </w:p>
        </w:tc>
        <w:tc>
          <w:tcPr>
            <w:tcW w:w="4720" w:type="dxa"/>
          </w:tcPr>
          <w:p w:rsidR="00C22B6E" w:rsidRPr="006D63B6" w:rsidRDefault="00C22B6E" w:rsidP="00955488"/>
        </w:tc>
      </w:tr>
      <w:tr w:rsidR="00C22B6E" w:rsidRPr="00A70210" w:rsidTr="00B27B2F">
        <w:tc>
          <w:tcPr>
            <w:tcW w:w="455" w:type="dxa"/>
          </w:tcPr>
          <w:p w:rsidR="00C22B6E" w:rsidRPr="006D63B6" w:rsidRDefault="00C22B6E" w:rsidP="00955488">
            <w:r w:rsidRPr="006D63B6">
              <w:rPr>
                <w:sz w:val="22"/>
                <w:szCs w:val="22"/>
              </w:rPr>
              <w:t>10</w:t>
            </w:r>
          </w:p>
        </w:tc>
        <w:tc>
          <w:tcPr>
            <w:tcW w:w="1453" w:type="dxa"/>
          </w:tcPr>
          <w:p w:rsidR="00C22B6E" w:rsidRPr="006D63B6" w:rsidRDefault="0040704A" w:rsidP="00955488">
            <w:r>
              <w:rPr>
                <w:sz w:val="22"/>
                <w:szCs w:val="22"/>
              </w:rPr>
              <w:t>д. Тойшев</w:t>
            </w:r>
            <w:r w:rsidR="00831291">
              <w:rPr>
                <w:sz w:val="22"/>
                <w:szCs w:val="22"/>
              </w:rPr>
              <w:t>о</w:t>
            </w:r>
          </w:p>
        </w:tc>
        <w:tc>
          <w:tcPr>
            <w:tcW w:w="720" w:type="dxa"/>
          </w:tcPr>
          <w:p w:rsidR="00C22B6E" w:rsidRPr="006D63B6" w:rsidRDefault="0040704A" w:rsidP="00955488">
            <w:r>
              <w:rPr>
                <w:sz w:val="22"/>
                <w:szCs w:val="22"/>
              </w:rPr>
              <w:t>135</w:t>
            </w:r>
          </w:p>
        </w:tc>
        <w:tc>
          <w:tcPr>
            <w:tcW w:w="720" w:type="dxa"/>
          </w:tcPr>
          <w:p w:rsidR="00C22B6E" w:rsidRPr="00477F9C" w:rsidRDefault="00477F9C" w:rsidP="00955488">
            <w:r w:rsidRPr="00477F9C">
              <w:rPr>
                <w:sz w:val="22"/>
                <w:szCs w:val="22"/>
              </w:rPr>
              <w:t>258</w:t>
            </w:r>
          </w:p>
        </w:tc>
        <w:tc>
          <w:tcPr>
            <w:tcW w:w="720" w:type="dxa"/>
          </w:tcPr>
          <w:p w:rsidR="00C22B6E" w:rsidRPr="006D63B6" w:rsidRDefault="00C03206" w:rsidP="00955488">
            <w:r>
              <w:t>23</w:t>
            </w:r>
          </w:p>
        </w:tc>
        <w:tc>
          <w:tcPr>
            <w:tcW w:w="860" w:type="dxa"/>
          </w:tcPr>
          <w:p w:rsidR="00C22B6E" w:rsidRPr="006D63B6" w:rsidRDefault="0040704A" w:rsidP="00955488">
            <w:r>
              <w:t>2,5</w:t>
            </w:r>
          </w:p>
        </w:tc>
        <w:tc>
          <w:tcPr>
            <w:tcW w:w="4720" w:type="dxa"/>
          </w:tcPr>
          <w:p w:rsidR="00C22B6E" w:rsidRPr="006D63B6" w:rsidRDefault="00156719" w:rsidP="00955488">
            <w:r>
              <w:t>ФАП, магазин райпо-1</w:t>
            </w:r>
          </w:p>
        </w:tc>
      </w:tr>
      <w:tr w:rsidR="00C22B6E" w:rsidRPr="00A70210" w:rsidTr="00B27B2F">
        <w:tc>
          <w:tcPr>
            <w:tcW w:w="455" w:type="dxa"/>
          </w:tcPr>
          <w:p w:rsidR="00C22B6E" w:rsidRPr="006D63B6" w:rsidRDefault="00C22B6E" w:rsidP="00955488">
            <w:r w:rsidRPr="006D63B6">
              <w:rPr>
                <w:sz w:val="22"/>
                <w:szCs w:val="22"/>
              </w:rPr>
              <w:t>11</w:t>
            </w:r>
          </w:p>
        </w:tc>
        <w:tc>
          <w:tcPr>
            <w:tcW w:w="1453" w:type="dxa"/>
          </w:tcPr>
          <w:p w:rsidR="00C22B6E" w:rsidRPr="006D63B6" w:rsidRDefault="00156719" w:rsidP="00955488">
            <w:r>
              <w:rPr>
                <w:sz w:val="22"/>
                <w:szCs w:val="22"/>
              </w:rPr>
              <w:t>д. Сятрак</w:t>
            </w:r>
            <w:r w:rsidR="005B1D64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сы</w:t>
            </w:r>
          </w:p>
        </w:tc>
        <w:tc>
          <w:tcPr>
            <w:tcW w:w="720" w:type="dxa"/>
          </w:tcPr>
          <w:p w:rsidR="00C22B6E" w:rsidRPr="006D63B6" w:rsidRDefault="00156719" w:rsidP="00955488">
            <w:r>
              <w:rPr>
                <w:sz w:val="22"/>
                <w:szCs w:val="22"/>
              </w:rPr>
              <w:t>48</w:t>
            </w:r>
          </w:p>
        </w:tc>
        <w:tc>
          <w:tcPr>
            <w:tcW w:w="720" w:type="dxa"/>
          </w:tcPr>
          <w:p w:rsidR="00C22B6E" w:rsidRPr="00477F9C" w:rsidRDefault="00477F9C" w:rsidP="00955488">
            <w:r w:rsidRPr="00477F9C">
              <w:rPr>
                <w:sz w:val="22"/>
                <w:szCs w:val="22"/>
              </w:rPr>
              <w:t>116</w:t>
            </w:r>
          </w:p>
        </w:tc>
        <w:tc>
          <w:tcPr>
            <w:tcW w:w="720" w:type="dxa"/>
          </w:tcPr>
          <w:p w:rsidR="00C22B6E" w:rsidRPr="006D63B6" w:rsidRDefault="00C03206" w:rsidP="00955488">
            <w:r>
              <w:t>20</w:t>
            </w:r>
          </w:p>
        </w:tc>
        <w:tc>
          <w:tcPr>
            <w:tcW w:w="860" w:type="dxa"/>
          </w:tcPr>
          <w:p w:rsidR="00C22B6E" w:rsidRPr="006D63B6" w:rsidRDefault="00156719" w:rsidP="00955488">
            <w:r>
              <w:t>1</w:t>
            </w:r>
          </w:p>
        </w:tc>
        <w:tc>
          <w:tcPr>
            <w:tcW w:w="4720" w:type="dxa"/>
          </w:tcPr>
          <w:p w:rsidR="00C22B6E" w:rsidRPr="006D63B6" w:rsidRDefault="00C22B6E" w:rsidP="00955488"/>
        </w:tc>
      </w:tr>
    </w:tbl>
    <w:p w:rsidR="00C22B6E" w:rsidRPr="008E7F40" w:rsidRDefault="00C22B6E" w:rsidP="008E7F40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</w:rPr>
      </w:pP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 w:firstLine="720"/>
        <w:jc w:val="both"/>
        <w:rPr>
          <w:b/>
        </w:rPr>
      </w:pPr>
      <w:r w:rsidRPr="008E7F40">
        <w:rPr>
          <w:b/>
        </w:rPr>
        <w:t xml:space="preserve">2.2. Результаты социально-экономического развития </w:t>
      </w:r>
      <w:r w:rsidR="00641E74">
        <w:rPr>
          <w:b/>
        </w:rPr>
        <w:t>Тораевского</w:t>
      </w:r>
      <w:r>
        <w:rPr>
          <w:b/>
        </w:rPr>
        <w:t xml:space="preserve"> сельского поселения</w:t>
      </w:r>
      <w:r w:rsidRPr="008E7F40">
        <w:rPr>
          <w:b/>
        </w:rPr>
        <w:t xml:space="preserve"> 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/>
        <w:jc w:val="both"/>
      </w:pPr>
      <w:r w:rsidRPr="008E7F40">
        <w:t xml:space="preserve">            На территории </w:t>
      </w:r>
      <w:r w:rsidR="00641E74">
        <w:t>Тораевского</w:t>
      </w:r>
      <w:r>
        <w:t xml:space="preserve"> сельского поселения</w:t>
      </w:r>
      <w:r w:rsidRPr="008E7F40">
        <w:t xml:space="preserve">  расположены следующие объекты экономики, торговли, общественного питания, бытового обслуживания и бюджетной сферы (таблица №2).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/>
        <w:jc w:val="both"/>
      </w:pP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/>
        <w:jc w:val="both"/>
      </w:pPr>
      <w:r w:rsidRPr="008E7F40">
        <w:t>Таблица №2</w:t>
      </w: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647"/>
      </w:tblGrid>
      <w:tr w:rsidR="00C22B6E" w:rsidRPr="008E7F40" w:rsidTr="00F110E0">
        <w:trPr>
          <w:trHeight w:val="183"/>
        </w:trPr>
        <w:tc>
          <w:tcPr>
            <w:tcW w:w="4219" w:type="dxa"/>
          </w:tcPr>
          <w:p w:rsidR="00C22B6E" w:rsidRPr="008E7F40" w:rsidRDefault="00C22B6E" w:rsidP="008E7F40">
            <w:pPr>
              <w:widowControl w:val="0"/>
              <w:autoSpaceDE w:val="0"/>
              <w:autoSpaceDN w:val="0"/>
              <w:adjustRightInd w:val="0"/>
              <w:jc w:val="both"/>
            </w:pPr>
            <w:r w:rsidRPr="008E7F40">
              <w:t>Сельскохозяйственные</w:t>
            </w:r>
          </w:p>
          <w:p w:rsidR="00C22B6E" w:rsidRPr="008E7F40" w:rsidRDefault="00C22B6E" w:rsidP="008E7F40">
            <w:pPr>
              <w:widowControl w:val="0"/>
              <w:autoSpaceDE w:val="0"/>
              <w:autoSpaceDN w:val="0"/>
              <w:adjustRightInd w:val="0"/>
              <w:jc w:val="both"/>
            </w:pPr>
            <w:r w:rsidRPr="008E7F40">
              <w:t>предприятия</w:t>
            </w:r>
          </w:p>
        </w:tc>
        <w:tc>
          <w:tcPr>
            <w:tcW w:w="5647" w:type="dxa"/>
          </w:tcPr>
          <w:p w:rsidR="00C22B6E" w:rsidRPr="008E7F40" w:rsidRDefault="00A76814" w:rsidP="008E7F4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СХПК им. Суворова, КФХ Скворцов И.Г., </w:t>
            </w:r>
            <w:r w:rsidR="008B6984">
              <w:t>КФХ Васильев А.Ю., КФХ Иванов Д.И.</w:t>
            </w:r>
          </w:p>
        </w:tc>
      </w:tr>
      <w:tr w:rsidR="00C22B6E" w:rsidRPr="008E7F40" w:rsidTr="00F110E0">
        <w:trPr>
          <w:trHeight w:val="183"/>
        </w:trPr>
        <w:tc>
          <w:tcPr>
            <w:tcW w:w="4219" w:type="dxa"/>
            <w:vMerge w:val="restart"/>
          </w:tcPr>
          <w:p w:rsidR="00C22B6E" w:rsidRPr="008E7F40" w:rsidRDefault="00C22B6E" w:rsidP="008E7F40">
            <w:pPr>
              <w:widowControl w:val="0"/>
              <w:autoSpaceDE w:val="0"/>
              <w:autoSpaceDN w:val="0"/>
              <w:adjustRightInd w:val="0"/>
              <w:jc w:val="both"/>
            </w:pPr>
            <w:r w:rsidRPr="008E7F40">
              <w:t>Муниципальные</w:t>
            </w:r>
          </w:p>
          <w:p w:rsidR="00C22B6E" w:rsidRPr="008E7F40" w:rsidRDefault="00C22B6E" w:rsidP="008E7F40">
            <w:pPr>
              <w:widowControl w:val="0"/>
              <w:autoSpaceDE w:val="0"/>
              <w:autoSpaceDN w:val="0"/>
              <w:adjustRightInd w:val="0"/>
              <w:jc w:val="both"/>
            </w:pPr>
            <w:r w:rsidRPr="008E7F40">
              <w:lastRenderedPageBreak/>
              <w:t>образовательные</w:t>
            </w:r>
          </w:p>
          <w:p w:rsidR="00C22B6E" w:rsidRPr="008E7F40" w:rsidRDefault="00C22B6E" w:rsidP="008E7F40">
            <w:pPr>
              <w:widowControl w:val="0"/>
              <w:autoSpaceDE w:val="0"/>
              <w:autoSpaceDN w:val="0"/>
              <w:adjustRightInd w:val="0"/>
              <w:jc w:val="both"/>
            </w:pPr>
            <w:r w:rsidRPr="008E7F40">
              <w:t>учреждения</w:t>
            </w:r>
          </w:p>
        </w:tc>
        <w:tc>
          <w:tcPr>
            <w:tcW w:w="5647" w:type="dxa"/>
          </w:tcPr>
          <w:p w:rsidR="00C22B6E" w:rsidRPr="008E7F40" w:rsidRDefault="00C22B6E" w:rsidP="008B69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МБОУ «</w:t>
            </w:r>
            <w:r w:rsidR="008B6984">
              <w:t>Тораевская</w:t>
            </w:r>
            <w:r>
              <w:t xml:space="preserve"> СОШ»</w:t>
            </w:r>
          </w:p>
        </w:tc>
      </w:tr>
      <w:tr w:rsidR="008B6984" w:rsidRPr="008E7F40" w:rsidTr="00857C3A">
        <w:trPr>
          <w:trHeight w:val="562"/>
        </w:trPr>
        <w:tc>
          <w:tcPr>
            <w:tcW w:w="4219" w:type="dxa"/>
            <w:vMerge/>
          </w:tcPr>
          <w:p w:rsidR="008B6984" w:rsidRPr="008E7F40" w:rsidRDefault="008B6984" w:rsidP="008E7F4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47" w:type="dxa"/>
          </w:tcPr>
          <w:p w:rsidR="008B6984" w:rsidRDefault="008B6984" w:rsidP="008E7F40">
            <w:pPr>
              <w:widowControl w:val="0"/>
              <w:autoSpaceDE w:val="0"/>
              <w:autoSpaceDN w:val="0"/>
              <w:adjustRightInd w:val="0"/>
              <w:jc w:val="both"/>
            </w:pPr>
            <w:r w:rsidRPr="00D77FE7">
              <w:t>структурное подразделение Анаткасинская НШ-ДС</w:t>
            </w:r>
          </w:p>
        </w:tc>
      </w:tr>
      <w:tr w:rsidR="00C22B6E" w:rsidRPr="008E7F40" w:rsidTr="00F110E0">
        <w:trPr>
          <w:trHeight w:val="209"/>
        </w:trPr>
        <w:tc>
          <w:tcPr>
            <w:tcW w:w="4219" w:type="dxa"/>
          </w:tcPr>
          <w:p w:rsidR="00C22B6E" w:rsidRPr="008E7F40" w:rsidRDefault="00C22B6E" w:rsidP="008E7F40">
            <w:pPr>
              <w:widowControl w:val="0"/>
              <w:autoSpaceDE w:val="0"/>
              <w:autoSpaceDN w:val="0"/>
              <w:adjustRightInd w:val="0"/>
              <w:spacing w:line="165" w:lineRule="atLeast"/>
              <w:jc w:val="both"/>
            </w:pPr>
            <w:r w:rsidRPr="008E7F40">
              <w:lastRenderedPageBreak/>
              <w:t>Культура</w:t>
            </w:r>
          </w:p>
        </w:tc>
        <w:tc>
          <w:tcPr>
            <w:tcW w:w="5647" w:type="dxa"/>
            <w:vMerge w:val="restart"/>
          </w:tcPr>
          <w:p w:rsidR="00C22B6E" w:rsidRDefault="00C22B6E" w:rsidP="00CD074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22B6E" w:rsidRPr="008E7F40" w:rsidRDefault="00C22B6E" w:rsidP="00A77319">
            <w:pPr>
              <w:widowControl w:val="0"/>
              <w:autoSpaceDE w:val="0"/>
              <w:autoSpaceDN w:val="0"/>
              <w:adjustRightInd w:val="0"/>
              <w:jc w:val="both"/>
            </w:pPr>
            <w:r w:rsidRPr="008E7F40">
              <w:t> </w:t>
            </w:r>
            <w:r w:rsidR="00A77319">
              <w:t>Тораевский</w:t>
            </w:r>
            <w:r>
              <w:t xml:space="preserve"> СДК</w:t>
            </w:r>
            <w:r w:rsidRPr="008E7F40">
              <w:t xml:space="preserve"> </w:t>
            </w:r>
          </w:p>
        </w:tc>
      </w:tr>
      <w:tr w:rsidR="00C22B6E" w:rsidRPr="008E7F40" w:rsidTr="00F110E0">
        <w:trPr>
          <w:trHeight w:val="408"/>
        </w:trPr>
        <w:tc>
          <w:tcPr>
            <w:tcW w:w="4219" w:type="dxa"/>
            <w:vMerge w:val="restart"/>
          </w:tcPr>
          <w:p w:rsidR="00C22B6E" w:rsidRPr="008E7F40" w:rsidRDefault="00C22B6E" w:rsidP="008E7F40">
            <w:pPr>
              <w:widowControl w:val="0"/>
              <w:autoSpaceDE w:val="0"/>
              <w:autoSpaceDN w:val="0"/>
              <w:adjustRightInd w:val="0"/>
              <w:jc w:val="both"/>
            </w:pPr>
            <w:r w:rsidRPr="008E7F40">
              <w:t>Сельские Дома культуры, клубы</w:t>
            </w:r>
          </w:p>
        </w:tc>
        <w:tc>
          <w:tcPr>
            <w:tcW w:w="5647" w:type="dxa"/>
            <w:vMerge/>
            <w:vAlign w:val="center"/>
          </w:tcPr>
          <w:p w:rsidR="00C22B6E" w:rsidRPr="008E7F40" w:rsidRDefault="00C22B6E" w:rsidP="008E7F4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22B6E" w:rsidRPr="008E7F40" w:rsidTr="00F110E0">
        <w:trPr>
          <w:trHeight w:val="183"/>
        </w:trPr>
        <w:tc>
          <w:tcPr>
            <w:tcW w:w="4219" w:type="dxa"/>
            <w:vMerge/>
            <w:vAlign w:val="center"/>
          </w:tcPr>
          <w:p w:rsidR="00C22B6E" w:rsidRPr="008E7F40" w:rsidRDefault="00C22B6E" w:rsidP="008E7F4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47" w:type="dxa"/>
          </w:tcPr>
          <w:p w:rsidR="00C22B6E" w:rsidRPr="008E7F40" w:rsidRDefault="00C22B6E" w:rsidP="00A7731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Больше</w:t>
            </w:r>
            <w:r w:rsidR="00A77319">
              <w:t>токшикский</w:t>
            </w:r>
            <w:proofErr w:type="spellEnd"/>
            <w:r w:rsidRPr="008E7F40">
              <w:t xml:space="preserve"> СК</w:t>
            </w:r>
          </w:p>
        </w:tc>
      </w:tr>
      <w:tr w:rsidR="00A77319" w:rsidRPr="008E7F40" w:rsidTr="00A77319">
        <w:trPr>
          <w:trHeight w:val="265"/>
        </w:trPr>
        <w:tc>
          <w:tcPr>
            <w:tcW w:w="4219" w:type="dxa"/>
            <w:vMerge/>
            <w:vAlign w:val="center"/>
          </w:tcPr>
          <w:p w:rsidR="00A77319" w:rsidRPr="008E7F40" w:rsidRDefault="00A77319" w:rsidP="008E7F4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47" w:type="dxa"/>
          </w:tcPr>
          <w:p w:rsidR="00A77319" w:rsidRDefault="00A77319" w:rsidP="00CD074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Анаткасинский</w:t>
            </w:r>
            <w:proofErr w:type="spellEnd"/>
            <w:r>
              <w:t xml:space="preserve"> СК</w:t>
            </w:r>
          </w:p>
        </w:tc>
      </w:tr>
      <w:tr w:rsidR="00C22B6E" w:rsidRPr="008E7F40" w:rsidTr="00F110E0">
        <w:trPr>
          <w:trHeight w:val="183"/>
        </w:trPr>
        <w:tc>
          <w:tcPr>
            <w:tcW w:w="4219" w:type="dxa"/>
            <w:vMerge/>
            <w:vAlign w:val="center"/>
          </w:tcPr>
          <w:p w:rsidR="00C22B6E" w:rsidRPr="008E7F40" w:rsidRDefault="00C22B6E" w:rsidP="008E7F4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47" w:type="dxa"/>
          </w:tcPr>
          <w:p w:rsidR="00C22B6E" w:rsidRDefault="00A77319" w:rsidP="00CD074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Тораевская</w:t>
            </w:r>
            <w:r w:rsidR="00C22B6E">
              <w:t xml:space="preserve"> сельская библиотека</w:t>
            </w:r>
          </w:p>
        </w:tc>
      </w:tr>
      <w:tr w:rsidR="00C22B6E" w:rsidRPr="008E7F40" w:rsidTr="00F110E0">
        <w:trPr>
          <w:trHeight w:val="183"/>
        </w:trPr>
        <w:tc>
          <w:tcPr>
            <w:tcW w:w="4219" w:type="dxa"/>
            <w:vMerge/>
            <w:vAlign w:val="center"/>
          </w:tcPr>
          <w:p w:rsidR="00C22B6E" w:rsidRPr="008E7F40" w:rsidRDefault="00C22B6E" w:rsidP="008E7F4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47" w:type="dxa"/>
          </w:tcPr>
          <w:p w:rsidR="00C22B6E" w:rsidRPr="008E7F40" w:rsidRDefault="00A77319" w:rsidP="008E7F4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Анаткасинская</w:t>
            </w:r>
            <w:r w:rsidR="00C22B6E">
              <w:t xml:space="preserve"> </w:t>
            </w:r>
            <w:r w:rsidR="00C22B6E" w:rsidRPr="008E7F40">
              <w:t>сельская библиотека</w:t>
            </w:r>
          </w:p>
        </w:tc>
      </w:tr>
      <w:tr w:rsidR="00C22B6E" w:rsidRPr="008E7F40" w:rsidTr="00F110E0">
        <w:trPr>
          <w:trHeight w:val="183"/>
        </w:trPr>
        <w:tc>
          <w:tcPr>
            <w:tcW w:w="4219" w:type="dxa"/>
            <w:vMerge w:val="restart"/>
          </w:tcPr>
          <w:p w:rsidR="00C22B6E" w:rsidRPr="008E7F40" w:rsidRDefault="00180AE1" w:rsidP="008E7F4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Тораевская участковая больница</w:t>
            </w:r>
          </w:p>
        </w:tc>
        <w:tc>
          <w:tcPr>
            <w:tcW w:w="5647" w:type="dxa"/>
          </w:tcPr>
          <w:p w:rsidR="00C22B6E" w:rsidRPr="008E7F40" w:rsidRDefault="001629FD" w:rsidP="00604D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врачебная амбулатория</w:t>
            </w:r>
          </w:p>
        </w:tc>
      </w:tr>
      <w:tr w:rsidR="00C22B6E" w:rsidRPr="008E7F40" w:rsidTr="00F110E0">
        <w:trPr>
          <w:trHeight w:val="183"/>
        </w:trPr>
        <w:tc>
          <w:tcPr>
            <w:tcW w:w="4219" w:type="dxa"/>
            <w:vMerge/>
          </w:tcPr>
          <w:p w:rsidR="00C22B6E" w:rsidRDefault="00C22B6E" w:rsidP="008E7F4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47" w:type="dxa"/>
          </w:tcPr>
          <w:p w:rsidR="00C22B6E" w:rsidRDefault="001629FD" w:rsidP="00604D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круглосуточный стационар</w:t>
            </w:r>
          </w:p>
        </w:tc>
      </w:tr>
      <w:tr w:rsidR="00C22B6E" w:rsidRPr="008E7F40" w:rsidTr="00F110E0">
        <w:trPr>
          <w:trHeight w:val="183"/>
        </w:trPr>
        <w:tc>
          <w:tcPr>
            <w:tcW w:w="4219" w:type="dxa"/>
            <w:vMerge/>
          </w:tcPr>
          <w:p w:rsidR="00C22B6E" w:rsidRDefault="00C22B6E" w:rsidP="008E7F4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47" w:type="dxa"/>
          </w:tcPr>
          <w:p w:rsidR="00C22B6E" w:rsidRDefault="001629FD" w:rsidP="00604D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дневной стационар</w:t>
            </w:r>
          </w:p>
        </w:tc>
      </w:tr>
      <w:tr w:rsidR="001629FD" w:rsidRPr="008E7F40" w:rsidTr="001629FD">
        <w:trPr>
          <w:trHeight w:val="261"/>
        </w:trPr>
        <w:tc>
          <w:tcPr>
            <w:tcW w:w="4219" w:type="dxa"/>
            <w:vMerge/>
          </w:tcPr>
          <w:p w:rsidR="001629FD" w:rsidRDefault="001629FD" w:rsidP="008E7F4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47" w:type="dxa"/>
          </w:tcPr>
          <w:p w:rsidR="001629FD" w:rsidRDefault="001629FD" w:rsidP="00604D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отделение сестринского ухода</w:t>
            </w:r>
          </w:p>
        </w:tc>
      </w:tr>
      <w:tr w:rsidR="004B43D8" w:rsidRPr="008E7F40" w:rsidTr="00F110E0">
        <w:trPr>
          <w:trHeight w:val="183"/>
        </w:trPr>
        <w:tc>
          <w:tcPr>
            <w:tcW w:w="4219" w:type="dxa"/>
            <w:vMerge w:val="restart"/>
          </w:tcPr>
          <w:p w:rsidR="004B43D8" w:rsidRPr="008E7F40" w:rsidRDefault="004B43D8" w:rsidP="008E7F40">
            <w:pPr>
              <w:widowControl w:val="0"/>
              <w:autoSpaceDE w:val="0"/>
              <w:autoSpaceDN w:val="0"/>
              <w:adjustRightInd w:val="0"/>
              <w:jc w:val="both"/>
            </w:pPr>
            <w:r w:rsidRPr="008E7F40">
              <w:t>Фельдшерско-акушерские пункты</w:t>
            </w:r>
          </w:p>
        </w:tc>
        <w:tc>
          <w:tcPr>
            <w:tcW w:w="5647" w:type="dxa"/>
          </w:tcPr>
          <w:p w:rsidR="004B43D8" w:rsidRPr="008E7F40" w:rsidRDefault="004B43D8" w:rsidP="008E7F40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Анаткасинский</w:t>
            </w:r>
            <w:proofErr w:type="spellEnd"/>
            <w:r>
              <w:t xml:space="preserve"> </w:t>
            </w:r>
            <w:r w:rsidRPr="008E7F40">
              <w:t>ФАП</w:t>
            </w:r>
          </w:p>
        </w:tc>
      </w:tr>
      <w:tr w:rsidR="004B43D8" w:rsidRPr="008E7F40" w:rsidTr="00F110E0">
        <w:trPr>
          <w:trHeight w:val="183"/>
        </w:trPr>
        <w:tc>
          <w:tcPr>
            <w:tcW w:w="4219" w:type="dxa"/>
            <w:vMerge/>
            <w:vAlign w:val="center"/>
          </w:tcPr>
          <w:p w:rsidR="004B43D8" w:rsidRPr="008E7F40" w:rsidRDefault="004B43D8" w:rsidP="008E7F4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47" w:type="dxa"/>
          </w:tcPr>
          <w:p w:rsidR="004B43D8" w:rsidRPr="008E7F40" w:rsidRDefault="004B43D8" w:rsidP="00604D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Тойшевский</w:t>
            </w:r>
            <w:r w:rsidRPr="008E7F40">
              <w:t xml:space="preserve"> ФАП</w:t>
            </w:r>
          </w:p>
        </w:tc>
      </w:tr>
      <w:tr w:rsidR="004B43D8" w:rsidRPr="008E7F40" w:rsidTr="00F110E0">
        <w:trPr>
          <w:trHeight w:val="183"/>
        </w:trPr>
        <w:tc>
          <w:tcPr>
            <w:tcW w:w="4219" w:type="dxa"/>
            <w:vMerge/>
            <w:vAlign w:val="center"/>
          </w:tcPr>
          <w:p w:rsidR="004B43D8" w:rsidRPr="008E7F40" w:rsidRDefault="004B43D8" w:rsidP="008E7F4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47" w:type="dxa"/>
          </w:tcPr>
          <w:p w:rsidR="004B43D8" w:rsidRDefault="004B43D8" w:rsidP="00604D9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Сюткюльский</w:t>
            </w:r>
            <w:proofErr w:type="spellEnd"/>
            <w:r>
              <w:t xml:space="preserve"> ФАП</w:t>
            </w:r>
          </w:p>
        </w:tc>
      </w:tr>
      <w:tr w:rsidR="004B43D8" w:rsidRPr="008E7F40" w:rsidTr="00F110E0">
        <w:trPr>
          <w:trHeight w:val="183"/>
        </w:trPr>
        <w:tc>
          <w:tcPr>
            <w:tcW w:w="4219" w:type="dxa"/>
            <w:vMerge/>
            <w:vAlign w:val="center"/>
          </w:tcPr>
          <w:p w:rsidR="004B43D8" w:rsidRPr="008E7F40" w:rsidRDefault="004B43D8" w:rsidP="008E7F4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47" w:type="dxa"/>
          </w:tcPr>
          <w:p w:rsidR="004B43D8" w:rsidRDefault="004B43D8" w:rsidP="00604D9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Ботльшетокшикский</w:t>
            </w:r>
            <w:proofErr w:type="spellEnd"/>
            <w:r>
              <w:t xml:space="preserve"> ФАП</w:t>
            </w:r>
          </w:p>
        </w:tc>
      </w:tr>
      <w:tr w:rsidR="00B56A78" w:rsidRPr="008E7F40" w:rsidTr="00B56A78">
        <w:trPr>
          <w:trHeight w:val="396"/>
        </w:trPr>
        <w:tc>
          <w:tcPr>
            <w:tcW w:w="4219" w:type="dxa"/>
            <w:vAlign w:val="center"/>
          </w:tcPr>
          <w:p w:rsidR="00B56A78" w:rsidRPr="008E7F40" w:rsidRDefault="00B56A78" w:rsidP="008E7F40">
            <w:pPr>
              <w:widowControl w:val="0"/>
              <w:autoSpaceDE w:val="0"/>
              <w:autoSpaceDN w:val="0"/>
              <w:adjustRightInd w:val="0"/>
              <w:jc w:val="both"/>
            </w:pPr>
            <w:r w:rsidRPr="00A845E5">
              <w:t>Отделения связи</w:t>
            </w:r>
          </w:p>
        </w:tc>
        <w:tc>
          <w:tcPr>
            <w:tcW w:w="5647" w:type="dxa"/>
          </w:tcPr>
          <w:p w:rsidR="00B56A78" w:rsidRDefault="00A845E5" w:rsidP="00604D97">
            <w:pPr>
              <w:widowControl w:val="0"/>
              <w:autoSpaceDE w:val="0"/>
              <w:autoSpaceDN w:val="0"/>
              <w:adjustRightInd w:val="0"/>
              <w:jc w:val="both"/>
            </w:pPr>
            <w:r w:rsidRPr="00A845E5">
              <w:t xml:space="preserve">Тораевское отделение </w:t>
            </w:r>
            <w:r w:rsidR="00B56A78" w:rsidRPr="00A845E5">
              <w:t>связи</w:t>
            </w:r>
            <w:r w:rsidRPr="00A845E5">
              <w:t xml:space="preserve"> «</w:t>
            </w:r>
            <w:r>
              <w:t>Почта России»</w:t>
            </w:r>
          </w:p>
        </w:tc>
      </w:tr>
      <w:tr w:rsidR="00C22B6E" w:rsidRPr="008E7F40" w:rsidTr="00F110E0">
        <w:trPr>
          <w:trHeight w:val="183"/>
        </w:trPr>
        <w:tc>
          <w:tcPr>
            <w:tcW w:w="4219" w:type="dxa"/>
            <w:vAlign w:val="center"/>
          </w:tcPr>
          <w:p w:rsidR="00C22B6E" w:rsidRPr="008E7F40" w:rsidRDefault="00C22B6E" w:rsidP="008E7F4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Филиал </w:t>
            </w:r>
            <w:proofErr w:type="gramStart"/>
            <w:r>
              <w:t>Чувашского</w:t>
            </w:r>
            <w:proofErr w:type="gramEnd"/>
            <w:r>
              <w:t xml:space="preserve"> ОСБ №8613</w:t>
            </w:r>
          </w:p>
        </w:tc>
        <w:tc>
          <w:tcPr>
            <w:tcW w:w="5647" w:type="dxa"/>
          </w:tcPr>
          <w:p w:rsidR="00C22B6E" w:rsidRDefault="000779C7" w:rsidP="00604D9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0779C7">
              <w:t>Анаткасинский</w:t>
            </w:r>
            <w:proofErr w:type="spellEnd"/>
            <w:r w:rsidR="00C22B6E" w:rsidRPr="000779C7">
              <w:t xml:space="preserve"> ДО</w:t>
            </w:r>
          </w:p>
        </w:tc>
      </w:tr>
      <w:tr w:rsidR="00C22B6E" w:rsidRPr="008E7F40" w:rsidTr="00F110E0">
        <w:trPr>
          <w:trHeight w:val="183"/>
        </w:trPr>
        <w:tc>
          <w:tcPr>
            <w:tcW w:w="4219" w:type="dxa"/>
            <w:vAlign w:val="center"/>
          </w:tcPr>
          <w:p w:rsidR="00C22B6E" w:rsidRDefault="00C22B6E" w:rsidP="008E7F4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Ветеринарный участок</w:t>
            </w:r>
          </w:p>
        </w:tc>
        <w:tc>
          <w:tcPr>
            <w:tcW w:w="5647" w:type="dxa"/>
          </w:tcPr>
          <w:p w:rsidR="00C22B6E" w:rsidRDefault="006266D1" w:rsidP="00604D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Тораевский</w:t>
            </w:r>
            <w:r w:rsidR="00C22B6E">
              <w:t xml:space="preserve"> ветеринарный участок</w:t>
            </w:r>
          </w:p>
        </w:tc>
      </w:tr>
      <w:tr w:rsidR="005B73D5" w:rsidRPr="008E7F40" w:rsidTr="00F110E0">
        <w:trPr>
          <w:trHeight w:val="381"/>
        </w:trPr>
        <w:tc>
          <w:tcPr>
            <w:tcW w:w="4219" w:type="dxa"/>
            <w:vMerge w:val="restart"/>
          </w:tcPr>
          <w:p w:rsidR="005B73D5" w:rsidRPr="008E7F40" w:rsidRDefault="005B73D5" w:rsidP="008E7F4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Магазины Моргаушского райпо</w:t>
            </w:r>
          </w:p>
          <w:p w:rsidR="005B73D5" w:rsidRPr="008E7F40" w:rsidRDefault="005B73D5" w:rsidP="008E7F40">
            <w:pPr>
              <w:widowControl w:val="0"/>
              <w:autoSpaceDE w:val="0"/>
              <w:autoSpaceDN w:val="0"/>
              <w:adjustRightInd w:val="0"/>
              <w:jc w:val="both"/>
            </w:pPr>
            <w:r w:rsidRPr="008E7F40">
              <w:t> </w:t>
            </w:r>
          </w:p>
          <w:p w:rsidR="005B73D5" w:rsidRPr="008E7F40" w:rsidRDefault="005B73D5" w:rsidP="008E7F40">
            <w:pPr>
              <w:widowControl w:val="0"/>
              <w:autoSpaceDE w:val="0"/>
              <w:autoSpaceDN w:val="0"/>
              <w:adjustRightInd w:val="0"/>
              <w:jc w:val="both"/>
            </w:pPr>
            <w:r w:rsidRPr="008E7F40">
              <w:t> </w:t>
            </w:r>
          </w:p>
          <w:p w:rsidR="005B73D5" w:rsidRPr="008E7F40" w:rsidRDefault="005B73D5" w:rsidP="008E7F40">
            <w:pPr>
              <w:widowControl w:val="0"/>
              <w:autoSpaceDE w:val="0"/>
              <w:autoSpaceDN w:val="0"/>
              <w:adjustRightInd w:val="0"/>
              <w:jc w:val="both"/>
            </w:pPr>
            <w:r w:rsidRPr="008E7F40">
              <w:t> </w:t>
            </w:r>
          </w:p>
          <w:p w:rsidR="005B73D5" w:rsidRPr="008E7F40" w:rsidRDefault="005B73D5" w:rsidP="008E7F40">
            <w:pPr>
              <w:widowControl w:val="0"/>
              <w:autoSpaceDE w:val="0"/>
              <w:autoSpaceDN w:val="0"/>
              <w:adjustRightInd w:val="0"/>
              <w:jc w:val="both"/>
            </w:pPr>
            <w:r w:rsidRPr="008E7F40">
              <w:t> </w:t>
            </w:r>
          </w:p>
          <w:p w:rsidR="005B73D5" w:rsidRPr="008E7F40" w:rsidRDefault="005B73D5" w:rsidP="008E7F40">
            <w:pPr>
              <w:widowControl w:val="0"/>
              <w:autoSpaceDE w:val="0"/>
              <w:autoSpaceDN w:val="0"/>
              <w:adjustRightInd w:val="0"/>
              <w:jc w:val="both"/>
            </w:pPr>
            <w:r w:rsidRPr="008E7F40">
              <w:t> </w:t>
            </w:r>
          </w:p>
        </w:tc>
        <w:tc>
          <w:tcPr>
            <w:tcW w:w="5647" w:type="dxa"/>
          </w:tcPr>
          <w:p w:rsidR="005B73D5" w:rsidRPr="008E7F40" w:rsidRDefault="005B73D5" w:rsidP="00604D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Тораевский магазин</w:t>
            </w:r>
          </w:p>
        </w:tc>
      </w:tr>
      <w:tr w:rsidR="005B73D5" w:rsidRPr="008E7F40" w:rsidTr="00F110E0">
        <w:trPr>
          <w:trHeight w:val="183"/>
        </w:trPr>
        <w:tc>
          <w:tcPr>
            <w:tcW w:w="4219" w:type="dxa"/>
            <w:vMerge/>
            <w:vAlign w:val="center"/>
          </w:tcPr>
          <w:p w:rsidR="005B73D5" w:rsidRPr="008E7F40" w:rsidRDefault="005B73D5" w:rsidP="008E7F4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47" w:type="dxa"/>
          </w:tcPr>
          <w:p w:rsidR="005B73D5" w:rsidRPr="008E7F40" w:rsidRDefault="005B73D5" w:rsidP="00604D9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Ойкасинский</w:t>
            </w:r>
            <w:proofErr w:type="spellEnd"/>
            <w:r>
              <w:t xml:space="preserve"> магазин</w:t>
            </w:r>
          </w:p>
        </w:tc>
      </w:tr>
      <w:tr w:rsidR="005B73D5" w:rsidRPr="008E7F40" w:rsidTr="00F110E0">
        <w:trPr>
          <w:trHeight w:val="183"/>
        </w:trPr>
        <w:tc>
          <w:tcPr>
            <w:tcW w:w="4219" w:type="dxa"/>
            <w:vMerge/>
            <w:vAlign w:val="center"/>
          </w:tcPr>
          <w:p w:rsidR="005B73D5" w:rsidRPr="008E7F40" w:rsidRDefault="005B73D5" w:rsidP="008E7F4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47" w:type="dxa"/>
          </w:tcPr>
          <w:p w:rsidR="005B73D5" w:rsidRPr="008E7F40" w:rsidRDefault="005B73D5" w:rsidP="008E7F40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Большетокшикский</w:t>
            </w:r>
            <w:proofErr w:type="spellEnd"/>
            <w:r>
              <w:t xml:space="preserve"> магазин</w:t>
            </w:r>
          </w:p>
        </w:tc>
      </w:tr>
      <w:tr w:rsidR="005B73D5" w:rsidRPr="008E7F40" w:rsidTr="00F110E0">
        <w:trPr>
          <w:trHeight w:val="183"/>
        </w:trPr>
        <w:tc>
          <w:tcPr>
            <w:tcW w:w="4219" w:type="dxa"/>
            <w:vMerge/>
            <w:vAlign w:val="center"/>
          </w:tcPr>
          <w:p w:rsidR="005B73D5" w:rsidRPr="008E7F40" w:rsidRDefault="005B73D5" w:rsidP="008E7F4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47" w:type="dxa"/>
          </w:tcPr>
          <w:p w:rsidR="005B73D5" w:rsidRPr="008E7F40" w:rsidRDefault="005B73D5" w:rsidP="00604D9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Сюткюльский</w:t>
            </w:r>
            <w:proofErr w:type="spellEnd"/>
            <w:r>
              <w:t xml:space="preserve"> магазин</w:t>
            </w:r>
          </w:p>
        </w:tc>
      </w:tr>
      <w:tr w:rsidR="005B73D5" w:rsidRPr="008E7F40" w:rsidTr="00F110E0">
        <w:trPr>
          <w:trHeight w:val="183"/>
        </w:trPr>
        <w:tc>
          <w:tcPr>
            <w:tcW w:w="4219" w:type="dxa"/>
            <w:vMerge/>
            <w:vAlign w:val="center"/>
          </w:tcPr>
          <w:p w:rsidR="005B73D5" w:rsidRPr="008E7F40" w:rsidRDefault="005B73D5" w:rsidP="008E7F4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47" w:type="dxa"/>
          </w:tcPr>
          <w:p w:rsidR="005B73D5" w:rsidRPr="008E7F40" w:rsidRDefault="005B73D5" w:rsidP="00604D9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Анаткасинский</w:t>
            </w:r>
            <w:proofErr w:type="spellEnd"/>
            <w:r>
              <w:t xml:space="preserve"> магазин «Чайка»</w:t>
            </w:r>
          </w:p>
        </w:tc>
      </w:tr>
      <w:tr w:rsidR="005B73D5" w:rsidRPr="008E7F40" w:rsidTr="00C9121A">
        <w:trPr>
          <w:trHeight w:val="423"/>
        </w:trPr>
        <w:tc>
          <w:tcPr>
            <w:tcW w:w="4219" w:type="dxa"/>
            <w:vMerge/>
            <w:vAlign w:val="center"/>
          </w:tcPr>
          <w:p w:rsidR="005B73D5" w:rsidRPr="008E7F40" w:rsidRDefault="005B73D5" w:rsidP="008E7F4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47" w:type="dxa"/>
          </w:tcPr>
          <w:p w:rsidR="005B73D5" w:rsidRPr="008E7F40" w:rsidRDefault="005B73D5" w:rsidP="008E7F40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Анаткасинский</w:t>
            </w:r>
            <w:proofErr w:type="spellEnd"/>
            <w:r>
              <w:t xml:space="preserve"> магазин</w:t>
            </w:r>
          </w:p>
        </w:tc>
      </w:tr>
      <w:tr w:rsidR="005B73D5" w:rsidRPr="008E7F40" w:rsidTr="005B73D5">
        <w:trPr>
          <w:trHeight w:val="267"/>
        </w:trPr>
        <w:tc>
          <w:tcPr>
            <w:tcW w:w="4219" w:type="dxa"/>
            <w:vMerge/>
            <w:vAlign w:val="center"/>
          </w:tcPr>
          <w:p w:rsidR="005B73D5" w:rsidRPr="008E7F40" w:rsidRDefault="005B73D5" w:rsidP="008E7F4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47" w:type="dxa"/>
          </w:tcPr>
          <w:p w:rsidR="005B73D5" w:rsidRDefault="005B73D5" w:rsidP="008E7F4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Тойшевский магазин</w:t>
            </w:r>
          </w:p>
        </w:tc>
      </w:tr>
      <w:tr w:rsidR="00BB075D" w:rsidRPr="008E7F40" w:rsidTr="00BB075D">
        <w:trPr>
          <w:trHeight w:val="414"/>
        </w:trPr>
        <w:tc>
          <w:tcPr>
            <w:tcW w:w="4219" w:type="dxa"/>
          </w:tcPr>
          <w:p w:rsidR="00BB075D" w:rsidRPr="008E7F40" w:rsidRDefault="00BB075D" w:rsidP="008E7F40">
            <w:pPr>
              <w:widowControl w:val="0"/>
              <w:autoSpaceDE w:val="0"/>
              <w:autoSpaceDN w:val="0"/>
              <w:adjustRightInd w:val="0"/>
              <w:jc w:val="both"/>
            </w:pPr>
            <w:r w:rsidRPr="008E7F40">
              <w:t>Предприятия общественного питания</w:t>
            </w:r>
          </w:p>
        </w:tc>
        <w:tc>
          <w:tcPr>
            <w:tcW w:w="5647" w:type="dxa"/>
          </w:tcPr>
          <w:p w:rsidR="00BB075D" w:rsidRPr="008E7F40" w:rsidRDefault="00BB075D" w:rsidP="00BB075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кафе </w:t>
            </w:r>
            <w:r w:rsidRPr="008E7F40">
              <w:t xml:space="preserve"> </w:t>
            </w:r>
            <w:r>
              <w:t>«Уют»</w:t>
            </w:r>
          </w:p>
        </w:tc>
      </w:tr>
      <w:tr w:rsidR="00BB075D" w:rsidRPr="008E7F40" w:rsidTr="00874997">
        <w:trPr>
          <w:trHeight w:val="277"/>
        </w:trPr>
        <w:tc>
          <w:tcPr>
            <w:tcW w:w="4219" w:type="dxa"/>
            <w:vAlign w:val="center"/>
          </w:tcPr>
          <w:p w:rsidR="00BB075D" w:rsidRPr="008E7F40" w:rsidRDefault="00BB075D" w:rsidP="008E7F4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Частные магазины</w:t>
            </w:r>
          </w:p>
        </w:tc>
        <w:tc>
          <w:tcPr>
            <w:tcW w:w="5647" w:type="dxa"/>
          </w:tcPr>
          <w:p w:rsidR="00BB075D" w:rsidRDefault="00BB075D" w:rsidP="00BB075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Магазин «Мечта»</w:t>
            </w:r>
          </w:p>
          <w:p w:rsidR="00BB075D" w:rsidRDefault="00BB075D" w:rsidP="00C912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E735F" w:rsidRPr="008E7F40" w:rsidTr="00CE735F">
        <w:trPr>
          <w:trHeight w:val="271"/>
        </w:trPr>
        <w:tc>
          <w:tcPr>
            <w:tcW w:w="4219" w:type="dxa"/>
            <w:vAlign w:val="center"/>
          </w:tcPr>
          <w:p w:rsidR="00CE735F" w:rsidRDefault="00CE735F" w:rsidP="008E7F4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Православные церкви</w:t>
            </w:r>
          </w:p>
        </w:tc>
        <w:tc>
          <w:tcPr>
            <w:tcW w:w="5647" w:type="dxa"/>
          </w:tcPr>
          <w:p w:rsidR="00CE735F" w:rsidRDefault="00CE735F" w:rsidP="00CE735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Храм Святого Петра и Павла </w:t>
            </w:r>
            <w:proofErr w:type="gramStart"/>
            <w:r>
              <w:t>в</w:t>
            </w:r>
            <w:proofErr w:type="gramEnd"/>
            <w:r>
              <w:t xml:space="preserve"> с.</w:t>
            </w:r>
            <w:r w:rsidR="00D76D75">
              <w:t xml:space="preserve"> </w:t>
            </w:r>
            <w:r>
              <w:t>Тораево</w:t>
            </w:r>
          </w:p>
        </w:tc>
      </w:tr>
    </w:tbl>
    <w:p w:rsidR="00C22B6E" w:rsidRPr="008E7F40" w:rsidRDefault="00C22B6E" w:rsidP="008E7F40">
      <w:pPr>
        <w:widowControl w:val="0"/>
        <w:autoSpaceDE w:val="0"/>
        <w:autoSpaceDN w:val="0"/>
        <w:adjustRightInd w:val="0"/>
        <w:ind w:firstLine="720"/>
        <w:jc w:val="both"/>
      </w:pPr>
    </w:p>
    <w:p w:rsidR="00C22B6E" w:rsidRPr="008E7F40" w:rsidRDefault="00CC0983" w:rsidP="008E7F40">
      <w:pPr>
        <w:widowControl w:val="0"/>
        <w:autoSpaceDE w:val="0"/>
        <w:autoSpaceDN w:val="0"/>
        <w:adjustRightInd w:val="0"/>
        <w:ind w:firstLine="720"/>
        <w:jc w:val="both"/>
      </w:pPr>
      <w:r w:rsidRPr="00CC0983">
        <w:t>За 2017</w:t>
      </w:r>
      <w:r w:rsidR="00C22B6E" w:rsidRPr="00CC0983">
        <w:t xml:space="preserve"> год </w:t>
      </w:r>
      <w:r w:rsidR="00C22B6E" w:rsidRPr="003E69D4">
        <w:t xml:space="preserve">объём сельскохозяйственной продукции в хозяйствах всех категорий составил </w:t>
      </w:r>
      <w:r w:rsidR="00A119E2">
        <w:t>60329,4</w:t>
      </w:r>
      <w:r w:rsidR="00C22B6E" w:rsidRPr="003E69D4">
        <w:t xml:space="preserve"> тыс. рублей, отгружено товаров сельскохозяйственного производства, выполнено работ и услуг на </w:t>
      </w:r>
      <w:r w:rsidRPr="003E69D4">
        <w:t xml:space="preserve">сумму </w:t>
      </w:r>
      <w:r w:rsidR="00A119E2">
        <w:t>25289</w:t>
      </w:r>
      <w:r w:rsidRPr="003E69D4">
        <w:t xml:space="preserve"> тыс. руб.  </w:t>
      </w:r>
      <w:r w:rsidRPr="00CC0983">
        <w:t xml:space="preserve">За </w:t>
      </w:r>
      <w:r w:rsidRPr="00F22B08">
        <w:t>2017</w:t>
      </w:r>
      <w:r w:rsidR="00C22B6E" w:rsidRPr="00F22B08">
        <w:t xml:space="preserve"> произведено </w:t>
      </w:r>
      <w:r w:rsidR="00F84E65" w:rsidRPr="00F84E65">
        <w:t>1495,8</w:t>
      </w:r>
      <w:r w:rsidR="00C22B6E" w:rsidRPr="00F84E65">
        <w:t xml:space="preserve"> т   молока</w:t>
      </w:r>
      <w:r w:rsidR="00C22B6E" w:rsidRPr="00E365DE">
        <w:t xml:space="preserve">, </w:t>
      </w:r>
      <w:r w:rsidR="00E365DE" w:rsidRPr="00E365DE">
        <w:t>55,52</w:t>
      </w:r>
      <w:r w:rsidR="00C22B6E" w:rsidRPr="00E365DE">
        <w:t xml:space="preserve"> т. мяс</w:t>
      </w:r>
      <w:r w:rsidR="00C73AD0" w:rsidRPr="00E365DE">
        <w:t xml:space="preserve">а, </w:t>
      </w:r>
      <w:r w:rsidR="00C22B6E" w:rsidRPr="00467C8D">
        <w:t xml:space="preserve">произведено </w:t>
      </w:r>
      <w:r w:rsidR="00467C8D" w:rsidRPr="00467C8D">
        <w:t>3837,2</w:t>
      </w:r>
      <w:r w:rsidR="00C22B6E" w:rsidRPr="00467C8D">
        <w:t xml:space="preserve"> т зерна.</w:t>
      </w:r>
      <w:r w:rsidR="00C22B6E" w:rsidRPr="008E7F40">
        <w:t xml:space="preserve">   </w:t>
      </w:r>
    </w:p>
    <w:p w:rsidR="00C22B6E" w:rsidRPr="008E7F40" w:rsidRDefault="00C22B6E" w:rsidP="008E7F40">
      <w:pPr>
        <w:widowControl w:val="0"/>
        <w:shd w:val="clear" w:color="auto" w:fill="FFFFFF"/>
        <w:autoSpaceDE w:val="0"/>
        <w:autoSpaceDN w:val="0"/>
        <w:adjustRightInd w:val="0"/>
        <w:spacing w:before="240" w:line="298" w:lineRule="exact"/>
        <w:ind w:left="134" w:right="397"/>
        <w:jc w:val="both"/>
      </w:pPr>
      <w:r w:rsidRPr="008E7F40">
        <w:t xml:space="preserve">       В </w:t>
      </w:r>
      <w:r w:rsidR="004317D8">
        <w:rPr>
          <w:color w:val="1E1E1E"/>
        </w:rPr>
        <w:t>Тораевском</w:t>
      </w:r>
      <w:r w:rsidRPr="008E7F40">
        <w:rPr>
          <w:color w:val="1E1E1E"/>
        </w:rPr>
        <w:t xml:space="preserve"> </w:t>
      </w:r>
      <w:r w:rsidRPr="008E7F40">
        <w:t>сел</w:t>
      </w:r>
      <w:r>
        <w:t xml:space="preserve">ьском поселении функционирует </w:t>
      </w:r>
      <w:r w:rsidR="004317D8">
        <w:t>9</w:t>
      </w:r>
      <w:r w:rsidRPr="008E7F40">
        <w:t xml:space="preserve"> объектов торговли и общественного питания, </w:t>
      </w:r>
      <w:r w:rsidRPr="008E7F40">
        <w:rPr>
          <w:spacing w:val="-1"/>
        </w:rPr>
        <w:t xml:space="preserve"> общая площ</w:t>
      </w:r>
      <w:r>
        <w:rPr>
          <w:spacing w:val="-1"/>
        </w:rPr>
        <w:t xml:space="preserve">адь торговых залов составляет </w:t>
      </w:r>
      <w:r w:rsidR="00C61055">
        <w:rPr>
          <w:spacing w:val="-1"/>
        </w:rPr>
        <w:t>1082,4</w:t>
      </w:r>
      <w:r>
        <w:rPr>
          <w:spacing w:val="-1"/>
        </w:rPr>
        <w:t xml:space="preserve"> </w:t>
      </w:r>
      <w:r w:rsidR="004317D8">
        <w:t>квадратных метров.</w:t>
      </w:r>
      <w:r>
        <w:t xml:space="preserve"> </w:t>
      </w:r>
      <w:r w:rsidRPr="008E7F40">
        <w:t>Всего на пред</w:t>
      </w:r>
      <w:r>
        <w:t xml:space="preserve">приятиях торговли занято </w:t>
      </w:r>
      <w:r w:rsidR="00CC0983">
        <w:t>17</w:t>
      </w:r>
      <w:r w:rsidRPr="008E7F40">
        <w:t xml:space="preserve"> человек.</w:t>
      </w:r>
    </w:p>
    <w:p w:rsidR="00C22B6E" w:rsidRPr="008E7F40" w:rsidRDefault="00C22B6E" w:rsidP="00370181">
      <w:pPr>
        <w:widowControl w:val="0"/>
        <w:autoSpaceDE w:val="0"/>
        <w:autoSpaceDN w:val="0"/>
        <w:adjustRightInd w:val="0"/>
        <w:ind w:right="397"/>
        <w:jc w:val="both"/>
        <w:rPr>
          <w:b/>
        </w:rPr>
      </w:pPr>
    </w:p>
    <w:p w:rsidR="00C22B6E" w:rsidRPr="00B93418" w:rsidRDefault="00C22B6E" w:rsidP="00B93418">
      <w:pPr>
        <w:widowControl w:val="0"/>
        <w:autoSpaceDE w:val="0"/>
        <w:autoSpaceDN w:val="0"/>
        <w:adjustRightInd w:val="0"/>
        <w:ind w:left="60" w:right="397" w:firstLine="507"/>
        <w:jc w:val="both"/>
        <w:rPr>
          <w:b/>
        </w:rPr>
      </w:pPr>
      <w:r w:rsidRPr="008E7F40">
        <w:rPr>
          <w:b/>
        </w:rPr>
        <w:t xml:space="preserve">2.3. Оценка качества жизни населения </w:t>
      </w:r>
    </w:p>
    <w:p w:rsidR="00C22B6E" w:rsidRPr="008E7F40" w:rsidRDefault="003A39B9" w:rsidP="008E7F40">
      <w:pPr>
        <w:widowControl w:val="0"/>
        <w:shd w:val="clear" w:color="auto" w:fill="FFFFFF"/>
        <w:autoSpaceDE w:val="0"/>
        <w:autoSpaceDN w:val="0"/>
        <w:adjustRightInd w:val="0"/>
        <w:ind w:right="397" w:firstLine="540"/>
        <w:jc w:val="both"/>
      </w:pPr>
      <w:r>
        <w:t>Тораевское</w:t>
      </w:r>
      <w:r w:rsidR="00C22B6E" w:rsidRPr="008E7F40">
        <w:rPr>
          <w:bCs/>
        </w:rPr>
        <w:t xml:space="preserve"> сельское поселение обеспечено следующим спектром услуг связи: телевидение (население приобретает спутниковые антенны для увеличения количества принимаемых каналов и для повышения качества вещания), телефонная связь, радио, интернет. 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 w:firstLine="540"/>
        <w:jc w:val="both"/>
      </w:pPr>
      <w:r w:rsidRPr="008E7F40">
        <w:t>Охват населения телевизионным вещанием составляет 100%.</w:t>
      </w:r>
    </w:p>
    <w:p w:rsidR="00C22B6E" w:rsidRPr="00370181" w:rsidRDefault="00C22B6E" w:rsidP="00370181">
      <w:pPr>
        <w:widowControl w:val="0"/>
        <w:autoSpaceDE w:val="0"/>
        <w:autoSpaceDN w:val="0"/>
        <w:adjustRightInd w:val="0"/>
        <w:ind w:right="397" w:firstLine="540"/>
        <w:jc w:val="both"/>
      </w:pPr>
      <w:r w:rsidRPr="008E7F40">
        <w:t xml:space="preserve">На территории поселения находится </w:t>
      </w:r>
      <w:r w:rsidR="00B93418">
        <w:t>1</w:t>
      </w:r>
      <w:r w:rsidRPr="008E7F40">
        <w:t xml:space="preserve"> отделени</w:t>
      </w:r>
      <w:r w:rsidR="009C66E8">
        <w:t>е</w:t>
      </w:r>
      <w:r w:rsidRPr="008E7F40">
        <w:t xml:space="preserve"> почтовой связи.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jc w:val="both"/>
      </w:pPr>
      <w:r w:rsidRPr="008E7F40">
        <w:t xml:space="preserve">         В </w:t>
      </w:r>
      <w:r w:rsidR="00CF463F">
        <w:t>Тораевском</w:t>
      </w:r>
      <w:r>
        <w:t xml:space="preserve"> сельском </w:t>
      </w:r>
      <w:r w:rsidRPr="008E7F40">
        <w:t>поселении медицинскую помощь</w:t>
      </w:r>
      <w:r w:rsidR="00CF463F">
        <w:t xml:space="preserve"> оказываю</w:t>
      </w:r>
      <w:r>
        <w:t xml:space="preserve">т </w:t>
      </w:r>
      <w:r w:rsidR="00CF463F">
        <w:t>Тораевской участковой больнице</w:t>
      </w:r>
      <w:r w:rsidR="00CF463F" w:rsidRPr="00CF463F">
        <w:rPr>
          <w:sz w:val="22"/>
          <w:szCs w:val="22"/>
        </w:rPr>
        <w:t xml:space="preserve"> </w:t>
      </w:r>
      <w:r w:rsidR="00CF463F">
        <w:rPr>
          <w:sz w:val="22"/>
          <w:szCs w:val="22"/>
        </w:rPr>
        <w:t xml:space="preserve">с </w:t>
      </w:r>
      <w:r w:rsidR="00CF463F" w:rsidRPr="00096BF8">
        <w:rPr>
          <w:sz w:val="22"/>
          <w:szCs w:val="22"/>
        </w:rPr>
        <w:t xml:space="preserve">дневным </w:t>
      </w:r>
      <w:r w:rsidR="00CF463F">
        <w:rPr>
          <w:sz w:val="22"/>
          <w:szCs w:val="22"/>
        </w:rPr>
        <w:t>и</w:t>
      </w:r>
      <w:r w:rsidR="00CF463F" w:rsidRPr="00096BF8">
        <w:rPr>
          <w:sz w:val="22"/>
          <w:szCs w:val="22"/>
        </w:rPr>
        <w:t xml:space="preserve"> круглосуточным стационаром, отделением сестринского </w:t>
      </w:r>
      <w:r w:rsidR="00CF463F" w:rsidRPr="00096BF8">
        <w:rPr>
          <w:sz w:val="22"/>
          <w:szCs w:val="22"/>
        </w:rPr>
        <w:lastRenderedPageBreak/>
        <w:t>ухода и врачебной амбулаторией</w:t>
      </w:r>
      <w:r>
        <w:t xml:space="preserve">, и </w:t>
      </w:r>
      <w:r w:rsidR="00CF463F">
        <w:t>4 фельдшерско-акушерскими</w:t>
      </w:r>
      <w:r>
        <w:t xml:space="preserve"> пункта</w:t>
      </w:r>
      <w:r w:rsidR="00CF463F">
        <w:t>ми</w:t>
      </w:r>
      <w:r w:rsidRPr="008E7F40">
        <w:t xml:space="preserve">, </w:t>
      </w:r>
      <w:r w:rsidRPr="00120C93">
        <w:t>мощность</w:t>
      </w:r>
      <w:r w:rsidRPr="006F0F67">
        <w:rPr>
          <w:highlight w:val="yellow"/>
        </w:rPr>
        <w:t xml:space="preserve"> </w:t>
      </w:r>
      <w:r w:rsidRPr="00971126">
        <w:t xml:space="preserve">учреждения составляет </w:t>
      </w:r>
      <w:r w:rsidR="00971126" w:rsidRPr="00971126">
        <w:t>33</w:t>
      </w:r>
      <w:r w:rsidRPr="00971126">
        <w:t xml:space="preserve"> посещений в смену</w:t>
      </w:r>
      <w:r w:rsidRPr="008E7F40">
        <w:t>, оснащена компьютерным оборудованием. Нормативная обеспеченность населения услугами здравоохранения рассчитывается в соответствии с нормативами, разрабатываемыми региональными и федеральными органами   в   сфере   здравоохранения</w:t>
      </w:r>
      <w:r w:rsidR="00425941">
        <w:t>. В штате имеется 1 врач</w:t>
      </w:r>
      <w:r>
        <w:t xml:space="preserve">, </w:t>
      </w:r>
      <w:r w:rsidR="00C75C60" w:rsidRPr="00C75C60">
        <w:t>8</w:t>
      </w:r>
      <w:r w:rsidRPr="00C75C60">
        <w:t xml:space="preserve"> специалистов среднего звена.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jc w:val="both"/>
      </w:pPr>
      <w:r w:rsidRPr="008E7F40">
        <w:t xml:space="preserve">        На территории </w:t>
      </w:r>
      <w:r w:rsidR="00641E74">
        <w:t>Тораевского</w:t>
      </w:r>
      <w:r>
        <w:t xml:space="preserve"> сельского поселения</w:t>
      </w:r>
      <w:r w:rsidRPr="008E7F40">
        <w:t xml:space="preserve"> расположен</w:t>
      </w:r>
      <w:r w:rsidR="005335EE">
        <w:t>а</w:t>
      </w:r>
      <w:r w:rsidRPr="008E7F40">
        <w:t xml:space="preserve"> </w:t>
      </w:r>
      <w:r w:rsidR="005335EE">
        <w:t>Тораевская</w:t>
      </w:r>
      <w:r>
        <w:t xml:space="preserve"> средняя общеобразовательная школа</w:t>
      </w:r>
      <w:r w:rsidR="005335EE">
        <w:t xml:space="preserve"> </w:t>
      </w:r>
      <w:proofErr w:type="gramStart"/>
      <w:r w:rsidR="005335EE">
        <w:t>с</w:t>
      </w:r>
      <w:proofErr w:type="gramEnd"/>
      <w:r w:rsidR="005335EE">
        <w:t xml:space="preserve"> структурным подразделением Анаткасинская НШ-ДС</w:t>
      </w:r>
      <w:r w:rsidRPr="008E7F40">
        <w:t>.  В 201</w:t>
      </w:r>
      <w:r w:rsidR="003A7FE5">
        <w:t>6</w:t>
      </w:r>
      <w:r w:rsidRPr="008E7F40">
        <w:t>-</w:t>
      </w:r>
      <w:r w:rsidR="003A7FE5">
        <w:t>2017</w:t>
      </w:r>
      <w:r w:rsidRPr="008E7F40">
        <w:t xml:space="preserve"> </w:t>
      </w:r>
      <w:r w:rsidRPr="00BE036D">
        <w:t xml:space="preserve">учебном году в школе зарегистрировано </w:t>
      </w:r>
      <w:r w:rsidR="00E00F3F" w:rsidRPr="00E00F3F">
        <w:t>90</w:t>
      </w:r>
      <w:r w:rsidR="003E2FAA" w:rsidRPr="00E00F3F">
        <w:t xml:space="preserve"> ученика, 2</w:t>
      </w:r>
      <w:r w:rsidR="00E00F3F" w:rsidRPr="00E00F3F">
        <w:t>7</w:t>
      </w:r>
      <w:r w:rsidRPr="0042428A">
        <w:t xml:space="preserve"> дошкольников.</w:t>
      </w:r>
      <w:r w:rsidRPr="008E7F40">
        <w:t xml:space="preserve"> </w:t>
      </w:r>
    </w:p>
    <w:p w:rsidR="00D61C9F" w:rsidRPr="008E7F40" w:rsidRDefault="00C22B6E" w:rsidP="00D61C9F">
      <w:pPr>
        <w:widowControl w:val="0"/>
        <w:autoSpaceDE w:val="0"/>
        <w:autoSpaceDN w:val="0"/>
        <w:adjustRightInd w:val="0"/>
        <w:jc w:val="both"/>
      </w:pPr>
      <w:r w:rsidRPr="008E7F40">
        <w:t xml:space="preserve">               На территории </w:t>
      </w:r>
      <w:r w:rsidR="00641E74">
        <w:t>Тораевского</w:t>
      </w:r>
      <w:r>
        <w:t xml:space="preserve"> сельского поселения</w:t>
      </w:r>
      <w:r w:rsidRPr="008E7F40">
        <w:t xml:space="preserve"> расположен</w:t>
      </w:r>
      <w:r>
        <w:t>ы</w:t>
      </w:r>
      <w:r w:rsidRPr="008E7F40">
        <w:t xml:space="preserve"> </w:t>
      </w:r>
      <w:r w:rsidR="000F742A">
        <w:t>5</w:t>
      </w:r>
      <w:r w:rsidRPr="008E7F40">
        <w:t xml:space="preserve"> учреждени</w:t>
      </w:r>
      <w:r>
        <w:t>й</w:t>
      </w:r>
      <w:r w:rsidRPr="008E7F40">
        <w:t xml:space="preserve"> культуры: </w:t>
      </w:r>
      <w:r w:rsidR="000F742A">
        <w:t>3</w:t>
      </w:r>
      <w:r>
        <w:t xml:space="preserve"> </w:t>
      </w:r>
      <w:r w:rsidRPr="008E7F40">
        <w:t xml:space="preserve"> клуб</w:t>
      </w:r>
      <w:r>
        <w:t>а</w:t>
      </w:r>
      <w:r w:rsidRPr="008E7F40">
        <w:t xml:space="preserve"> на </w:t>
      </w:r>
      <w:r w:rsidR="00F11B63">
        <w:t>485</w:t>
      </w:r>
      <w:r>
        <w:t xml:space="preserve"> мест, 2 библиотеки на </w:t>
      </w:r>
      <w:r w:rsidR="00F54CCC">
        <w:t>13,436</w:t>
      </w:r>
      <w:r>
        <w:t xml:space="preserve"> тысяч единиц хранения. В учреждениях культуры работают </w:t>
      </w:r>
      <w:r w:rsidR="004063EB">
        <w:t>один народный ансамбль</w:t>
      </w:r>
      <w:r>
        <w:t xml:space="preserve"> – народный ансамбль песни и танца «</w:t>
      </w:r>
      <w:proofErr w:type="spellStart"/>
      <w:r w:rsidR="00D61C9F">
        <w:t>Та</w:t>
      </w:r>
      <w:r w:rsidR="004063EB">
        <w:t>ванлах</w:t>
      </w:r>
      <w:proofErr w:type="spellEnd"/>
      <w:r>
        <w:t>»</w:t>
      </w:r>
      <w:r w:rsidR="003B1DE8">
        <w:t xml:space="preserve"> </w:t>
      </w:r>
      <w:r w:rsidR="003A7FE5">
        <w:t>при Большетокшиксом СК</w:t>
      </w:r>
      <w:r w:rsidR="00D61C9F">
        <w:t>,</w:t>
      </w:r>
      <w:r>
        <w:t xml:space="preserve"> коллектив художественной самодеятельности «</w:t>
      </w:r>
      <w:proofErr w:type="spellStart"/>
      <w:r w:rsidR="0094229C">
        <w:t>Турай</w:t>
      </w:r>
      <w:proofErr w:type="spellEnd"/>
      <w:r w:rsidR="0094229C">
        <w:t xml:space="preserve"> </w:t>
      </w:r>
      <w:proofErr w:type="spellStart"/>
      <w:r w:rsidR="0094229C">
        <w:t>Ен</w:t>
      </w:r>
      <w:proofErr w:type="spellEnd"/>
      <w:r>
        <w:t xml:space="preserve">» при </w:t>
      </w:r>
      <w:r w:rsidR="00D61C9F">
        <w:t>Тораевском</w:t>
      </w:r>
      <w:r>
        <w:t xml:space="preserve"> С</w:t>
      </w:r>
      <w:r w:rsidR="00D61C9F">
        <w:t>Д</w:t>
      </w:r>
      <w:r>
        <w:t>К</w:t>
      </w:r>
      <w:r w:rsidR="00D61C9F">
        <w:t xml:space="preserve"> и коллектив художественной самодеятельности «</w:t>
      </w:r>
      <w:proofErr w:type="spellStart"/>
      <w:r w:rsidR="0094229C">
        <w:t>Тарават</w:t>
      </w:r>
      <w:proofErr w:type="spellEnd"/>
      <w:r w:rsidR="00D61C9F">
        <w:t>» при Анаткасинском СК.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jc w:val="both"/>
      </w:pPr>
    </w:p>
    <w:p w:rsidR="00C22B6E" w:rsidRPr="008E7F40" w:rsidRDefault="00C22B6E" w:rsidP="008E7F40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397" w:firstLine="5"/>
        <w:jc w:val="both"/>
      </w:pPr>
      <w:r w:rsidRPr="008E7F40">
        <w:t xml:space="preserve">    </w:t>
      </w:r>
    </w:p>
    <w:p w:rsidR="00C22B6E" w:rsidRPr="008E7F40" w:rsidRDefault="00C22B6E" w:rsidP="008E7F40">
      <w:pPr>
        <w:keepNext/>
        <w:ind w:right="397" w:firstLine="720"/>
        <w:jc w:val="both"/>
        <w:outlineLvl w:val="1"/>
        <w:rPr>
          <w:bCs/>
          <w:iCs/>
          <w:color w:val="000000"/>
        </w:rPr>
      </w:pPr>
      <w:r w:rsidRPr="008E7F40">
        <w:rPr>
          <w:bCs/>
          <w:iCs/>
          <w:color w:val="000000"/>
        </w:rPr>
        <w:t xml:space="preserve">2.4. Сильные стороны социально-экономического положения </w:t>
      </w:r>
      <w:r w:rsidR="00641E74">
        <w:rPr>
          <w:bCs/>
          <w:iCs/>
          <w:color w:val="000000"/>
        </w:rPr>
        <w:t>Тораевского</w:t>
      </w:r>
      <w:r>
        <w:rPr>
          <w:bCs/>
          <w:iCs/>
          <w:color w:val="000000"/>
        </w:rPr>
        <w:t xml:space="preserve"> сельского поселения</w:t>
      </w:r>
      <w:r w:rsidRPr="008E7F40">
        <w:rPr>
          <w:bCs/>
          <w:iCs/>
          <w:color w:val="000000"/>
        </w:rPr>
        <w:t>: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spacing w:line="255" w:lineRule="atLeast"/>
        <w:ind w:right="11" w:firstLine="540"/>
        <w:jc w:val="both"/>
      </w:pPr>
      <w:r w:rsidRPr="008E7F40">
        <w:t>-возможность выделения земель под реализацию инвестиционных проектов и развитие КФХ и ЛПХ;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spacing w:line="255" w:lineRule="atLeast"/>
        <w:ind w:right="11" w:firstLine="540"/>
        <w:jc w:val="both"/>
      </w:pPr>
      <w:r w:rsidRPr="008E7F40">
        <w:t>-наличие транспортных путей (автодорог) до районного и  республиканского центра;</w:t>
      </w:r>
    </w:p>
    <w:p w:rsidR="00C22B6E" w:rsidRDefault="00C22B6E" w:rsidP="008E7F40">
      <w:pPr>
        <w:widowControl w:val="0"/>
        <w:autoSpaceDE w:val="0"/>
        <w:autoSpaceDN w:val="0"/>
        <w:adjustRightInd w:val="0"/>
        <w:spacing w:line="255" w:lineRule="atLeast"/>
        <w:ind w:right="11" w:firstLine="540"/>
        <w:jc w:val="both"/>
      </w:pPr>
      <w:r w:rsidRPr="008E7F40">
        <w:t>-наличие трудовых ресурсов, в т.ч. ра</w:t>
      </w:r>
      <w:r>
        <w:t>ботающих за пределами поселения,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spacing w:line="255" w:lineRule="atLeast"/>
        <w:ind w:right="11" w:firstLine="540"/>
        <w:jc w:val="both"/>
      </w:pPr>
      <w:r>
        <w:t>- близость к столице республики.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spacing w:line="255" w:lineRule="atLeast"/>
        <w:ind w:right="11" w:firstLine="540"/>
        <w:jc w:val="both"/>
      </w:pP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7F40">
        <w:rPr>
          <w:color w:val="000000"/>
        </w:rPr>
        <w:t>2.5. Угрозы  социально-экономического развития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7F40">
        <w:rPr>
          <w:color w:val="000000"/>
        </w:rPr>
        <w:t>- усиление оттока населения;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7F40">
        <w:rPr>
          <w:color w:val="000000"/>
        </w:rPr>
        <w:t>- снижение объема собираемости налогов;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7F40">
        <w:rPr>
          <w:color w:val="000000"/>
        </w:rPr>
        <w:t>- снижение демографического потенциала;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firstLine="720"/>
        <w:jc w:val="both"/>
      </w:pPr>
      <w:r w:rsidRPr="008E7F40">
        <w:rPr>
          <w:color w:val="000000"/>
        </w:rPr>
        <w:t>- сокращение количества квалифицированных кадров.</w:t>
      </w:r>
    </w:p>
    <w:p w:rsidR="00C22B6E" w:rsidRPr="008E7F40" w:rsidRDefault="00C22B6E" w:rsidP="008E7F40">
      <w:pPr>
        <w:keepNext/>
        <w:ind w:right="397" w:firstLine="397"/>
        <w:jc w:val="both"/>
        <w:outlineLvl w:val="1"/>
        <w:rPr>
          <w:bCs/>
          <w:iCs/>
          <w:color w:val="000000"/>
        </w:rPr>
      </w:pPr>
    </w:p>
    <w:p w:rsidR="00C22B6E" w:rsidRPr="008E7F40" w:rsidRDefault="00C22B6E" w:rsidP="005A4B9D">
      <w:pPr>
        <w:keepNext/>
        <w:ind w:right="397" w:firstLine="720"/>
        <w:jc w:val="center"/>
        <w:outlineLvl w:val="1"/>
        <w:rPr>
          <w:b/>
          <w:bCs/>
          <w:iCs/>
          <w:color w:val="000000"/>
        </w:rPr>
      </w:pPr>
      <w:r w:rsidRPr="008E7F40">
        <w:rPr>
          <w:b/>
          <w:bCs/>
          <w:iCs/>
          <w:color w:val="000000"/>
        </w:rPr>
        <w:t>3. ВОЗМОЖНЫЕ  СЦЕНАРИИ РАЗВИТИЯ ПОСЕЛЕНИЯ В ДОЛГОСРОЧНОЙ ПЕРСПЕКТИВЕ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firstLine="720"/>
        <w:jc w:val="both"/>
      </w:pPr>
      <w:r w:rsidRPr="008E7F40">
        <w:t>В долгосрочной перспективе развитие поселения будет идти по  сценарию  «Динамичное развитие поселения»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firstLine="720"/>
        <w:jc w:val="both"/>
      </w:pPr>
      <w:r w:rsidRPr="008E7F40">
        <w:t xml:space="preserve"> Рост доходов бюджета поселения за счет аренды земельных участков, находящихся в собственности </w:t>
      </w:r>
      <w:r w:rsidR="00641E74">
        <w:t>Тораевского</w:t>
      </w:r>
      <w:r>
        <w:t xml:space="preserve"> сельского поселения</w:t>
      </w:r>
      <w:r w:rsidRPr="008E7F40">
        <w:t>, сформированных из бесхозяйных земель. Рост поголовья животных в ЛПХ и сельскохозяйственном предприятии, расширение посевных площадей и как следствие увеличение объема товарной продукции, рост новых рабочих мест. Увеличение субъектов малого предпринимательства, работающих на территории поселения.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firstLine="720"/>
        <w:jc w:val="both"/>
      </w:pPr>
      <w:r w:rsidRPr="008E7F40">
        <w:t xml:space="preserve">Прогнозируется рост продукции сельского хозяйства к 2020 году в 1.2раза; к 2025 году в </w:t>
      </w:r>
      <w:r>
        <w:t>1,3</w:t>
      </w:r>
      <w:r w:rsidRPr="008E7F40">
        <w:t xml:space="preserve"> раза. Среднегодовая численность населения, занятого в экономике к 2020 году увеличится на 1 % и составит </w:t>
      </w:r>
      <w:r>
        <w:t xml:space="preserve">3328 чел.,  к 2025 году на 1.2% и составит 3334 </w:t>
      </w:r>
      <w:r w:rsidRPr="008E7F40">
        <w:t>чел.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firstLine="720"/>
        <w:jc w:val="both"/>
      </w:pPr>
      <w:r w:rsidRPr="008E7F40">
        <w:t xml:space="preserve"> 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firstLine="720"/>
        <w:jc w:val="both"/>
      </w:pPr>
    </w:p>
    <w:p w:rsidR="00C22B6E" w:rsidRDefault="00C22B6E" w:rsidP="005A4B9D">
      <w:pPr>
        <w:keepNext/>
        <w:suppressAutoHyphens/>
        <w:ind w:right="397"/>
        <w:jc w:val="center"/>
        <w:outlineLvl w:val="2"/>
        <w:rPr>
          <w:b/>
          <w:bCs/>
          <w:iCs/>
        </w:rPr>
      </w:pPr>
      <w:r w:rsidRPr="008E7F40">
        <w:rPr>
          <w:b/>
          <w:bCs/>
          <w:iCs/>
        </w:rPr>
        <w:t xml:space="preserve">4. СТРАТЕГИЧЕСКИЕ ЦЕЛИ И ЗАДАЧИ РАЗВИТИЯ </w:t>
      </w:r>
      <w:r w:rsidR="00641E74">
        <w:rPr>
          <w:b/>
          <w:bCs/>
          <w:iCs/>
        </w:rPr>
        <w:t>ТОРАЕВСКОГО</w:t>
      </w:r>
      <w:r>
        <w:rPr>
          <w:b/>
          <w:bCs/>
          <w:iCs/>
        </w:rPr>
        <w:t xml:space="preserve"> СЕЛЬСКОГО ПОСЕЛЕНИЯ</w:t>
      </w:r>
      <w:r w:rsidRPr="008E7F40">
        <w:rPr>
          <w:b/>
          <w:bCs/>
          <w:iCs/>
        </w:rPr>
        <w:t xml:space="preserve"> </w:t>
      </w:r>
    </w:p>
    <w:p w:rsidR="00C22B6E" w:rsidRPr="008E7F40" w:rsidRDefault="00C22B6E" w:rsidP="005A4B9D">
      <w:pPr>
        <w:keepNext/>
        <w:suppressAutoHyphens/>
        <w:ind w:right="397"/>
        <w:jc w:val="center"/>
        <w:outlineLvl w:val="2"/>
        <w:rPr>
          <w:b/>
          <w:bCs/>
          <w:iCs/>
        </w:rPr>
      </w:pPr>
      <w:r w:rsidRPr="008E7F40">
        <w:rPr>
          <w:b/>
          <w:bCs/>
          <w:iCs/>
        </w:rPr>
        <w:t>НА ПЕРИОД ДО 2025 ГОДА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 w:firstLine="709"/>
        <w:jc w:val="both"/>
        <w:rPr>
          <w:bCs/>
          <w:i/>
        </w:rPr>
      </w:pPr>
      <w:r w:rsidRPr="008E7F40">
        <w:rPr>
          <w:bCs/>
        </w:rPr>
        <w:t xml:space="preserve">Привлекательность проживания населения на территории </w:t>
      </w:r>
      <w:r w:rsidR="00641E74">
        <w:rPr>
          <w:bCs/>
        </w:rPr>
        <w:t>Тораевского</w:t>
      </w:r>
      <w:r>
        <w:rPr>
          <w:bCs/>
        </w:rPr>
        <w:t xml:space="preserve"> сельского поселения</w:t>
      </w:r>
      <w:r w:rsidRPr="008E7F40">
        <w:rPr>
          <w:bCs/>
        </w:rPr>
        <w:t xml:space="preserve"> будет обеспечена за счет достижения следующих стратегических целей: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left="630" w:right="397"/>
        <w:jc w:val="both"/>
        <w:rPr>
          <w:bCs/>
          <w:iCs/>
        </w:rPr>
      </w:pPr>
      <w:r w:rsidRPr="008E7F40">
        <w:rPr>
          <w:bCs/>
          <w:iCs/>
        </w:rPr>
        <w:lastRenderedPageBreak/>
        <w:t>- формирование многоукладной и конкурентоспособной экономики, создающей квалифицированные, высокооплачиваемые рабочие места;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left="630" w:right="397"/>
        <w:jc w:val="both"/>
        <w:rPr>
          <w:bCs/>
          <w:iCs/>
        </w:rPr>
      </w:pPr>
      <w:r w:rsidRPr="008E7F40">
        <w:rPr>
          <w:bCs/>
          <w:iCs/>
        </w:rPr>
        <w:t>- создание условий для повышения   качества жизни населения;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left="720" w:right="397"/>
        <w:jc w:val="both"/>
        <w:rPr>
          <w:b/>
        </w:rPr>
      </w:pP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</w:rPr>
      </w:pPr>
      <w:r w:rsidRPr="008E7F40">
        <w:rPr>
          <w:bCs/>
          <w:iCs/>
        </w:rPr>
        <w:t>4.1.    Цель 1. Формирование многоукладной и конкурентоспособной экономики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</w:rPr>
      </w:pPr>
      <w:r w:rsidRPr="008E7F40">
        <w:rPr>
          <w:bCs/>
          <w:iCs/>
        </w:rPr>
        <w:tab/>
        <w:t>Главным инструментом достижения цели является наличие инвестиционных проектов</w:t>
      </w:r>
      <w:r w:rsidRPr="008E7F40">
        <w:rPr>
          <w:b/>
          <w:bCs/>
          <w:iCs/>
        </w:rPr>
        <w:t>.</w:t>
      </w:r>
      <w:r w:rsidRPr="008E7F40">
        <w:rPr>
          <w:bCs/>
          <w:iCs/>
        </w:rPr>
        <w:t xml:space="preserve"> Реализация инвестиционных проектов повлечет развитие сопутствующих производств, увеличение количества высококвалифицированных рабочих мест.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</w:rPr>
      </w:pPr>
      <w:r w:rsidRPr="008E7F40">
        <w:rPr>
          <w:bCs/>
          <w:iCs/>
        </w:rPr>
        <w:tab/>
        <w:t>Реализация цели будет направлена на увеличение объемов производства и повышение уровня занятых в экономике, в результате к 2025 году в поселении будут созданы</w:t>
      </w:r>
      <w:r w:rsidRPr="008E7F40">
        <w:rPr>
          <w:b/>
          <w:bCs/>
          <w:iCs/>
        </w:rPr>
        <w:t xml:space="preserve"> </w:t>
      </w:r>
      <w:r w:rsidRPr="008E7F40">
        <w:rPr>
          <w:bCs/>
          <w:iCs/>
        </w:rPr>
        <w:t>новые рабочие  места.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</w:rPr>
      </w:pPr>
      <w:r w:rsidRPr="008E7F40">
        <w:rPr>
          <w:bCs/>
          <w:iCs/>
        </w:rPr>
        <w:tab/>
        <w:t>Достижение цели будет обеспечено за счет решения следующих задач: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 w:firstLine="708"/>
        <w:jc w:val="both"/>
      </w:pPr>
      <w:r w:rsidRPr="008E7F40">
        <w:t>4.1.1. Повышение инвестиционной привлекательности сельского поселения</w:t>
      </w:r>
    </w:p>
    <w:p w:rsidR="00C22B6E" w:rsidRPr="008E7F40" w:rsidRDefault="00C22B6E" w:rsidP="008E7F40">
      <w:pPr>
        <w:widowControl w:val="0"/>
        <w:suppressAutoHyphens/>
        <w:autoSpaceDE w:val="0"/>
        <w:autoSpaceDN w:val="0"/>
        <w:adjustRightInd w:val="0"/>
        <w:ind w:right="397"/>
        <w:jc w:val="both"/>
      </w:pPr>
      <w:r w:rsidRPr="008E7F40">
        <w:tab/>
        <w:t>Предполагается организовать системную работу по привлечению инвесторов на территорию сельского поселения, в том числе:</w:t>
      </w:r>
    </w:p>
    <w:p w:rsidR="00C22B6E" w:rsidRPr="008E7F40" w:rsidRDefault="00C22B6E" w:rsidP="008E7F40">
      <w:pPr>
        <w:widowControl w:val="0"/>
        <w:suppressAutoHyphens/>
        <w:autoSpaceDE w:val="0"/>
        <w:autoSpaceDN w:val="0"/>
        <w:adjustRightInd w:val="0"/>
        <w:ind w:right="397"/>
        <w:jc w:val="both"/>
      </w:pPr>
      <w:r w:rsidRPr="008E7F40">
        <w:tab/>
        <w:t xml:space="preserve">- проведение переговоров с инвесторами, заявившими желание о развитии </w:t>
      </w:r>
      <w:proofErr w:type="spellStart"/>
      <w:proofErr w:type="gramStart"/>
      <w:r w:rsidRPr="008E7F40">
        <w:t>бизнес-проектов</w:t>
      </w:r>
      <w:proofErr w:type="spellEnd"/>
      <w:proofErr w:type="gramEnd"/>
      <w:r w:rsidRPr="008E7F40">
        <w:t xml:space="preserve"> на территории поселения с целью их продвижения;</w:t>
      </w:r>
    </w:p>
    <w:p w:rsidR="00C22B6E" w:rsidRPr="008E7F40" w:rsidRDefault="00C22B6E" w:rsidP="008E7F40">
      <w:pPr>
        <w:widowControl w:val="0"/>
        <w:suppressAutoHyphens/>
        <w:autoSpaceDE w:val="0"/>
        <w:autoSpaceDN w:val="0"/>
        <w:adjustRightInd w:val="0"/>
        <w:ind w:right="397"/>
        <w:jc w:val="both"/>
      </w:pPr>
      <w:r w:rsidRPr="008E7F40">
        <w:tab/>
        <w:t>- проведение работы по формированию на территории поселения земельных участков, возможных для выкупа или передачи в аренду;</w:t>
      </w:r>
    </w:p>
    <w:p w:rsidR="00C22B6E" w:rsidRPr="008E7F40" w:rsidRDefault="00C22B6E" w:rsidP="008E7F40">
      <w:pPr>
        <w:widowControl w:val="0"/>
        <w:suppressAutoHyphens/>
        <w:autoSpaceDE w:val="0"/>
        <w:autoSpaceDN w:val="0"/>
        <w:adjustRightInd w:val="0"/>
        <w:ind w:right="397" w:firstLine="720"/>
        <w:jc w:val="both"/>
      </w:pPr>
      <w:r w:rsidRPr="008E7F40">
        <w:t xml:space="preserve">- размещение информации для инвесторов на официальном сайте администрации </w:t>
      </w:r>
      <w:r w:rsidR="00641E74">
        <w:t>Тораевского</w:t>
      </w:r>
      <w:r>
        <w:t xml:space="preserve"> сельского поселения</w:t>
      </w:r>
      <w:r w:rsidRPr="008E7F40">
        <w:t>;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 w:firstLine="720"/>
        <w:jc w:val="both"/>
      </w:pPr>
      <w:r w:rsidRPr="008E7F40">
        <w:t xml:space="preserve">- пропаганда инвестиционной привлекательности (имиджа) </w:t>
      </w:r>
      <w:r w:rsidR="00641E74">
        <w:t>Тораевского</w:t>
      </w:r>
      <w:r>
        <w:t xml:space="preserve"> сельского поселения</w:t>
      </w:r>
      <w:r w:rsidRPr="008E7F40">
        <w:t xml:space="preserve"> в средствах массовой информации;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 w:firstLine="720"/>
        <w:jc w:val="both"/>
      </w:pPr>
      <w:r w:rsidRPr="008E7F40">
        <w:t>-индивидуальная работа с инвесторами, оказание содействия в реализации проектов (подбор помещений, земельных участков, содействие в оформлении документов и т.д.).</w:t>
      </w:r>
    </w:p>
    <w:p w:rsidR="00C22B6E" w:rsidRPr="008E7F40" w:rsidRDefault="00C22B6E" w:rsidP="008E7F40">
      <w:pPr>
        <w:widowControl w:val="0"/>
        <w:suppressAutoHyphens/>
        <w:autoSpaceDE w:val="0"/>
        <w:autoSpaceDN w:val="0"/>
        <w:adjustRightInd w:val="0"/>
        <w:ind w:right="397" w:firstLine="720"/>
        <w:jc w:val="both"/>
        <w:rPr>
          <w:bCs/>
          <w:iCs/>
        </w:rPr>
      </w:pPr>
    </w:p>
    <w:p w:rsidR="00C22B6E" w:rsidRPr="008E7F40" w:rsidRDefault="00C22B6E" w:rsidP="008E7F40">
      <w:pPr>
        <w:widowControl w:val="0"/>
        <w:suppressAutoHyphens/>
        <w:autoSpaceDE w:val="0"/>
        <w:autoSpaceDN w:val="0"/>
        <w:adjustRightInd w:val="0"/>
        <w:ind w:right="397"/>
        <w:jc w:val="both"/>
      </w:pPr>
      <w:r w:rsidRPr="008E7F40">
        <w:t xml:space="preserve">         4.1.2. Развитие</w:t>
      </w:r>
      <w:r w:rsidRPr="008E7F40">
        <w:rPr>
          <w:bCs/>
          <w:iCs/>
        </w:rPr>
        <w:t xml:space="preserve"> крестьянских (фермерских) хозяйств и личных подсобных хозяйств</w:t>
      </w:r>
      <w:r w:rsidRPr="008E7F40">
        <w:t xml:space="preserve"> 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/>
        <w:jc w:val="both"/>
      </w:pPr>
      <w:r w:rsidRPr="008E7F40">
        <w:tab/>
        <w:t xml:space="preserve">Для решения поставленной задачи основная работа будет проводиться Администрацией </w:t>
      </w:r>
      <w:r w:rsidR="00641E74">
        <w:t>Тораевского</w:t>
      </w:r>
      <w:r>
        <w:t xml:space="preserve"> сельского поселения</w:t>
      </w:r>
      <w:r w:rsidRPr="008E7F40">
        <w:t xml:space="preserve"> по организации передачи в  аренду земельных участков, находящихся в собственности </w:t>
      </w:r>
      <w:r w:rsidR="00641E74">
        <w:t>Тораевского</w:t>
      </w:r>
      <w:r>
        <w:t xml:space="preserve"> сельского поселения</w:t>
      </w:r>
      <w:r w:rsidRPr="008E7F40">
        <w:t xml:space="preserve">  фермерским хозяйствам, крупным ЛПХ. </w:t>
      </w:r>
    </w:p>
    <w:p w:rsidR="00C22B6E" w:rsidRPr="008E7F40" w:rsidRDefault="00C22B6E" w:rsidP="008E7F40">
      <w:pPr>
        <w:widowControl w:val="0"/>
        <w:suppressAutoHyphens/>
        <w:autoSpaceDE w:val="0"/>
        <w:autoSpaceDN w:val="0"/>
        <w:adjustRightInd w:val="0"/>
        <w:ind w:right="397" w:firstLine="720"/>
        <w:jc w:val="both"/>
      </w:pPr>
      <w:r w:rsidRPr="008E7F40">
        <w:t>В этой связи планируется проведение следующих мероприятий:</w:t>
      </w:r>
    </w:p>
    <w:p w:rsidR="00C22B6E" w:rsidRPr="008E7F40" w:rsidRDefault="00C22B6E" w:rsidP="008E7F40">
      <w:pPr>
        <w:widowControl w:val="0"/>
        <w:suppressAutoHyphens/>
        <w:autoSpaceDE w:val="0"/>
        <w:autoSpaceDN w:val="0"/>
        <w:adjustRightInd w:val="0"/>
        <w:ind w:right="397" w:firstLine="720"/>
        <w:jc w:val="both"/>
      </w:pPr>
      <w:r w:rsidRPr="008E7F40">
        <w:t>-проведение информационной кампании среди сельского населения с целью отбора лиц, желающих расширить землепользование;</w:t>
      </w:r>
    </w:p>
    <w:p w:rsidR="00C22B6E" w:rsidRPr="008E7F40" w:rsidRDefault="00C22B6E" w:rsidP="008E7F40">
      <w:pPr>
        <w:widowControl w:val="0"/>
        <w:suppressAutoHyphens/>
        <w:autoSpaceDE w:val="0"/>
        <w:autoSpaceDN w:val="0"/>
        <w:adjustRightInd w:val="0"/>
        <w:ind w:right="397" w:firstLine="720"/>
        <w:jc w:val="both"/>
      </w:pPr>
      <w:r w:rsidRPr="008E7F40">
        <w:t>-проведение работы с потенциальными землепользователями (в том числе вне сельского поселения) с целью передачи им в аренду  земельных участков;</w:t>
      </w:r>
    </w:p>
    <w:p w:rsidR="00C22B6E" w:rsidRPr="008E7F40" w:rsidRDefault="00C22B6E" w:rsidP="008E7F40">
      <w:pPr>
        <w:widowControl w:val="0"/>
        <w:suppressAutoHyphens/>
        <w:autoSpaceDE w:val="0"/>
        <w:autoSpaceDN w:val="0"/>
        <w:adjustRightInd w:val="0"/>
        <w:ind w:right="397" w:firstLine="720"/>
        <w:jc w:val="both"/>
        <w:rPr>
          <w:bCs/>
          <w:iCs/>
        </w:rPr>
      </w:pPr>
      <w:r w:rsidRPr="008E7F40">
        <w:t xml:space="preserve">- привлечение </w:t>
      </w:r>
      <w:r w:rsidRPr="008E7F40">
        <w:rPr>
          <w:bCs/>
          <w:iCs/>
        </w:rPr>
        <w:t xml:space="preserve">крестьянских (фермерских) хозяйств и личных подсобных хозяйств к участию в реализации мероприятий областных целевых программ поддержки </w:t>
      </w:r>
      <w:proofErr w:type="spellStart"/>
      <w:r w:rsidRPr="008E7F40">
        <w:rPr>
          <w:bCs/>
          <w:iCs/>
        </w:rPr>
        <w:t>сельхозтоваропроизводителей</w:t>
      </w:r>
      <w:proofErr w:type="spellEnd"/>
      <w:r w:rsidRPr="008E7F40">
        <w:rPr>
          <w:bCs/>
          <w:iCs/>
        </w:rPr>
        <w:t>;</w:t>
      </w:r>
    </w:p>
    <w:p w:rsidR="00C22B6E" w:rsidRPr="008E7F40" w:rsidRDefault="00C22B6E" w:rsidP="008E7F40">
      <w:pPr>
        <w:widowControl w:val="0"/>
        <w:suppressAutoHyphens/>
        <w:autoSpaceDE w:val="0"/>
        <w:autoSpaceDN w:val="0"/>
        <w:adjustRightInd w:val="0"/>
        <w:ind w:right="397" w:firstLine="720"/>
        <w:jc w:val="both"/>
        <w:rPr>
          <w:bCs/>
          <w:iCs/>
        </w:rPr>
      </w:pPr>
      <w:r w:rsidRPr="008E7F40">
        <w:rPr>
          <w:bCs/>
          <w:iCs/>
        </w:rPr>
        <w:t>-развитие животноводства и растениеводства.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 w:firstLine="708"/>
        <w:jc w:val="both"/>
        <w:rPr>
          <w:bCs/>
          <w:iCs/>
        </w:rPr>
      </w:pPr>
    </w:p>
    <w:p w:rsidR="00C22B6E" w:rsidRPr="008E7F40" w:rsidRDefault="00C22B6E" w:rsidP="008E7F40">
      <w:pPr>
        <w:widowControl w:val="0"/>
        <w:suppressAutoHyphens/>
        <w:autoSpaceDE w:val="0"/>
        <w:autoSpaceDN w:val="0"/>
        <w:adjustRightInd w:val="0"/>
        <w:ind w:right="397" w:firstLine="720"/>
        <w:jc w:val="both"/>
      </w:pPr>
      <w:r w:rsidRPr="008E7F40">
        <w:t>4.1.3. Создание благоприятных условий для развития малого и среднего предпринимательства.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 w:firstLine="720"/>
        <w:jc w:val="both"/>
      </w:pPr>
      <w:r w:rsidRPr="008E7F40">
        <w:t>С целью создания условий для развития малого и среднего предпринимательства планируется: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 w:firstLine="720"/>
        <w:jc w:val="both"/>
      </w:pPr>
      <w:r w:rsidRPr="008E7F40">
        <w:t>- формирование перечня инвестиционных предложений для малого и среднего бизнеса с учетом потребностей муниципального образования, позволяющего задействовать потенциал поселения;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 w:firstLine="720"/>
        <w:jc w:val="both"/>
      </w:pPr>
      <w:r w:rsidRPr="008E7F40">
        <w:t>- рациональное размещение объектов малого и среднего бизнеса на территории поселения;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 w:firstLine="720"/>
        <w:jc w:val="both"/>
      </w:pPr>
      <w:r w:rsidRPr="008E7F40">
        <w:lastRenderedPageBreak/>
        <w:t>- проведение работы с незанятыми в экономике гражданами и гражданами, ведущими личное подсобное хозяйство, по вопросу содействия в выборе вида деятельности, оказание помощи в их регистрации в качестве субъектов предпринимательской деятельности;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 w:firstLine="720"/>
        <w:jc w:val="both"/>
      </w:pPr>
      <w:r w:rsidRPr="008E7F40">
        <w:t>- ориентация субъектов малого предпринимательства в новые социально значимые для муниципального образования виды деятельности;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 w:firstLine="720"/>
        <w:jc w:val="both"/>
      </w:pPr>
      <w:r w:rsidRPr="008E7F40">
        <w:t>- информирование субъектов малого и среднего предпринимательства о мерах оказываемой поддержки, привлечение их к участию в реализации мероприятий, действующих областных и муниципальных программ;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 w:firstLine="720"/>
        <w:jc w:val="both"/>
      </w:pPr>
      <w:r w:rsidRPr="008E7F40">
        <w:t>- привлечение субъектов малого и среднего предпринимательства к участию в муниципальном заказе.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 w:firstLine="720"/>
        <w:jc w:val="both"/>
        <w:rPr>
          <w:b/>
        </w:rPr>
      </w:pPr>
      <w:r w:rsidRPr="008E7F40">
        <w:t>Реализация запланированных мероприятий и решение поставленной задачи позволит привлечь субъекты малого бизнеса в производственную и социально-значимые сферы (в физическую культуру, общественное питание и бытовое обслуживание), обеспечить к 2025 году рост количества субъектов малого предпринимательства.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 w:firstLine="708"/>
        <w:jc w:val="both"/>
        <w:rPr>
          <w:bCs/>
          <w:iCs/>
        </w:rPr>
      </w:pPr>
      <w:r w:rsidRPr="008E7F40">
        <w:t>4.1.4.</w:t>
      </w:r>
      <w:r w:rsidRPr="008E7F40">
        <w:rPr>
          <w:bCs/>
          <w:iCs/>
        </w:rPr>
        <w:t xml:space="preserve"> Улучшение качества муниципального управления, повышение его эффективности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</w:rPr>
      </w:pPr>
      <w:r w:rsidRPr="008E7F40">
        <w:rPr>
          <w:bCs/>
          <w:iCs/>
        </w:rPr>
        <w:tab/>
        <w:t xml:space="preserve">Улучшение качества муниципального управления планируется осуществлять за счет повышения эффективности </w:t>
      </w:r>
      <w:r w:rsidRPr="008E7F40">
        <w:t>управления муниципальной собственностью, улучшения качества планирования и оптимизации бюджетных расходов.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 w:firstLine="720"/>
        <w:jc w:val="both"/>
      </w:pPr>
      <w:r w:rsidRPr="008E7F40">
        <w:t>В целях решения поставленной задачи будут проводиться следующие мероприятия: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 w:firstLine="720"/>
        <w:jc w:val="both"/>
      </w:pPr>
      <w:r w:rsidRPr="008E7F40">
        <w:t>-обеспечение сдачи в аренду субъектам малого бизнеса неиспользуемых площадей муниципальной собственности;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 w:firstLine="720"/>
        <w:jc w:val="both"/>
      </w:pPr>
      <w:r w:rsidRPr="008E7F40">
        <w:t>- выполнение работ по разграничению собственности на землю;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 w:firstLine="720"/>
        <w:jc w:val="both"/>
      </w:pPr>
      <w:r w:rsidRPr="008E7F40">
        <w:t>-формирование сведений о невостребованных земельных долях (регистрация права собственности на них);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 w:firstLine="720"/>
        <w:jc w:val="both"/>
      </w:pPr>
      <w:r w:rsidRPr="008E7F40">
        <w:t>- работа по расширению налогооблагаемой базы местных налогов (НДФЛ, земельный налог, налог на имущество физических лиц);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 w:firstLine="720"/>
        <w:jc w:val="both"/>
      </w:pPr>
      <w:r w:rsidRPr="008E7F40">
        <w:t>- привлечение инвестиций в экономику поселения в результате эффективного использования муниципального имущества (предоставление имущества и земель в аренду).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 w:firstLine="720"/>
        <w:jc w:val="both"/>
      </w:pPr>
      <w:r w:rsidRPr="008E7F40">
        <w:t>В целях совершенствования бюджетного процесса, повышения эффективности бюджетных расходов и прозрачности деятельности органов власти предусмотрена реализация следующих мероприятий: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 w:firstLine="720"/>
        <w:jc w:val="both"/>
      </w:pPr>
      <w:r w:rsidRPr="008E7F40">
        <w:t>- внедрение информационно-коммуникационных технологий в деятельность органов местного самоуправления;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 w:firstLine="720"/>
        <w:jc w:val="both"/>
      </w:pPr>
      <w:r w:rsidRPr="008E7F40">
        <w:t xml:space="preserve"> -внедрение программно-целевого метода планирования, мониторинга исполнения муниципальных целевых программ.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 w:firstLine="720"/>
        <w:jc w:val="both"/>
      </w:pPr>
      <w:r w:rsidRPr="008E7F40">
        <w:t>Реализация мероприятий позволит увеличить к 2025 году долю собственных доходов бюджета, долю расходов бюджета, формируемого в рамках программ.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/>
        <w:jc w:val="both"/>
        <w:rPr>
          <w:b/>
          <w:bCs/>
          <w:iCs/>
        </w:rPr>
      </w:pP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</w:rPr>
      </w:pPr>
      <w:r w:rsidRPr="008E7F40">
        <w:rPr>
          <w:bCs/>
          <w:iCs/>
        </w:rPr>
        <w:t>4.2.      Цель 2. Создание условий для повышения качества жизни населения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</w:rPr>
      </w:pP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left="360" w:right="397"/>
        <w:jc w:val="both"/>
        <w:rPr>
          <w:bCs/>
          <w:iCs/>
        </w:rPr>
      </w:pPr>
      <w:r w:rsidRPr="008E7F40">
        <w:rPr>
          <w:bCs/>
          <w:iCs/>
        </w:rPr>
        <w:t>Для достижения поставленной цели необходимо решение следующих задач: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</w:rPr>
      </w:pPr>
      <w:r w:rsidRPr="008E7F40">
        <w:rPr>
          <w:bCs/>
          <w:iCs/>
        </w:rPr>
        <w:tab/>
        <w:t>4.2.1. Создание условий для роста доходов населения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</w:rPr>
      </w:pPr>
      <w:r w:rsidRPr="008E7F40">
        <w:rPr>
          <w:b/>
          <w:bCs/>
          <w:iCs/>
        </w:rPr>
        <w:tab/>
      </w:r>
      <w:r w:rsidRPr="008E7F40">
        <w:rPr>
          <w:bCs/>
          <w:iCs/>
        </w:rPr>
        <w:t>Повышение уровня доходов является одним из основных критериев качества жизни населения, поэтому основные усилия будут направлены на обеспечение занятости населения и снижение доли населения с доходами ниже величины прожиточного минимума.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</w:rPr>
      </w:pPr>
      <w:r w:rsidRPr="008E7F40">
        <w:rPr>
          <w:bCs/>
          <w:iCs/>
        </w:rPr>
        <w:tab/>
        <w:t xml:space="preserve">Решение задачи будет обеспечиваться посредством реализации следующих </w:t>
      </w:r>
      <w:r w:rsidRPr="008E7F40">
        <w:rPr>
          <w:bCs/>
          <w:iCs/>
        </w:rPr>
        <w:lastRenderedPageBreak/>
        <w:t>мероприятий: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</w:rPr>
      </w:pPr>
      <w:r w:rsidRPr="008E7F40">
        <w:rPr>
          <w:bCs/>
          <w:iCs/>
        </w:rPr>
        <w:tab/>
        <w:t>- содействие созданию квалифицированных, высокооплачиваемых рабочих мест в результате реализации инвестиционных проектов, развития малого и среднего бизнеса;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 w:firstLine="708"/>
        <w:jc w:val="both"/>
        <w:rPr>
          <w:bCs/>
          <w:iCs/>
        </w:rPr>
      </w:pPr>
      <w:r w:rsidRPr="008E7F40">
        <w:rPr>
          <w:bCs/>
          <w:iCs/>
        </w:rPr>
        <w:t>-повышение товарности ЛПХ за счет содействия развитию заготовительной деятельности и перерабатывающих производств;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 w:firstLine="708"/>
        <w:jc w:val="both"/>
        <w:rPr>
          <w:bCs/>
          <w:iCs/>
        </w:rPr>
      </w:pPr>
      <w:r w:rsidRPr="008E7F40">
        <w:rPr>
          <w:bCs/>
          <w:iCs/>
        </w:rPr>
        <w:t xml:space="preserve">- повышение социальной ответственности бизнеса, в т.ч.  работа по легализации заработной платы, привлечение бизнеса к благотворительным акциям. 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/>
        <w:jc w:val="both"/>
        <w:rPr>
          <w:b/>
          <w:bCs/>
          <w:iCs/>
        </w:rPr>
      </w:pPr>
      <w:r w:rsidRPr="008E7F40">
        <w:rPr>
          <w:b/>
          <w:bCs/>
          <w:iCs/>
        </w:rPr>
        <w:tab/>
      </w:r>
      <w:r w:rsidRPr="008E7F40">
        <w:rPr>
          <w:bCs/>
          <w:iCs/>
        </w:rPr>
        <w:t>Реализация указанных мероприятий позволит к 2025 году увеличить среднемесячные денежные доходы населения и среднемесячную заработную плату, сократить долю населения, имеющего доходы ниже величины прожиточного минимума</w:t>
      </w:r>
      <w:r w:rsidRPr="008E7F40">
        <w:rPr>
          <w:b/>
          <w:bCs/>
          <w:iCs/>
        </w:rPr>
        <w:t>.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/>
        <w:jc w:val="both"/>
        <w:rPr>
          <w:b/>
          <w:bCs/>
          <w:iCs/>
        </w:rPr>
      </w:pP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</w:rPr>
      </w:pPr>
      <w:r w:rsidRPr="008E7F40">
        <w:rPr>
          <w:b/>
          <w:bCs/>
          <w:iCs/>
        </w:rPr>
        <w:tab/>
      </w:r>
      <w:r w:rsidRPr="008E7F40">
        <w:rPr>
          <w:bCs/>
          <w:iCs/>
        </w:rPr>
        <w:t>4.2.2. Обеспечение улучшения здоровья населения, проведение эффективной демографической и миграционной политики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</w:rPr>
      </w:pPr>
      <w:r w:rsidRPr="008E7F40">
        <w:rPr>
          <w:bCs/>
          <w:iCs/>
        </w:rPr>
        <w:tab/>
        <w:t>Основными направлениями в сфере здравоохранения и демографической политики в долгосрочном периоде станет снижение заболеваемости и увеличение продолжительности жизни населения, уменьшение темпов естественной убыли, стабилизация численности населения и формирование предпосылок к последующему росту.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</w:rPr>
      </w:pPr>
      <w:r w:rsidRPr="008E7F40">
        <w:rPr>
          <w:bCs/>
          <w:iCs/>
        </w:rPr>
        <w:tab/>
        <w:t>В целях улучшения здоровья и стабилизации численности населения планируется: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</w:rPr>
      </w:pPr>
      <w:r w:rsidRPr="008E7F40">
        <w:rPr>
          <w:bCs/>
          <w:iCs/>
        </w:rPr>
        <w:tab/>
        <w:t xml:space="preserve">-  проведение регулярной диспансеризации населения  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</w:rPr>
      </w:pPr>
      <w:r w:rsidRPr="008E7F40">
        <w:rPr>
          <w:bCs/>
          <w:iCs/>
        </w:rPr>
        <w:tab/>
        <w:t>- массовое привлечение населения для участия в проводимых на территории поселения оздоровительных мероприяти</w:t>
      </w:r>
      <w:r>
        <w:rPr>
          <w:bCs/>
          <w:iCs/>
        </w:rPr>
        <w:t>ях, таких как «День здоровья»</w:t>
      </w:r>
      <w:r w:rsidRPr="008E7F40">
        <w:rPr>
          <w:bCs/>
          <w:iCs/>
        </w:rPr>
        <w:t>, «Мама, папа, я – спортивная семья», «Лыжня России» и т.д.;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</w:rPr>
      </w:pPr>
      <w:r w:rsidRPr="008E7F40">
        <w:rPr>
          <w:bCs/>
          <w:iCs/>
        </w:rPr>
        <w:tab/>
        <w:t>- проведение мероприятий по гигиеническому воспитанию населения, пропаганда здорового образа жизни, особенно в среде подрастающего поколения;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</w:rPr>
      </w:pPr>
      <w:r w:rsidRPr="008E7F40">
        <w:rPr>
          <w:bCs/>
          <w:iCs/>
        </w:rPr>
        <w:tab/>
        <w:t>Результатом реализации мероприятий в сфере улучшения здоровья и демографической политики станет снижение к 2025 году естественной убыли населения за счёт снижения смертности и увеличения рождаемости.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</w:rPr>
      </w:pP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</w:rPr>
      </w:pPr>
      <w:r w:rsidRPr="008E7F40">
        <w:rPr>
          <w:bCs/>
          <w:iCs/>
        </w:rPr>
        <w:tab/>
        <w:t>4.2.3. Обеспечение населения услугами культуры, физической культуры, спорта, бытовыми услугами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</w:rPr>
      </w:pPr>
      <w:r w:rsidRPr="008E7F40">
        <w:rPr>
          <w:bCs/>
          <w:iCs/>
        </w:rPr>
        <w:tab/>
        <w:t>Для решения поставленной задачи будет осуществляться реализация следующих мероприятий: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11"/>
        <w:jc w:val="both"/>
        <w:rPr>
          <w:bCs/>
          <w:iCs/>
        </w:rPr>
      </w:pPr>
      <w:r w:rsidRPr="008E7F40">
        <w:rPr>
          <w:bCs/>
          <w:iCs/>
        </w:rPr>
        <w:tab/>
        <w:t xml:space="preserve">     - укрепление материально-технической базы  учреждений   культуры, в том числе  с привлечением внебюджетных средств: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11"/>
        <w:jc w:val="both"/>
        <w:rPr>
          <w:bCs/>
          <w:iCs/>
        </w:rPr>
      </w:pPr>
      <w:r w:rsidRPr="008E7F40">
        <w:rPr>
          <w:bCs/>
          <w:iCs/>
        </w:rPr>
        <w:t xml:space="preserve">       - пропаганда кружковой деятельности, художественной самодеятельности для создания творческих коллективов, в первую очередь среди молодежи и лиц пенсионного возраста;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11"/>
        <w:jc w:val="both"/>
        <w:rPr>
          <w:bCs/>
          <w:iCs/>
        </w:rPr>
      </w:pPr>
      <w:r w:rsidRPr="008E7F40">
        <w:rPr>
          <w:bCs/>
          <w:iCs/>
        </w:rPr>
        <w:tab/>
        <w:t>- привлечение субъектов малого бизнеса к организации лыжной, волейбольной и футбольной секций.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</w:rPr>
      </w:pPr>
      <w:r w:rsidRPr="008E7F40">
        <w:rPr>
          <w:bCs/>
          <w:iCs/>
        </w:rPr>
        <w:tab/>
        <w:t xml:space="preserve">Реализация данных мероприятий позволит увеличить долю населения, участвующего в </w:t>
      </w:r>
      <w:proofErr w:type="spellStart"/>
      <w:r w:rsidRPr="008E7F40">
        <w:rPr>
          <w:bCs/>
          <w:iCs/>
        </w:rPr>
        <w:t>культурно-досуговых</w:t>
      </w:r>
      <w:proofErr w:type="spellEnd"/>
      <w:r w:rsidRPr="008E7F40">
        <w:rPr>
          <w:bCs/>
          <w:iCs/>
        </w:rPr>
        <w:t xml:space="preserve"> мероприятиях, систематически занимающегося физкультурой и спортом.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</w:rPr>
      </w:pP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</w:rPr>
      </w:pPr>
      <w:r w:rsidRPr="008E7F40">
        <w:rPr>
          <w:bCs/>
          <w:iCs/>
        </w:rPr>
        <w:tab/>
        <w:t>4.2.4. Обеспечение населения жильем, развитие инженерной, жилищно-коммунальной инфраструктуры, благоустройство территории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</w:rPr>
      </w:pPr>
      <w:r w:rsidRPr="008E7F40">
        <w:rPr>
          <w:bCs/>
          <w:iCs/>
        </w:rPr>
        <w:tab/>
        <w:t>В целях обеспечения населения доступным и комфортным жильем планируется реализация следующих мероприятий: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</w:rPr>
      </w:pPr>
      <w:r w:rsidRPr="008E7F40">
        <w:rPr>
          <w:bCs/>
          <w:iCs/>
        </w:rPr>
        <w:tab/>
        <w:t>- привлечение населения к участию в реализации жилищных программ;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</w:rPr>
      </w:pPr>
      <w:r w:rsidRPr="008E7F40">
        <w:rPr>
          <w:bCs/>
          <w:iCs/>
        </w:rPr>
        <w:lastRenderedPageBreak/>
        <w:tab/>
        <w:t>- выделение земельных участков под жилищное строительство.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</w:rPr>
      </w:pPr>
      <w:r w:rsidRPr="008E7F40">
        <w:rPr>
          <w:bCs/>
          <w:iCs/>
        </w:rPr>
        <w:tab/>
        <w:t>В сфере развития инженерной, коммунальной инфраструктуры, благоустройства территории планируется: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</w:rPr>
      </w:pPr>
      <w:r w:rsidRPr="008E7F40">
        <w:rPr>
          <w:bCs/>
          <w:iCs/>
        </w:rPr>
        <w:tab/>
        <w:t xml:space="preserve">- ремонт водопроводных сетей; 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</w:rPr>
      </w:pPr>
      <w:r w:rsidRPr="008E7F40">
        <w:rPr>
          <w:bCs/>
          <w:iCs/>
        </w:rPr>
        <w:t xml:space="preserve">           - обеспечить 100% освещение улиц населенных пунктов в темное время суток;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</w:rPr>
      </w:pPr>
      <w:r w:rsidRPr="008E7F40">
        <w:rPr>
          <w:bCs/>
          <w:iCs/>
        </w:rPr>
        <w:tab/>
        <w:t>- содействие внедрению энергосберегающих технологий уличного освещения;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</w:rPr>
      </w:pPr>
      <w:r w:rsidRPr="008E7F40">
        <w:rPr>
          <w:bCs/>
          <w:iCs/>
        </w:rPr>
        <w:tab/>
        <w:t>- капитальный ремонт  улично-дорожной сети всех населенных пунктов;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</w:rPr>
      </w:pPr>
      <w:r w:rsidRPr="008E7F40">
        <w:rPr>
          <w:bCs/>
          <w:iCs/>
        </w:rPr>
        <w:tab/>
        <w:t>- проведение работ по ликвидации несанкционированных свалок ТБО;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</w:rPr>
      </w:pPr>
      <w:r w:rsidRPr="008E7F40">
        <w:rPr>
          <w:bCs/>
          <w:iCs/>
        </w:rPr>
        <w:tab/>
        <w:t>- привлечение средств юридических и физических лиц на благоустройство поселения;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</w:rPr>
      </w:pPr>
      <w:r w:rsidRPr="008E7F40">
        <w:rPr>
          <w:bCs/>
          <w:iCs/>
        </w:rPr>
        <w:tab/>
        <w:t>- проведение поселенческих смотров-конкурсов по благоустройству, участие в районных и  республиканских конкурсах.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 w:firstLine="720"/>
        <w:jc w:val="both"/>
        <w:rPr>
          <w:bCs/>
          <w:iCs/>
        </w:rPr>
      </w:pPr>
      <w:r w:rsidRPr="008E7F40">
        <w:rPr>
          <w:bCs/>
          <w:iCs/>
        </w:rPr>
        <w:t>Реализация мероприятий в сфере модернизации жилищно-коммунального хозяйства позволит к 2025 году улучшить условия проживания населения, обеспечить долю населения, потребляющего качественную питьевую воду на уровне 100 %.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 w:firstLine="720"/>
        <w:jc w:val="both"/>
        <w:rPr>
          <w:bCs/>
          <w:iCs/>
        </w:rPr>
      </w:pPr>
    </w:p>
    <w:p w:rsidR="00C22B6E" w:rsidRPr="008E7F40" w:rsidRDefault="00C22B6E" w:rsidP="00522486">
      <w:pPr>
        <w:widowControl w:val="0"/>
        <w:autoSpaceDE w:val="0"/>
        <w:autoSpaceDN w:val="0"/>
        <w:adjustRightInd w:val="0"/>
        <w:ind w:right="397"/>
        <w:jc w:val="both"/>
        <w:rPr>
          <w:b/>
          <w:bCs/>
          <w:iCs/>
        </w:rPr>
      </w:pPr>
    </w:p>
    <w:p w:rsidR="00C22B6E" w:rsidRPr="008E7F40" w:rsidRDefault="00C22B6E" w:rsidP="005A4B9D">
      <w:pPr>
        <w:widowControl w:val="0"/>
        <w:autoSpaceDE w:val="0"/>
        <w:autoSpaceDN w:val="0"/>
        <w:adjustRightInd w:val="0"/>
        <w:ind w:right="397" w:firstLine="720"/>
        <w:jc w:val="center"/>
        <w:rPr>
          <w:b/>
          <w:bCs/>
          <w:iCs/>
        </w:rPr>
      </w:pPr>
      <w:r w:rsidRPr="008E7F40">
        <w:rPr>
          <w:b/>
          <w:bCs/>
          <w:iCs/>
        </w:rPr>
        <w:t>5. ОСНОВНЫЕ НАПРАВЛЕНИЯ УЛУЧШЕНИЯ КАЧЕСТВА ЖИЗНИ НАСЕЛЕНИЯ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firstLine="720"/>
        <w:jc w:val="both"/>
      </w:pP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firstLine="720"/>
        <w:jc w:val="both"/>
      </w:pPr>
      <w:r w:rsidRPr="008E7F40">
        <w:t xml:space="preserve">Для улучшения качества жизни населения </w:t>
      </w:r>
      <w:r w:rsidR="00641E74">
        <w:t>Тораевского</w:t>
      </w:r>
      <w:r>
        <w:t xml:space="preserve"> сельского поселения</w:t>
      </w:r>
      <w:r w:rsidRPr="008E7F40">
        <w:t xml:space="preserve">  в рамках Стратегии важно сконцентрироваться на решении следующих стратегических задач: 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firstLine="720"/>
        <w:jc w:val="both"/>
      </w:pPr>
      <w:r w:rsidRPr="008E7F40">
        <w:t>- создание новых высокопроизводительных рабочих мест и рост доходов населения поселения;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firstLine="720"/>
        <w:jc w:val="both"/>
      </w:pPr>
      <w:r w:rsidRPr="008E7F40">
        <w:t xml:space="preserve"> - улучшение демографической ситуации;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firstLine="720"/>
        <w:jc w:val="both"/>
      </w:pPr>
      <w:r w:rsidRPr="008E7F40">
        <w:t xml:space="preserve"> - укрепление института семьи; 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firstLine="720"/>
        <w:jc w:val="both"/>
      </w:pPr>
      <w:r w:rsidRPr="008E7F40">
        <w:t>- развитие социальной инфраструктуры (здравоохранения, образования, культуры, спорта и молодежной политики);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firstLine="720"/>
        <w:jc w:val="both"/>
      </w:pPr>
      <w:r w:rsidRPr="008E7F40">
        <w:t xml:space="preserve"> - создание благоустроенной среды проживания (жилье, коммунальные услуги, связь, экология); 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firstLine="720"/>
        <w:jc w:val="both"/>
      </w:pPr>
      <w:r w:rsidRPr="008E7F40">
        <w:t xml:space="preserve">- повышение эффективности территориального общественного самоуправления; 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firstLine="720"/>
        <w:jc w:val="both"/>
      </w:pPr>
      <w:r w:rsidRPr="008E7F40">
        <w:t>- обеспечение непосредственного участия жителей поселения и их общественных объединений в разработке и реализации мер по улучшению качества жизни в поселении.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firstLine="720"/>
        <w:jc w:val="both"/>
      </w:pPr>
    </w:p>
    <w:p w:rsidR="00C22B6E" w:rsidRPr="008E7F40" w:rsidRDefault="00C22B6E" w:rsidP="005A4B9D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8E7F40">
        <w:rPr>
          <w:b/>
        </w:rPr>
        <w:t>6. ОСНОВНЫЕ НАПРАВЛЕНИЯ ПОВЫШЕНИЯ ЭФФЕКТИВНОСТИ СИСТЕМЫ МУНИЦИПАЛЬНОГО УПРАВЛЕНИЯ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jc w:val="both"/>
      </w:pPr>
      <w:r w:rsidRPr="008E7F40">
        <w:t xml:space="preserve">          Для повышения эффективности системы муниципального управления </w:t>
      </w:r>
      <w:r w:rsidR="00641E74">
        <w:t>Тораевского</w:t>
      </w:r>
      <w:r>
        <w:t xml:space="preserve"> сельского поселения</w:t>
      </w:r>
      <w:r w:rsidRPr="008E7F40">
        <w:t xml:space="preserve"> в соответствии с требованиями Стратегии необходимо сконцентрироваться на решении следующих стратегических задач: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jc w:val="both"/>
      </w:pPr>
      <w:r w:rsidRPr="008E7F40">
        <w:t xml:space="preserve">        - снижение административных барьеров и повышение качества предоставления муниципальных услуг, в том числе в электронном виде; 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jc w:val="both"/>
      </w:pPr>
      <w:r w:rsidRPr="008E7F40">
        <w:t xml:space="preserve">        - увеличение доходной базы и обеспечение сбалансированности бюджета поселения;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jc w:val="both"/>
      </w:pPr>
      <w:r w:rsidRPr="008E7F40">
        <w:t xml:space="preserve">        - повышение ответственности муниципальных служащих администрации </w:t>
      </w:r>
      <w:r w:rsidR="00641E74">
        <w:t>Тораевского</w:t>
      </w:r>
      <w:r>
        <w:t xml:space="preserve"> сельского поселения</w:t>
      </w:r>
      <w:r w:rsidRPr="008E7F40">
        <w:t xml:space="preserve"> за результаты деятельности;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jc w:val="both"/>
      </w:pPr>
      <w:r w:rsidRPr="008E7F40">
        <w:t xml:space="preserve">        - обеспечение открытости и доступности информации о деятельности органов местного самоуправления </w:t>
      </w:r>
      <w:r w:rsidR="00641E74">
        <w:t>Тораевского</w:t>
      </w:r>
      <w:r>
        <w:t xml:space="preserve"> сельского поселения</w:t>
      </w:r>
      <w:r w:rsidRPr="008E7F40">
        <w:t xml:space="preserve"> социально значимой информации, установление и развитие качественной и оперативной обратной связи с населением.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jc w:val="both"/>
      </w:pPr>
      <w:r w:rsidRPr="008E7F40">
        <w:t xml:space="preserve">             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jc w:val="both"/>
      </w:pPr>
      <w:r w:rsidRPr="008E7F40">
        <w:t xml:space="preserve">             Повышение эффективности системы муниципального управления </w:t>
      </w:r>
      <w:r w:rsidR="00641E74">
        <w:t>Тораевского</w:t>
      </w:r>
      <w:r>
        <w:t xml:space="preserve"> сельского поселения</w:t>
      </w:r>
      <w:r w:rsidRPr="008E7F40">
        <w:t xml:space="preserve"> обусловлено необходимостью ее синхронизации с происходящими </w:t>
      </w:r>
      <w:r w:rsidRPr="008E7F40">
        <w:lastRenderedPageBreak/>
        <w:t xml:space="preserve">на территории </w:t>
      </w:r>
      <w:r w:rsidR="00641E74">
        <w:t>Тораевского</w:t>
      </w:r>
      <w:r>
        <w:t xml:space="preserve"> сельского поселения</w:t>
      </w:r>
      <w:r w:rsidRPr="008E7F40">
        <w:t xml:space="preserve"> социально-экономическими изменениями. В этой связи предполагается реализация следующих стратегических направлений: 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jc w:val="both"/>
      </w:pPr>
      <w:r w:rsidRPr="008E7F40">
        <w:t xml:space="preserve">               1. Развитие системы стратегического планирования социально- экономического развития </w:t>
      </w:r>
      <w:r w:rsidR="00641E74">
        <w:t>Тораевского</w:t>
      </w:r>
      <w:r>
        <w:t xml:space="preserve"> сельского поселения</w:t>
      </w:r>
      <w:r w:rsidRPr="008E7F40">
        <w:t xml:space="preserve">, в </w:t>
      </w:r>
      <w:proofErr w:type="gramStart"/>
      <w:r w:rsidRPr="008E7F40">
        <w:t>которую</w:t>
      </w:r>
      <w:proofErr w:type="gramEnd"/>
      <w:r w:rsidRPr="008E7F40">
        <w:t xml:space="preserve"> включены документы муниципального прогнозирования </w:t>
      </w:r>
      <w:r w:rsidR="00641E74">
        <w:t>Тораевского</w:t>
      </w:r>
      <w:r>
        <w:t xml:space="preserve"> сельского поселения</w:t>
      </w:r>
      <w:r w:rsidRPr="008E7F40">
        <w:t xml:space="preserve">, программно-целевого планирования </w:t>
      </w:r>
      <w:r w:rsidR="00641E74">
        <w:t>Тораевского</w:t>
      </w:r>
      <w:r>
        <w:t xml:space="preserve"> сельского поселения</w:t>
      </w:r>
      <w:r w:rsidRPr="008E7F40">
        <w:t xml:space="preserve">. К документам муниципального прогнозирования </w:t>
      </w:r>
      <w:r w:rsidR="00641E74">
        <w:t>Тораевского</w:t>
      </w:r>
      <w:r>
        <w:t xml:space="preserve"> сельского поселения</w:t>
      </w:r>
      <w:r w:rsidRPr="008E7F40">
        <w:t xml:space="preserve"> относятся прогнозы социально-экономического развития </w:t>
      </w:r>
      <w:r w:rsidR="00641E74">
        <w:t>Тораевского</w:t>
      </w:r>
      <w:r>
        <w:t xml:space="preserve"> сельского поселения</w:t>
      </w:r>
      <w:r w:rsidRPr="008E7F40">
        <w:t xml:space="preserve"> на среднесрочную и долгосрочную перспективу.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jc w:val="both"/>
      </w:pPr>
      <w:r w:rsidRPr="008E7F40">
        <w:t xml:space="preserve">          2. Корректировка и реализация действующих нормативных правовых актов </w:t>
      </w:r>
      <w:r w:rsidR="00641E74">
        <w:t>Тораевского</w:t>
      </w:r>
      <w:r>
        <w:t xml:space="preserve"> сельского поселения</w:t>
      </w:r>
      <w:r w:rsidRPr="008E7F40">
        <w:t xml:space="preserve"> в соответствии с целями и задачами, определенными Стратегией социально-экономического развития поселения,  нормативно-правовое закрепление финансово-экономических отношений применительно к реализации стратегии (в рамках бюджетного процесса и инвестиционной деятельности). 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left="397"/>
        <w:jc w:val="both"/>
      </w:pPr>
    </w:p>
    <w:p w:rsidR="00C22B6E" w:rsidRPr="008E7F40" w:rsidRDefault="00C22B6E" w:rsidP="005A4B9D">
      <w:pPr>
        <w:widowControl w:val="0"/>
        <w:autoSpaceDE w:val="0"/>
        <w:autoSpaceDN w:val="0"/>
        <w:adjustRightInd w:val="0"/>
        <w:ind w:left="397"/>
        <w:jc w:val="center"/>
        <w:rPr>
          <w:b/>
        </w:rPr>
      </w:pPr>
      <w:r w:rsidRPr="008E7F40">
        <w:rPr>
          <w:b/>
        </w:rPr>
        <w:t>7. ОЖИДАЕМЫЕ РЕЗУЛЬТАТЫ РЕАЛИЗАЦИИ СТРАТЕГИИ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left="397"/>
        <w:jc w:val="both"/>
      </w:pP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left="397"/>
        <w:jc w:val="both"/>
      </w:pPr>
      <w:r w:rsidRPr="008E7F40">
        <w:t xml:space="preserve">   В сфере развития экономики реализация Стратегии позволит:</w:t>
      </w:r>
    </w:p>
    <w:p w:rsidR="00C22B6E" w:rsidRPr="008E7F40" w:rsidRDefault="00C22B6E" w:rsidP="008E7F4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8E7F40">
        <w:t>Реализовать поддержку ЛПХ</w:t>
      </w:r>
      <w:proofErr w:type="gramStart"/>
      <w:r w:rsidRPr="008E7F40">
        <w:t xml:space="preserve"> ,</w:t>
      </w:r>
      <w:proofErr w:type="gramEnd"/>
      <w:r w:rsidRPr="008E7F40">
        <w:t xml:space="preserve"> КФХ и СМП на территории поселения.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left="720"/>
        <w:jc w:val="both"/>
      </w:pPr>
    </w:p>
    <w:p w:rsidR="00C22B6E" w:rsidRPr="008E7F40" w:rsidRDefault="00C22B6E" w:rsidP="008E7F40">
      <w:pPr>
        <w:widowControl w:val="0"/>
        <w:autoSpaceDE w:val="0"/>
        <w:autoSpaceDN w:val="0"/>
        <w:adjustRightInd w:val="0"/>
        <w:jc w:val="both"/>
      </w:pPr>
      <w:r w:rsidRPr="008E7F40">
        <w:t xml:space="preserve">         В сфере социального развития Стратегия позволит: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jc w:val="both"/>
      </w:pPr>
      <w:r w:rsidRPr="008E7F40">
        <w:t xml:space="preserve">1. Создать условия для роста доходов населения. 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jc w:val="both"/>
      </w:pPr>
      <w:r w:rsidRPr="008E7F40">
        <w:t>2. Повысить комфортность проживания населения.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jc w:val="both"/>
      </w:pPr>
      <w:r w:rsidRPr="008E7F40">
        <w:t>3. Обеспечить экологическую безопасность населения.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jc w:val="both"/>
      </w:pPr>
      <w:r w:rsidRPr="008E7F40">
        <w:t>4. Обеспечить безопасность дорожного движения.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jc w:val="both"/>
      </w:pPr>
    </w:p>
    <w:p w:rsidR="00C22B6E" w:rsidRPr="008E7F40" w:rsidRDefault="00C22B6E" w:rsidP="008E7F40">
      <w:pPr>
        <w:widowControl w:val="0"/>
        <w:autoSpaceDE w:val="0"/>
        <w:autoSpaceDN w:val="0"/>
        <w:adjustRightInd w:val="0"/>
        <w:jc w:val="both"/>
      </w:pPr>
      <w:r w:rsidRPr="008E7F40">
        <w:t xml:space="preserve">        В сфере муниципального управления Стратегия позволит: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jc w:val="both"/>
      </w:pPr>
      <w:r w:rsidRPr="008E7F40">
        <w:t>1. Реализовать принципы открытости, прозрачности и результативности деятельности органов местного самоуправления.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jc w:val="both"/>
      </w:pPr>
      <w:r w:rsidRPr="008E7F40">
        <w:t>2. Вовлечь в управление территорией поселения  активные слои населения.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jc w:val="both"/>
      </w:pPr>
      <w:r w:rsidRPr="008E7F40">
        <w:t>3. Повысить эффективность управления муниципальными финансами.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jc w:val="both"/>
      </w:pPr>
    </w:p>
    <w:p w:rsidR="00C22B6E" w:rsidRPr="008E7F40" w:rsidRDefault="00C22B6E" w:rsidP="005A4B9D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  <w:bCs/>
        </w:rPr>
      </w:pPr>
      <w:r w:rsidRPr="008E7F40">
        <w:rPr>
          <w:b/>
          <w:bCs/>
        </w:rPr>
        <w:t>8. УПРАВЛЕНИЕ РЕАЛИЗАЦИЕЙ СТРАТЕГИИ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8E7F40">
        <w:rPr>
          <w:bCs/>
        </w:rPr>
        <w:t xml:space="preserve">Реализация Стратегии осуществляется администраций </w:t>
      </w:r>
      <w:r w:rsidR="00641E74">
        <w:rPr>
          <w:bCs/>
        </w:rPr>
        <w:t>Тораевского</w:t>
      </w:r>
      <w:r>
        <w:rPr>
          <w:bCs/>
        </w:rPr>
        <w:t xml:space="preserve"> сельского поселения</w:t>
      </w:r>
      <w:r w:rsidRPr="008E7F40">
        <w:rPr>
          <w:bCs/>
        </w:rPr>
        <w:t>,  в соответствии с полномочиями в установленной сфере деятельности.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8E7F40">
        <w:rPr>
          <w:bCs/>
        </w:rPr>
        <w:t xml:space="preserve">Координатором реализации Стратегии является Глава </w:t>
      </w:r>
      <w:r w:rsidR="00641E74">
        <w:rPr>
          <w:bCs/>
        </w:rPr>
        <w:t>Тораевского</w:t>
      </w:r>
      <w:r>
        <w:rPr>
          <w:bCs/>
        </w:rPr>
        <w:t xml:space="preserve"> сельского поселения</w:t>
      </w:r>
      <w:r w:rsidRPr="008E7F40">
        <w:rPr>
          <w:bCs/>
        </w:rPr>
        <w:t>.</w:t>
      </w:r>
    </w:p>
    <w:p w:rsidR="00C22B6E" w:rsidRPr="008E7F40" w:rsidRDefault="00C22B6E" w:rsidP="008E7F40">
      <w:pPr>
        <w:ind w:right="397"/>
        <w:jc w:val="both"/>
      </w:pP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firstLine="720"/>
        <w:jc w:val="both"/>
      </w:pP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firstLine="720"/>
        <w:jc w:val="both"/>
      </w:pPr>
    </w:p>
    <w:p w:rsidR="00C22B6E" w:rsidRDefault="00C22B6E" w:rsidP="008E7F40">
      <w:pPr>
        <w:keepNext/>
        <w:widowControl w:val="0"/>
        <w:ind w:right="11"/>
        <w:jc w:val="both"/>
        <w:outlineLvl w:val="0"/>
        <w:rPr>
          <w:bCs/>
          <w:spacing w:val="20"/>
          <w:kern w:val="32"/>
        </w:rPr>
      </w:pPr>
    </w:p>
    <w:p w:rsidR="00D454FC" w:rsidRDefault="00D454FC" w:rsidP="008E7F40">
      <w:pPr>
        <w:keepNext/>
        <w:widowControl w:val="0"/>
        <w:ind w:right="11"/>
        <w:jc w:val="both"/>
        <w:outlineLvl w:val="0"/>
        <w:rPr>
          <w:bCs/>
          <w:spacing w:val="20"/>
          <w:kern w:val="32"/>
        </w:rPr>
      </w:pPr>
    </w:p>
    <w:p w:rsidR="00D454FC" w:rsidRDefault="00D454FC" w:rsidP="008E7F40">
      <w:pPr>
        <w:keepNext/>
        <w:widowControl w:val="0"/>
        <w:ind w:right="11"/>
        <w:jc w:val="both"/>
        <w:outlineLvl w:val="0"/>
        <w:rPr>
          <w:bCs/>
          <w:spacing w:val="20"/>
          <w:kern w:val="32"/>
        </w:rPr>
      </w:pPr>
    </w:p>
    <w:p w:rsidR="00D454FC" w:rsidRDefault="00D454FC" w:rsidP="008E7F40">
      <w:pPr>
        <w:keepNext/>
        <w:widowControl w:val="0"/>
        <w:ind w:right="11"/>
        <w:jc w:val="both"/>
        <w:outlineLvl w:val="0"/>
        <w:rPr>
          <w:bCs/>
          <w:spacing w:val="20"/>
          <w:kern w:val="32"/>
        </w:rPr>
      </w:pPr>
    </w:p>
    <w:p w:rsidR="00D454FC" w:rsidRDefault="00D454FC" w:rsidP="008E7F40">
      <w:pPr>
        <w:keepNext/>
        <w:widowControl w:val="0"/>
        <w:ind w:right="11"/>
        <w:jc w:val="both"/>
        <w:outlineLvl w:val="0"/>
        <w:rPr>
          <w:bCs/>
          <w:spacing w:val="20"/>
          <w:kern w:val="32"/>
        </w:rPr>
      </w:pPr>
    </w:p>
    <w:p w:rsidR="00847897" w:rsidRDefault="00847897" w:rsidP="008E7F40">
      <w:pPr>
        <w:keepNext/>
        <w:widowControl w:val="0"/>
        <w:ind w:right="11"/>
        <w:jc w:val="both"/>
        <w:outlineLvl w:val="0"/>
        <w:rPr>
          <w:bCs/>
          <w:spacing w:val="20"/>
          <w:kern w:val="32"/>
        </w:rPr>
      </w:pPr>
    </w:p>
    <w:p w:rsidR="00847897" w:rsidRDefault="00847897" w:rsidP="008E7F40">
      <w:pPr>
        <w:keepNext/>
        <w:widowControl w:val="0"/>
        <w:ind w:right="11"/>
        <w:jc w:val="both"/>
        <w:outlineLvl w:val="0"/>
        <w:rPr>
          <w:bCs/>
          <w:spacing w:val="20"/>
          <w:kern w:val="32"/>
        </w:rPr>
      </w:pPr>
    </w:p>
    <w:p w:rsidR="00D454FC" w:rsidRPr="008E7F40" w:rsidRDefault="00D454FC" w:rsidP="008E7F40">
      <w:pPr>
        <w:keepNext/>
        <w:widowControl w:val="0"/>
        <w:ind w:right="11"/>
        <w:jc w:val="both"/>
        <w:outlineLvl w:val="0"/>
        <w:rPr>
          <w:bCs/>
          <w:spacing w:val="20"/>
          <w:kern w:val="32"/>
        </w:rPr>
      </w:pPr>
    </w:p>
    <w:p w:rsidR="00C22B6E" w:rsidRPr="008E7F40" w:rsidRDefault="00C22B6E" w:rsidP="008E7F40">
      <w:pPr>
        <w:keepNext/>
        <w:widowControl w:val="0"/>
        <w:ind w:right="11"/>
        <w:jc w:val="both"/>
        <w:outlineLvl w:val="0"/>
        <w:rPr>
          <w:bCs/>
          <w:spacing w:val="20"/>
          <w:kern w:val="32"/>
        </w:rPr>
      </w:pPr>
    </w:p>
    <w:p w:rsidR="00C22B6E" w:rsidRPr="008E7F40" w:rsidRDefault="00C22B6E" w:rsidP="00AA1D71">
      <w:pPr>
        <w:keepNext/>
        <w:widowControl w:val="0"/>
        <w:ind w:left="4680" w:right="11"/>
        <w:jc w:val="right"/>
        <w:outlineLvl w:val="0"/>
        <w:rPr>
          <w:bCs/>
          <w:spacing w:val="20"/>
          <w:kern w:val="32"/>
        </w:rPr>
      </w:pPr>
      <w:r w:rsidRPr="008E7F40">
        <w:rPr>
          <w:bCs/>
          <w:spacing w:val="20"/>
          <w:kern w:val="32"/>
        </w:rPr>
        <w:t xml:space="preserve">Приложение №2 </w:t>
      </w:r>
    </w:p>
    <w:p w:rsidR="00C22B6E" w:rsidRDefault="00C22B6E" w:rsidP="00AA1D71">
      <w:pPr>
        <w:widowControl w:val="0"/>
        <w:autoSpaceDE w:val="0"/>
        <w:autoSpaceDN w:val="0"/>
        <w:adjustRightInd w:val="0"/>
        <w:ind w:left="3960" w:firstLine="720"/>
        <w:jc w:val="right"/>
      </w:pPr>
      <w:r w:rsidRPr="008E7F40">
        <w:t xml:space="preserve">к постановлению </w:t>
      </w:r>
      <w:r>
        <w:t>а</w:t>
      </w:r>
      <w:r w:rsidRPr="008E7F40">
        <w:t xml:space="preserve">дминистрации </w:t>
      </w:r>
      <w:r w:rsidR="00641E74">
        <w:lastRenderedPageBreak/>
        <w:t>Тораевского</w:t>
      </w:r>
      <w:r>
        <w:t xml:space="preserve"> сельского поселения</w:t>
      </w:r>
    </w:p>
    <w:p w:rsidR="00C22B6E" w:rsidRDefault="00C22B6E" w:rsidP="00AA1D71">
      <w:pPr>
        <w:widowControl w:val="0"/>
        <w:autoSpaceDE w:val="0"/>
        <w:autoSpaceDN w:val="0"/>
        <w:adjustRightInd w:val="0"/>
        <w:ind w:left="3960" w:firstLine="720"/>
        <w:jc w:val="right"/>
      </w:pPr>
      <w:r>
        <w:t xml:space="preserve">Моргаушского района </w:t>
      </w:r>
    </w:p>
    <w:p w:rsidR="00C22B6E" w:rsidRDefault="00C22B6E" w:rsidP="00AA1D71">
      <w:pPr>
        <w:widowControl w:val="0"/>
        <w:autoSpaceDE w:val="0"/>
        <w:autoSpaceDN w:val="0"/>
        <w:adjustRightInd w:val="0"/>
        <w:ind w:left="3960" w:firstLine="720"/>
        <w:jc w:val="right"/>
      </w:pPr>
      <w:r>
        <w:t>Чувашской Республики</w:t>
      </w:r>
    </w:p>
    <w:p w:rsidR="00C22B6E" w:rsidRPr="008E7F40" w:rsidRDefault="00C22B6E" w:rsidP="00AA1D71">
      <w:pPr>
        <w:widowControl w:val="0"/>
        <w:autoSpaceDE w:val="0"/>
        <w:autoSpaceDN w:val="0"/>
        <w:adjustRightInd w:val="0"/>
        <w:ind w:left="3960" w:firstLine="720"/>
        <w:jc w:val="right"/>
      </w:pPr>
      <w:r w:rsidRPr="00C24448">
        <w:t xml:space="preserve">от </w:t>
      </w:r>
      <w:r w:rsidR="00C24448" w:rsidRPr="00C24448">
        <w:t>29.12.2017</w:t>
      </w:r>
      <w:r w:rsidRPr="00C24448">
        <w:t xml:space="preserve"> г. №</w:t>
      </w:r>
      <w:r w:rsidR="00C24448" w:rsidRPr="00C24448">
        <w:t>77</w:t>
      </w:r>
    </w:p>
    <w:p w:rsidR="00C22B6E" w:rsidRPr="008E7F40" w:rsidRDefault="00C22B6E" w:rsidP="00AA1D71">
      <w:pPr>
        <w:widowControl w:val="0"/>
        <w:autoSpaceDE w:val="0"/>
        <w:autoSpaceDN w:val="0"/>
        <w:adjustRightInd w:val="0"/>
        <w:ind w:left="4680" w:firstLine="720"/>
        <w:jc w:val="right"/>
      </w:pPr>
    </w:p>
    <w:p w:rsidR="00C22B6E" w:rsidRDefault="00C22B6E" w:rsidP="00522486">
      <w:pPr>
        <w:keepNext/>
        <w:widowControl w:val="0"/>
        <w:ind w:right="397"/>
        <w:jc w:val="center"/>
        <w:outlineLvl w:val="0"/>
        <w:rPr>
          <w:b/>
          <w:bCs/>
          <w:caps/>
          <w:spacing w:val="20"/>
          <w:kern w:val="32"/>
        </w:rPr>
      </w:pPr>
      <w:r w:rsidRPr="008E7F40">
        <w:rPr>
          <w:b/>
          <w:bCs/>
          <w:caps/>
          <w:spacing w:val="20"/>
          <w:kern w:val="32"/>
        </w:rPr>
        <w:t>пЛАН МЕРОПРИЯТИЙ</w:t>
      </w:r>
    </w:p>
    <w:p w:rsidR="00C22B6E" w:rsidRPr="008E7F40" w:rsidRDefault="00C22B6E" w:rsidP="00522486">
      <w:pPr>
        <w:keepNext/>
        <w:widowControl w:val="0"/>
        <w:ind w:right="397"/>
        <w:jc w:val="center"/>
        <w:outlineLvl w:val="0"/>
        <w:rPr>
          <w:b/>
          <w:bCs/>
          <w:caps/>
          <w:spacing w:val="20"/>
          <w:kern w:val="32"/>
        </w:rPr>
      </w:pPr>
      <w:r w:rsidRPr="008E7F40">
        <w:rPr>
          <w:b/>
          <w:bCs/>
          <w:caps/>
          <w:spacing w:val="20"/>
          <w:kern w:val="32"/>
        </w:rPr>
        <w:t xml:space="preserve"> ПО РЕАЛИЗАЦИИ СТРАТЕГИИ</w:t>
      </w:r>
    </w:p>
    <w:p w:rsidR="00C22B6E" w:rsidRDefault="00C22B6E" w:rsidP="00522486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8E7F40">
        <w:rPr>
          <w:b/>
        </w:rPr>
        <w:t xml:space="preserve">СОЦИАЛЬНО-ЭКОНОМИЧЕСКОГО РАЗВИТИЯ </w:t>
      </w:r>
      <w:r w:rsidR="00641E74">
        <w:rPr>
          <w:b/>
        </w:rPr>
        <w:t>ТОРАЕВСКОГО</w:t>
      </w:r>
      <w:r>
        <w:rPr>
          <w:b/>
        </w:rPr>
        <w:t xml:space="preserve"> СЕЛЬСКОГО ПОСЕЛЕНИЯ</w:t>
      </w:r>
      <w:r w:rsidRPr="008E7F40">
        <w:rPr>
          <w:b/>
        </w:rPr>
        <w:t xml:space="preserve"> </w:t>
      </w:r>
    </w:p>
    <w:p w:rsidR="00C22B6E" w:rsidRPr="008E7F40" w:rsidRDefault="00C22B6E" w:rsidP="00522486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8E7F40">
        <w:rPr>
          <w:b/>
        </w:rPr>
        <w:t xml:space="preserve">НА ПЕРИОД С </w:t>
      </w:r>
      <w:r>
        <w:rPr>
          <w:b/>
        </w:rPr>
        <w:t>2017</w:t>
      </w:r>
      <w:r w:rsidRPr="008E7F40">
        <w:rPr>
          <w:b/>
        </w:rPr>
        <w:t xml:space="preserve"> ПО 2025 ГОДЫ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firstLine="720"/>
        <w:jc w:val="both"/>
      </w:pPr>
    </w:p>
    <w:p w:rsidR="00C22B6E" w:rsidRPr="008E7F40" w:rsidRDefault="00C22B6E" w:rsidP="008E7F40">
      <w:pPr>
        <w:widowControl w:val="0"/>
        <w:suppressAutoHyphens/>
        <w:autoSpaceDE w:val="0"/>
        <w:autoSpaceDN w:val="0"/>
        <w:adjustRightInd w:val="0"/>
        <w:ind w:right="397" w:firstLine="720"/>
        <w:jc w:val="both"/>
      </w:pPr>
      <w:r w:rsidRPr="008E7F40">
        <w:t xml:space="preserve">Основными механизмами реализации Стратегического плана являются управление стратегическими проектами, межведомственная координация,  повышение квалификации муниципальных служащих </w:t>
      </w:r>
      <w:r w:rsidR="00641E74">
        <w:t>Тораевского</w:t>
      </w:r>
      <w:r>
        <w:t xml:space="preserve"> сельского поселения</w:t>
      </w:r>
      <w:r w:rsidRPr="008E7F40">
        <w:t>, обеспечение обратной связи с населением и профессиональным сообществом.</w:t>
      </w:r>
    </w:p>
    <w:p w:rsidR="00C22B6E" w:rsidRPr="008E7F40" w:rsidRDefault="00C22B6E" w:rsidP="008E7F40">
      <w:pPr>
        <w:widowControl w:val="0"/>
        <w:suppressAutoHyphens/>
        <w:autoSpaceDE w:val="0"/>
        <w:autoSpaceDN w:val="0"/>
        <w:adjustRightInd w:val="0"/>
        <w:ind w:right="397" w:firstLine="720"/>
        <w:jc w:val="both"/>
      </w:pP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 w:firstLine="720"/>
        <w:jc w:val="both"/>
      </w:pPr>
      <w:r w:rsidRPr="008E7F40">
        <w:t>1. Основные этапы реализации Стратегического плана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 w:firstLine="720"/>
        <w:jc w:val="both"/>
      </w:pPr>
      <w:r w:rsidRPr="008E7F40">
        <w:tab/>
        <w:t xml:space="preserve">Реализация Стратегического плана условно разбивается на два этапа.  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 w:firstLine="720"/>
        <w:jc w:val="both"/>
      </w:pPr>
      <w:proofErr w:type="gramStart"/>
      <w:r w:rsidRPr="008E7F40">
        <w:rPr>
          <w:lang w:val="en-US"/>
        </w:rPr>
        <w:t>I</w:t>
      </w:r>
      <w:r w:rsidRPr="008E7F40">
        <w:t xml:space="preserve"> этап «Масштабное инвестирование» (</w:t>
      </w:r>
      <w:r>
        <w:t>2017</w:t>
      </w:r>
      <w:r w:rsidRPr="008E7F40">
        <w:t>-2020 гг.)</w:t>
      </w:r>
      <w:proofErr w:type="gramEnd"/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 w:firstLine="708"/>
        <w:jc w:val="both"/>
      </w:pPr>
      <w:r w:rsidRPr="008E7F40">
        <w:t>Данный этап предусматривает реализацию мероприятий, направленных на привлечение инвестиций и развитие экономики, в том числе: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 w:firstLine="720"/>
        <w:jc w:val="both"/>
      </w:pPr>
      <w:r w:rsidRPr="008E7F40">
        <w:t>-формирование благоприятного инвестиционного климата– 202</w:t>
      </w:r>
      <w:r>
        <w:t>1</w:t>
      </w:r>
      <w:r w:rsidRPr="008E7F40">
        <w:t xml:space="preserve"> год;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 w:firstLine="720"/>
        <w:jc w:val="both"/>
      </w:pPr>
      <w:r w:rsidRPr="008E7F40">
        <w:t xml:space="preserve">-проведение подготовительных мероприятий для реализации инвестиционных проектов – </w:t>
      </w:r>
      <w:r>
        <w:t>2017</w:t>
      </w:r>
      <w:r w:rsidRPr="008E7F40">
        <w:t>-2020 годы.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 w:firstLine="720"/>
        <w:jc w:val="both"/>
      </w:pPr>
      <w:proofErr w:type="gramStart"/>
      <w:r w:rsidRPr="008E7F40">
        <w:rPr>
          <w:lang w:val="en-US"/>
        </w:rPr>
        <w:t>II</w:t>
      </w:r>
      <w:r w:rsidRPr="008E7F40">
        <w:t xml:space="preserve"> этап «Повышение качества жизни» (202</w:t>
      </w:r>
      <w:r>
        <w:t>2</w:t>
      </w:r>
      <w:r w:rsidRPr="008E7F40">
        <w:t>-2025 гг.)</w:t>
      </w:r>
      <w:proofErr w:type="gramEnd"/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 w:firstLine="720"/>
        <w:jc w:val="both"/>
      </w:pPr>
      <w:r w:rsidRPr="008E7F40">
        <w:tab/>
        <w:t>На втором этапе планируется: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 w:firstLine="720"/>
        <w:jc w:val="both"/>
      </w:pPr>
      <w:r w:rsidRPr="008E7F40">
        <w:t>-ускоренное развитие малого предпринимательства – 202</w:t>
      </w:r>
      <w:r>
        <w:t>2</w:t>
      </w:r>
      <w:r w:rsidRPr="008E7F40">
        <w:t>-2025 гг.;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 w:firstLine="720"/>
        <w:jc w:val="both"/>
      </w:pPr>
      <w:r w:rsidRPr="008E7F40">
        <w:t>-повышение товарности ЛПХ – 202</w:t>
      </w:r>
      <w:r>
        <w:t>2</w:t>
      </w:r>
      <w:r w:rsidRPr="008E7F40">
        <w:t>-2025 гг.;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 w:firstLine="720"/>
        <w:jc w:val="both"/>
      </w:pPr>
      <w:r w:rsidRPr="008E7F40">
        <w:t>-повышение доходов населения – 202</w:t>
      </w:r>
      <w:r>
        <w:t>2</w:t>
      </w:r>
      <w:r w:rsidRPr="008E7F40">
        <w:t>-2025 гг.;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 w:firstLine="720"/>
        <w:jc w:val="both"/>
      </w:pPr>
      <w:r w:rsidRPr="008E7F40">
        <w:t>-улучшение качества торгового обслуживания населения, развитие сферы услуг – 202</w:t>
      </w:r>
      <w:r>
        <w:t>2</w:t>
      </w:r>
      <w:r w:rsidRPr="008E7F40">
        <w:t>-2025 гг.;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 w:firstLine="720"/>
        <w:jc w:val="both"/>
      </w:pPr>
      <w:r w:rsidRPr="008E7F40">
        <w:t>-обеспечение населения качественными  услугами в социальной сфере – 202</w:t>
      </w:r>
      <w:r>
        <w:t>2</w:t>
      </w:r>
      <w:r w:rsidRPr="008E7F40">
        <w:t>-2025 гг.;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 w:firstLine="720"/>
        <w:jc w:val="both"/>
      </w:pPr>
      <w:r w:rsidRPr="008E7F40">
        <w:t>-повышение комфортности проживания в поселении за счет формирования современных услуг ЖКХ– 202</w:t>
      </w:r>
      <w:r>
        <w:t>2</w:t>
      </w:r>
      <w:r w:rsidRPr="008E7F40">
        <w:t>-2025 гг.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 w:firstLine="720"/>
        <w:jc w:val="both"/>
      </w:pP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 w:firstLine="720"/>
        <w:jc w:val="both"/>
      </w:pPr>
      <w:r w:rsidRPr="008E7F40">
        <w:t>2. Механизмы реализации Стратегического плана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 w:firstLine="720"/>
        <w:jc w:val="both"/>
      </w:pPr>
      <w:r w:rsidRPr="008E7F40">
        <w:t>Основными механизмами реализации Стратегического плана в среднесрочной перспективе являются: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 w:firstLine="720"/>
        <w:jc w:val="both"/>
      </w:pPr>
      <w:r w:rsidRPr="008E7F40">
        <w:t xml:space="preserve">- Муниципальная программа «Развитие социально-экономического потенциала </w:t>
      </w:r>
      <w:r w:rsidR="00641E74">
        <w:t>Тораевского</w:t>
      </w:r>
      <w:r>
        <w:t xml:space="preserve"> сельского поселения</w:t>
      </w:r>
      <w:r w:rsidRPr="008E7F40">
        <w:t xml:space="preserve">  Моргаушского района  Чувашской Республики   до 2020 года»;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 w:firstLine="720"/>
        <w:jc w:val="both"/>
      </w:pPr>
      <w:r w:rsidRPr="008E7F40">
        <w:t>-целевые программы поселения.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right="397" w:firstLine="720"/>
        <w:jc w:val="both"/>
        <w:rPr>
          <w:b/>
        </w:rPr>
      </w:pPr>
      <w:r w:rsidRPr="008E7F40">
        <w:t xml:space="preserve">   </w:t>
      </w:r>
    </w:p>
    <w:p w:rsidR="00C22B6E" w:rsidRPr="008E7F40" w:rsidRDefault="00C22B6E" w:rsidP="008E7F40">
      <w:pPr>
        <w:widowControl w:val="0"/>
        <w:suppressAutoHyphens/>
        <w:autoSpaceDE w:val="0"/>
        <w:autoSpaceDN w:val="0"/>
        <w:adjustRightInd w:val="0"/>
        <w:ind w:right="397" w:firstLine="720"/>
        <w:jc w:val="both"/>
      </w:pPr>
      <w:r w:rsidRPr="008E7F40">
        <w:t>3. Проведение мониторинга</w:t>
      </w:r>
    </w:p>
    <w:p w:rsidR="00C22B6E" w:rsidRPr="008E7F40" w:rsidRDefault="00C22B6E" w:rsidP="008E7F40">
      <w:pPr>
        <w:widowControl w:val="0"/>
        <w:shd w:val="clear" w:color="auto" w:fill="FFFFFF"/>
        <w:autoSpaceDE w:val="0"/>
        <w:autoSpaceDN w:val="0"/>
        <w:adjustRightInd w:val="0"/>
        <w:ind w:right="397"/>
        <w:jc w:val="both"/>
        <w:rPr>
          <w:color w:val="000000"/>
        </w:rPr>
      </w:pPr>
      <w:r w:rsidRPr="008E7F40">
        <w:rPr>
          <w:color w:val="000000"/>
        </w:rPr>
        <w:t xml:space="preserve">        Основной целью мониторинга является обеспечение реализации и постоянное поддержание актуальности Стратегического плана развития.</w:t>
      </w:r>
    </w:p>
    <w:p w:rsidR="00C22B6E" w:rsidRPr="008E7F40" w:rsidRDefault="00C22B6E" w:rsidP="008E7F40">
      <w:pPr>
        <w:widowControl w:val="0"/>
        <w:shd w:val="clear" w:color="auto" w:fill="FFFFFF"/>
        <w:autoSpaceDE w:val="0"/>
        <w:autoSpaceDN w:val="0"/>
        <w:adjustRightInd w:val="0"/>
        <w:ind w:right="397" w:firstLine="720"/>
        <w:jc w:val="both"/>
      </w:pPr>
      <w:r w:rsidRPr="008E7F40">
        <w:rPr>
          <w:color w:val="000000"/>
        </w:rPr>
        <w:t xml:space="preserve">  В ходе мониторинга Стратегического плана будут решаться следующие задачи: </w:t>
      </w:r>
    </w:p>
    <w:p w:rsidR="00C22B6E" w:rsidRPr="008E7F40" w:rsidRDefault="00C22B6E" w:rsidP="008E7F40">
      <w:pPr>
        <w:widowControl w:val="0"/>
        <w:shd w:val="clear" w:color="auto" w:fill="FFFFFF"/>
        <w:autoSpaceDE w:val="0"/>
        <w:autoSpaceDN w:val="0"/>
        <w:adjustRightInd w:val="0"/>
        <w:ind w:right="397" w:firstLine="720"/>
        <w:jc w:val="both"/>
        <w:rPr>
          <w:color w:val="000000"/>
        </w:rPr>
      </w:pPr>
      <w:r w:rsidRPr="008E7F40">
        <w:rPr>
          <w:color w:val="000000"/>
        </w:rPr>
        <w:t>-оценка степени достижения целей Стратегического плана;</w:t>
      </w:r>
    </w:p>
    <w:p w:rsidR="00C22B6E" w:rsidRPr="008E7F40" w:rsidRDefault="00C22B6E" w:rsidP="008E7F40">
      <w:pPr>
        <w:widowControl w:val="0"/>
        <w:shd w:val="clear" w:color="auto" w:fill="FFFFFF"/>
        <w:autoSpaceDE w:val="0"/>
        <w:autoSpaceDN w:val="0"/>
        <w:adjustRightInd w:val="0"/>
        <w:ind w:right="397" w:firstLine="720"/>
        <w:jc w:val="both"/>
        <w:rPr>
          <w:color w:val="000000"/>
        </w:rPr>
      </w:pPr>
      <w:r w:rsidRPr="008E7F40">
        <w:rPr>
          <w:color w:val="000000"/>
        </w:rPr>
        <w:t>-оценка степени реализации задач;</w:t>
      </w:r>
    </w:p>
    <w:p w:rsidR="00C22B6E" w:rsidRPr="008E7F40" w:rsidRDefault="00C22B6E" w:rsidP="008E7F40">
      <w:pPr>
        <w:widowControl w:val="0"/>
        <w:shd w:val="clear" w:color="auto" w:fill="FFFFFF"/>
        <w:autoSpaceDE w:val="0"/>
        <w:autoSpaceDN w:val="0"/>
        <w:adjustRightInd w:val="0"/>
        <w:ind w:right="397" w:firstLine="720"/>
        <w:jc w:val="both"/>
        <w:rPr>
          <w:color w:val="000000"/>
        </w:rPr>
      </w:pPr>
      <w:r w:rsidRPr="008E7F40">
        <w:rPr>
          <w:color w:val="000000"/>
        </w:rPr>
        <w:t xml:space="preserve">-оценка степени выполнения целевых индикаторов целей и задач </w:t>
      </w:r>
      <w:r w:rsidRPr="008E7F40">
        <w:rPr>
          <w:color w:val="000000"/>
        </w:rPr>
        <w:lastRenderedPageBreak/>
        <w:t>Стратегического плана.</w:t>
      </w:r>
    </w:p>
    <w:p w:rsidR="00C22B6E" w:rsidRPr="008E7F40" w:rsidRDefault="00C22B6E" w:rsidP="008E7F40">
      <w:pPr>
        <w:widowControl w:val="0"/>
        <w:shd w:val="clear" w:color="auto" w:fill="FFFFFF"/>
        <w:autoSpaceDE w:val="0"/>
        <w:autoSpaceDN w:val="0"/>
        <w:adjustRightInd w:val="0"/>
        <w:ind w:right="397" w:firstLine="720"/>
        <w:jc w:val="both"/>
        <w:rPr>
          <w:color w:val="000000"/>
        </w:rPr>
      </w:pPr>
      <w:r w:rsidRPr="008E7F40">
        <w:rPr>
          <w:color w:val="000000"/>
        </w:rPr>
        <w:t>Итоги мониторинга подводятся один раз в год с выводами о степени достижения целей и необходимости корректировки Стратегического плана.</w:t>
      </w:r>
    </w:p>
    <w:p w:rsidR="00C22B6E" w:rsidRPr="008E7F40" w:rsidRDefault="00C22B6E" w:rsidP="008E7F40">
      <w:pPr>
        <w:widowControl w:val="0"/>
        <w:shd w:val="clear" w:color="auto" w:fill="FFFFFF"/>
        <w:autoSpaceDE w:val="0"/>
        <w:autoSpaceDN w:val="0"/>
        <w:adjustRightInd w:val="0"/>
        <w:ind w:right="397" w:firstLine="720"/>
        <w:jc w:val="both"/>
      </w:pPr>
      <w:r w:rsidRPr="008E7F40">
        <w:rPr>
          <w:color w:val="000000"/>
        </w:rPr>
        <w:t xml:space="preserve"> Общий ход реализации Стратегического плана контролируется Главой  </w:t>
      </w:r>
      <w:r w:rsidR="00641E74">
        <w:rPr>
          <w:color w:val="000000"/>
        </w:rPr>
        <w:t>Тораевского</w:t>
      </w:r>
      <w:r>
        <w:rPr>
          <w:color w:val="000000"/>
        </w:rPr>
        <w:t xml:space="preserve"> сельского поселения</w:t>
      </w:r>
      <w:r w:rsidRPr="008E7F40">
        <w:rPr>
          <w:color w:val="000000"/>
        </w:rPr>
        <w:t xml:space="preserve">. </w:t>
      </w:r>
    </w:p>
    <w:p w:rsidR="00C22B6E" w:rsidRPr="008E7F40" w:rsidRDefault="00C22B6E" w:rsidP="008E7F40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</w:rPr>
      </w:pPr>
    </w:p>
    <w:p w:rsidR="00C22B6E" w:rsidRDefault="00C22B6E"/>
    <w:sectPr w:rsidR="00C22B6E" w:rsidSect="00DB0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51F72"/>
    <w:multiLevelType w:val="hybridMultilevel"/>
    <w:tmpl w:val="F6E696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10A"/>
    <w:rsid w:val="00002559"/>
    <w:rsid w:val="00006EB4"/>
    <w:rsid w:val="00014B39"/>
    <w:rsid w:val="00017E99"/>
    <w:rsid w:val="00022464"/>
    <w:rsid w:val="00030EAC"/>
    <w:rsid w:val="00045D0A"/>
    <w:rsid w:val="00054AF4"/>
    <w:rsid w:val="0005647D"/>
    <w:rsid w:val="00065952"/>
    <w:rsid w:val="000779C7"/>
    <w:rsid w:val="00083F9F"/>
    <w:rsid w:val="00096BF8"/>
    <w:rsid w:val="000A6E44"/>
    <w:rsid w:val="000C0F3A"/>
    <w:rsid w:val="000C2559"/>
    <w:rsid w:val="000D5737"/>
    <w:rsid w:val="000F0FBA"/>
    <w:rsid w:val="000F504B"/>
    <w:rsid w:val="000F742A"/>
    <w:rsid w:val="00113D35"/>
    <w:rsid w:val="0011594A"/>
    <w:rsid w:val="00117B2B"/>
    <w:rsid w:val="00120C93"/>
    <w:rsid w:val="00124522"/>
    <w:rsid w:val="00147699"/>
    <w:rsid w:val="001542F1"/>
    <w:rsid w:val="00156719"/>
    <w:rsid w:val="001629FD"/>
    <w:rsid w:val="00180AE1"/>
    <w:rsid w:val="001A59A8"/>
    <w:rsid w:val="001C17DC"/>
    <w:rsid w:val="001D36ED"/>
    <w:rsid w:val="00225ABA"/>
    <w:rsid w:val="00232539"/>
    <w:rsid w:val="0029167E"/>
    <w:rsid w:val="002A2D98"/>
    <w:rsid w:val="002A6539"/>
    <w:rsid w:val="002B5805"/>
    <w:rsid w:val="002C12C3"/>
    <w:rsid w:val="002D018B"/>
    <w:rsid w:val="002E6D9F"/>
    <w:rsid w:val="002F3DFF"/>
    <w:rsid w:val="00300F81"/>
    <w:rsid w:val="00301F35"/>
    <w:rsid w:val="00302281"/>
    <w:rsid w:val="00305208"/>
    <w:rsid w:val="003332A7"/>
    <w:rsid w:val="00354323"/>
    <w:rsid w:val="003653A8"/>
    <w:rsid w:val="00370181"/>
    <w:rsid w:val="00371903"/>
    <w:rsid w:val="00381483"/>
    <w:rsid w:val="003A2230"/>
    <w:rsid w:val="003A39B9"/>
    <w:rsid w:val="003A7FE5"/>
    <w:rsid w:val="003B1DE8"/>
    <w:rsid w:val="003B5C9F"/>
    <w:rsid w:val="003C48F4"/>
    <w:rsid w:val="003D5504"/>
    <w:rsid w:val="003E2FAA"/>
    <w:rsid w:val="003E4BD6"/>
    <w:rsid w:val="003E69D4"/>
    <w:rsid w:val="003F1195"/>
    <w:rsid w:val="003F6A70"/>
    <w:rsid w:val="00403254"/>
    <w:rsid w:val="004063EB"/>
    <w:rsid w:val="0040704A"/>
    <w:rsid w:val="00412DC1"/>
    <w:rsid w:val="00416706"/>
    <w:rsid w:val="004168E3"/>
    <w:rsid w:val="00422A39"/>
    <w:rsid w:val="0042428A"/>
    <w:rsid w:val="004251F6"/>
    <w:rsid w:val="00425941"/>
    <w:rsid w:val="004317D8"/>
    <w:rsid w:val="00434431"/>
    <w:rsid w:val="00436C1E"/>
    <w:rsid w:val="00444DB1"/>
    <w:rsid w:val="004545A3"/>
    <w:rsid w:val="004567CF"/>
    <w:rsid w:val="00457EA2"/>
    <w:rsid w:val="00466619"/>
    <w:rsid w:val="00467C8D"/>
    <w:rsid w:val="00477F9C"/>
    <w:rsid w:val="00485EA8"/>
    <w:rsid w:val="0049200C"/>
    <w:rsid w:val="004926F4"/>
    <w:rsid w:val="004B3756"/>
    <w:rsid w:val="004B43D8"/>
    <w:rsid w:val="004C0779"/>
    <w:rsid w:val="004C353A"/>
    <w:rsid w:val="004D606A"/>
    <w:rsid w:val="004D7D76"/>
    <w:rsid w:val="004E5C86"/>
    <w:rsid w:val="004E5CE0"/>
    <w:rsid w:val="004F074F"/>
    <w:rsid w:val="004F2F69"/>
    <w:rsid w:val="00522486"/>
    <w:rsid w:val="0053057A"/>
    <w:rsid w:val="005335EE"/>
    <w:rsid w:val="00537AE8"/>
    <w:rsid w:val="00541787"/>
    <w:rsid w:val="005438C4"/>
    <w:rsid w:val="005454D6"/>
    <w:rsid w:val="00590F2D"/>
    <w:rsid w:val="005A36ED"/>
    <w:rsid w:val="005A4B9D"/>
    <w:rsid w:val="005A6C12"/>
    <w:rsid w:val="005B11BA"/>
    <w:rsid w:val="005B1D64"/>
    <w:rsid w:val="005B73D5"/>
    <w:rsid w:val="005D521C"/>
    <w:rsid w:val="005E6CC8"/>
    <w:rsid w:val="005F4B0D"/>
    <w:rsid w:val="00604D97"/>
    <w:rsid w:val="006057EC"/>
    <w:rsid w:val="006155B2"/>
    <w:rsid w:val="006229A8"/>
    <w:rsid w:val="006266D1"/>
    <w:rsid w:val="00627982"/>
    <w:rsid w:val="00634EFA"/>
    <w:rsid w:val="00641E74"/>
    <w:rsid w:val="00642178"/>
    <w:rsid w:val="00647CBD"/>
    <w:rsid w:val="00650570"/>
    <w:rsid w:val="00660FFF"/>
    <w:rsid w:val="00661D18"/>
    <w:rsid w:val="0066758C"/>
    <w:rsid w:val="006703F8"/>
    <w:rsid w:val="00686EC3"/>
    <w:rsid w:val="0069632D"/>
    <w:rsid w:val="006B66EF"/>
    <w:rsid w:val="006D0EFA"/>
    <w:rsid w:val="006D63B6"/>
    <w:rsid w:val="006D798E"/>
    <w:rsid w:val="006F04B5"/>
    <w:rsid w:val="006F0F67"/>
    <w:rsid w:val="0070754D"/>
    <w:rsid w:val="00720ACB"/>
    <w:rsid w:val="00721A2D"/>
    <w:rsid w:val="00724ECC"/>
    <w:rsid w:val="007546B9"/>
    <w:rsid w:val="00793050"/>
    <w:rsid w:val="00794E00"/>
    <w:rsid w:val="007B30CB"/>
    <w:rsid w:val="007C0324"/>
    <w:rsid w:val="007C585E"/>
    <w:rsid w:val="007D3585"/>
    <w:rsid w:val="007E0544"/>
    <w:rsid w:val="007E61A8"/>
    <w:rsid w:val="007F511B"/>
    <w:rsid w:val="00825DD5"/>
    <w:rsid w:val="00831291"/>
    <w:rsid w:val="00833F47"/>
    <w:rsid w:val="00847897"/>
    <w:rsid w:val="00852ED4"/>
    <w:rsid w:val="00863FD8"/>
    <w:rsid w:val="00874997"/>
    <w:rsid w:val="0088310A"/>
    <w:rsid w:val="0088549F"/>
    <w:rsid w:val="008961BF"/>
    <w:rsid w:val="00896493"/>
    <w:rsid w:val="008A4559"/>
    <w:rsid w:val="008B6984"/>
    <w:rsid w:val="008C1662"/>
    <w:rsid w:val="008C2D5F"/>
    <w:rsid w:val="008E4AAE"/>
    <w:rsid w:val="008E7F40"/>
    <w:rsid w:val="00902518"/>
    <w:rsid w:val="009117FC"/>
    <w:rsid w:val="009269EA"/>
    <w:rsid w:val="00934F4D"/>
    <w:rsid w:val="0094229C"/>
    <w:rsid w:val="00955488"/>
    <w:rsid w:val="0096730E"/>
    <w:rsid w:val="00971126"/>
    <w:rsid w:val="00972FAB"/>
    <w:rsid w:val="009852B0"/>
    <w:rsid w:val="00990487"/>
    <w:rsid w:val="009926E3"/>
    <w:rsid w:val="00993E70"/>
    <w:rsid w:val="009C66E8"/>
    <w:rsid w:val="009D2CB7"/>
    <w:rsid w:val="009F0001"/>
    <w:rsid w:val="009F1A0A"/>
    <w:rsid w:val="009F4219"/>
    <w:rsid w:val="00A10514"/>
    <w:rsid w:val="00A119E2"/>
    <w:rsid w:val="00A1444A"/>
    <w:rsid w:val="00A24E51"/>
    <w:rsid w:val="00A25899"/>
    <w:rsid w:val="00A25BDF"/>
    <w:rsid w:val="00A4480C"/>
    <w:rsid w:val="00A64767"/>
    <w:rsid w:val="00A70210"/>
    <w:rsid w:val="00A73351"/>
    <w:rsid w:val="00A76814"/>
    <w:rsid w:val="00A77019"/>
    <w:rsid w:val="00A77319"/>
    <w:rsid w:val="00A845E5"/>
    <w:rsid w:val="00A8670B"/>
    <w:rsid w:val="00AA0B2B"/>
    <w:rsid w:val="00AA1D71"/>
    <w:rsid w:val="00AC3595"/>
    <w:rsid w:val="00AF360F"/>
    <w:rsid w:val="00AF3D2C"/>
    <w:rsid w:val="00AF5F23"/>
    <w:rsid w:val="00B004E3"/>
    <w:rsid w:val="00B05F1C"/>
    <w:rsid w:val="00B1745B"/>
    <w:rsid w:val="00B27B2F"/>
    <w:rsid w:val="00B56A78"/>
    <w:rsid w:val="00B61ADC"/>
    <w:rsid w:val="00B61FA8"/>
    <w:rsid w:val="00B76B95"/>
    <w:rsid w:val="00B87ABC"/>
    <w:rsid w:val="00B93418"/>
    <w:rsid w:val="00BB075D"/>
    <w:rsid w:val="00BB3A52"/>
    <w:rsid w:val="00BC47E4"/>
    <w:rsid w:val="00BC58F9"/>
    <w:rsid w:val="00BC7286"/>
    <w:rsid w:val="00BD3554"/>
    <w:rsid w:val="00BD7117"/>
    <w:rsid w:val="00BD7228"/>
    <w:rsid w:val="00BE036D"/>
    <w:rsid w:val="00C03206"/>
    <w:rsid w:val="00C107BD"/>
    <w:rsid w:val="00C1185D"/>
    <w:rsid w:val="00C16468"/>
    <w:rsid w:val="00C22B6E"/>
    <w:rsid w:val="00C24448"/>
    <w:rsid w:val="00C45B13"/>
    <w:rsid w:val="00C61055"/>
    <w:rsid w:val="00C632A7"/>
    <w:rsid w:val="00C73AD0"/>
    <w:rsid w:val="00C73B02"/>
    <w:rsid w:val="00C75C60"/>
    <w:rsid w:val="00C76510"/>
    <w:rsid w:val="00C87573"/>
    <w:rsid w:val="00C9121A"/>
    <w:rsid w:val="00C97610"/>
    <w:rsid w:val="00CA3445"/>
    <w:rsid w:val="00CC0983"/>
    <w:rsid w:val="00CC0BC2"/>
    <w:rsid w:val="00CD0748"/>
    <w:rsid w:val="00CD1D92"/>
    <w:rsid w:val="00CE735F"/>
    <w:rsid w:val="00CF1A45"/>
    <w:rsid w:val="00CF463F"/>
    <w:rsid w:val="00D048D9"/>
    <w:rsid w:val="00D14BC5"/>
    <w:rsid w:val="00D16CED"/>
    <w:rsid w:val="00D221D6"/>
    <w:rsid w:val="00D26B97"/>
    <w:rsid w:val="00D40A6F"/>
    <w:rsid w:val="00D454FC"/>
    <w:rsid w:val="00D61C9F"/>
    <w:rsid w:val="00D755DF"/>
    <w:rsid w:val="00D758E7"/>
    <w:rsid w:val="00D76D75"/>
    <w:rsid w:val="00D77FE7"/>
    <w:rsid w:val="00D869C1"/>
    <w:rsid w:val="00D95A18"/>
    <w:rsid w:val="00DB0740"/>
    <w:rsid w:val="00DB5318"/>
    <w:rsid w:val="00DC0639"/>
    <w:rsid w:val="00DC4036"/>
    <w:rsid w:val="00DC63F3"/>
    <w:rsid w:val="00DD1BC8"/>
    <w:rsid w:val="00DE16C3"/>
    <w:rsid w:val="00DE7F51"/>
    <w:rsid w:val="00E00F3F"/>
    <w:rsid w:val="00E33888"/>
    <w:rsid w:val="00E365DE"/>
    <w:rsid w:val="00E43A6E"/>
    <w:rsid w:val="00E50F18"/>
    <w:rsid w:val="00E529E3"/>
    <w:rsid w:val="00E649E9"/>
    <w:rsid w:val="00E870A6"/>
    <w:rsid w:val="00EA689C"/>
    <w:rsid w:val="00EB0268"/>
    <w:rsid w:val="00EB479D"/>
    <w:rsid w:val="00EC07E2"/>
    <w:rsid w:val="00EE587A"/>
    <w:rsid w:val="00EF6A79"/>
    <w:rsid w:val="00EF7858"/>
    <w:rsid w:val="00F022BB"/>
    <w:rsid w:val="00F02FC7"/>
    <w:rsid w:val="00F110E0"/>
    <w:rsid w:val="00F11B63"/>
    <w:rsid w:val="00F16C8F"/>
    <w:rsid w:val="00F22B08"/>
    <w:rsid w:val="00F314FE"/>
    <w:rsid w:val="00F40CF3"/>
    <w:rsid w:val="00F54CCC"/>
    <w:rsid w:val="00F63B65"/>
    <w:rsid w:val="00F663B4"/>
    <w:rsid w:val="00F81FD9"/>
    <w:rsid w:val="00F84E65"/>
    <w:rsid w:val="00F95E43"/>
    <w:rsid w:val="00FB330F"/>
    <w:rsid w:val="00FB4A53"/>
    <w:rsid w:val="00FC18EC"/>
    <w:rsid w:val="00FD79F7"/>
    <w:rsid w:val="00FE2040"/>
    <w:rsid w:val="00FE3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2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457EA2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457EA2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E4AA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E4AAE"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65057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50570"/>
    <w:rPr>
      <w:rFonts w:ascii="Segoe UI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uiPriority w:val="99"/>
    <w:rsid w:val="00F81FD9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locked/>
    <w:rsid w:val="00F81FD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F81FD9"/>
    <w:pPr>
      <w:widowControl w:val="0"/>
      <w:snapToGrid w:val="0"/>
    </w:pPr>
    <w:rPr>
      <w:rFonts w:ascii="Courier New" w:eastAsia="Times New Roman" w:hAnsi="Courier New"/>
    </w:rPr>
  </w:style>
  <w:style w:type="paragraph" w:styleId="a7">
    <w:name w:val="header"/>
    <w:basedOn w:val="a"/>
    <w:link w:val="a8"/>
    <w:rsid w:val="00BD3554"/>
    <w:pPr>
      <w:tabs>
        <w:tab w:val="center" w:pos="4153"/>
        <w:tab w:val="right" w:pos="8306"/>
      </w:tabs>
    </w:pPr>
    <w:rPr>
      <w:rFonts w:ascii="Arial" w:hAnsi="Arial" w:cs="Arial"/>
      <w:sz w:val="20"/>
      <w:szCs w:val="20"/>
    </w:rPr>
  </w:style>
  <w:style w:type="character" w:customStyle="1" w:styleId="a8">
    <w:name w:val="Верхний колонтитул Знак"/>
    <w:basedOn w:val="a0"/>
    <w:link w:val="a7"/>
    <w:locked/>
    <w:rsid w:val="00BD3554"/>
    <w:rPr>
      <w:rFonts w:ascii="Arial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457EA2"/>
    <w:pPr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E4AAE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99"/>
    <w:locked/>
    <w:rsid w:val="0037018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641E7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78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91532-080A-4CE1-B293-FA44A093E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12</Pages>
  <Words>4128</Words>
  <Characters>23533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Чаваш Республики                                                          Муркаш районен </vt:lpstr>
    </vt:vector>
  </TitlesOfParts>
  <Company/>
  <LinksUpToDate>false</LinksUpToDate>
  <CharactersWithSpaces>27606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Чаваш Республики                                                          Муркаш районен </dc:title>
  <dc:subject/>
  <dc:creator>Admin</dc:creator>
  <cp:keywords/>
  <dc:description/>
  <cp:lastModifiedBy>888</cp:lastModifiedBy>
  <cp:revision>279</cp:revision>
  <cp:lastPrinted>2020-05-22T10:41:00Z</cp:lastPrinted>
  <dcterms:created xsi:type="dcterms:W3CDTF">2019-05-14T12:12:00Z</dcterms:created>
  <dcterms:modified xsi:type="dcterms:W3CDTF">2020-05-22T13:29:00Z</dcterms:modified>
</cp:coreProperties>
</file>