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021443" w:rsidTr="00A0683A">
        <w:tc>
          <w:tcPr>
            <w:tcW w:w="3936" w:type="dxa"/>
            <w:gridSpan w:val="3"/>
          </w:tcPr>
          <w:p w:rsidR="00021443" w:rsidRDefault="00021443" w:rsidP="00A0683A">
            <w:pPr>
              <w:pStyle w:val="2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Чă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ваш</w:t>
            </w:r>
            <w:proofErr w:type="spellEnd"/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Республики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районĕ</w:t>
            </w:r>
            <w:proofErr w:type="spellEnd"/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Çатракасси</w:t>
            </w:r>
            <w:proofErr w:type="spellEnd"/>
            <w:r>
              <w:rPr>
                <w:b/>
                <w:sz w:val="28"/>
              </w:rPr>
              <w:t xml:space="preserve"> ял   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депутачěсен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Пух</w:t>
            </w:r>
            <w:r>
              <w:rPr>
                <w:sz w:val="28"/>
                <w:szCs w:val="28"/>
              </w:rPr>
              <w:t>ă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z w:val="28"/>
              </w:rPr>
              <w:t>ĕ</w:t>
            </w:r>
            <w:proofErr w:type="spellEnd"/>
            <w:r>
              <w:rPr>
                <w:b/>
                <w:sz w:val="28"/>
              </w:rPr>
              <w:t xml:space="preserve">                        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</w:p>
          <w:p w:rsidR="00021443" w:rsidRDefault="00021443" w:rsidP="00A0683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021443" w:rsidRDefault="00021443" w:rsidP="00A0683A">
            <w:pPr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</w:rPr>
              <w:t xml:space="preserve">     </w:t>
            </w:r>
          </w:p>
        </w:tc>
        <w:tc>
          <w:tcPr>
            <w:tcW w:w="1559" w:type="dxa"/>
          </w:tcPr>
          <w:p w:rsidR="00021443" w:rsidRDefault="00021443" w:rsidP="00A0683A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Сятракасинского </w:t>
            </w:r>
          </w:p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021443" w:rsidRDefault="00021443" w:rsidP="00A0683A">
            <w:pPr>
              <w:pStyle w:val="3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</w:rPr>
              <w:t>РЕШЕНИЕ</w:t>
            </w:r>
          </w:p>
          <w:p w:rsidR="00021443" w:rsidRDefault="00021443" w:rsidP="00A0683A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</w:tr>
      <w:tr w:rsidR="00021443" w:rsidTr="00A0683A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443" w:rsidRDefault="00021443" w:rsidP="00A0683A">
            <w:pPr>
              <w:pStyle w:val="2"/>
              <w:rPr>
                <w:rFonts w:eastAsia="Times New Roman"/>
                <w:b/>
                <w:noProof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2014ç.</w:t>
            </w:r>
          </w:p>
        </w:tc>
        <w:tc>
          <w:tcPr>
            <w:tcW w:w="1304" w:type="dxa"/>
          </w:tcPr>
          <w:p w:rsidR="00021443" w:rsidRDefault="00021443" w:rsidP="00A0683A">
            <w:pPr>
              <w:pStyle w:val="2"/>
              <w:rPr>
                <w:rFonts w:eastAsia="Times New Roman"/>
                <w:b/>
                <w:noProof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</w:rPr>
              <w:t>14.11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443" w:rsidRDefault="00021443" w:rsidP="00A0683A">
            <w:pPr>
              <w:pStyle w:val="2"/>
              <w:rPr>
                <w:rFonts w:eastAsia="Times New Roman"/>
                <w:b/>
                <w:noProof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</w:rPr>
              <w:t>С-45/1</w:t>
            </w:r>
            <w:r>
              <w:rPr>
                <w:rFonts w:eastAsia="Times New Roman"/>
                <w:b/>
                <w:szCs w:val="24"/>
              </w:rPr>
              <w:t>№</w:t>
            </w:r>
          </w:p>
        </w:tc>
        <w:tc>
          <w:tcPr>
            <w:tcW w:w="1559" w:type="dxa"/>
          </w:tcPr>
          <w:p w:rsidR="00021443" w:rsidRDefault="00021443" w:rsidP="00A0683A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443" w:rsidRDefault="00021443" w:rsidP="00A06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>14.11.</w:t>
            </w:r>
          </w:p>
        </w:tc>
        <w:tc>
          <w:tcPr>
            <w:tcW w:w="1360" w:type="dxa"/>
          </w:tcPr>
          <w:p w:rsidR="00021443" w:rsidRDefault="00021443" w:rsidP="00A0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443" w:rsidRDefault="00021443" w:rsidP="00A06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С-45/1</w:t>
            </w:r>
          </w:p>
        </w:tc>
      </w:tr>
      <w:tr w:rsidR="00021443" w:rsidTr="00A0683A">
        <w:tc>
          <w:tcPr>
            <w:tcW w:w="3936" w:type="dxa"/>
            <w:gridSpan w:val="3"/>
          </w:tcPr>
          <w:p w:rsidR="00021443" w:rsidRDefault="00021443" w:rsidP="00A0683A">
            <w:pPr>
              <w:pStyle w:val="2"/>
              <w:jc w:val="center"/>
              <w:rPr>
                <w:rFonts w:ascii="Baltica Chv" w:eastAsia="Times New Roman" w:hAnsi="Baltica Chv"/>
                <w:b/>
                <w:noProof/>
                <w:sz w:val="18"/>
              </w:rPr>
            </w:pPr>
            <w:proofErr w:type="spellStart"/>
            <w:r>
              <w:rPr>
                <w:rFonts w:eastAsia="Times New Roman"/>
                <w:b/>
                <w:sz w:val="18"/>
              </w:rPr>
              <w:t>Çатракасси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ялĕ</w:t>
            </w:r>
            <w:proofErr w:type="spellEnd"/>
          </w:p>
        </w:tc>
        <w:tc>
          <w:tcPr>
            <w:tcW w:w="1559" w:type="dxa"/>
          </w:tcPr>
          <w:p w:rsidR="00021443" w:rsidRDefault="00021443" w:rsidP="00A0683A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021443" w:rsidRDefault="00021443" w:rsidP="00A0683A">
            <w:pPr>
              <w:jc w:val="center"/>
              <w:rPr>
                <w:b/>
                <w:sz w:val="28"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18"/>
              </w:rPr>
              <w:t>д</w:t>
            </w:r>
            <w:proofErr w:type="spellEnd"/>
            <w:r>
              <w:rPr>
                <w:rFonts w:ascii="Arial Cyr Chuv" w:hAnsi="Arial Cyr Chuv"/>
                <w:b/>
                <w:sz w:val="18"/>
              </w:rPr>
              <w:t xml:space="preserve">  </w:t>
            </w:r>
            <w:proofErr w:type="spellStart"/>
            <w:r>
              <w:rPr>
                <w:rFonts w:ascii="Arial Cyr Chuv" w:hAnsi="Arial Cyr Chuv"/>
                <w:b/>
                <w:sz w:val="18"/>
              </w:rPr>
              <w:t>Сятракасы</w:t>
            </w:r>
            <w:proofErr w:type="spellEnd"/>
          </w:p>
        </w:tc>
      </w:tr>
    </w:tbl>
    <w:p w:rsidR="00021443" w:rsidRDefault="00021443" w:rsidP="00021443"/>
    <w:p w:rsidR="00021443" w:rsidRDefault="00021443" w:rsidP="00021443"/>
    <w:tbl>
      <w:tblPr>
        <w:tblW w:w="0" w:type="auto"/>
        <w:tblLayout w:type="fixed"/>
        <w:tblLook w:val="0000"/>
      </w:tblPr>
      <w:tblGrid>
        <w:gridCol w:w="4928"/>
      </w:tblGrid>
      <w:tr w:rsidR="00021443" w:rsidRPr="00C47FCF" w:rsidTr="00A0683A">
        <w:tc>
          <w:tcPr>
            <w:tcW w:w="4928" w:type="dxa"/>
          </w:tcPr>
          <w:p w:rsidR="00021443" w:rsidRPr="00C47FCF" w:rsidRDefault="00021443" w:rsidP="00A0683A">
            <w:pPr>
              <w:jc w:val="both"/>
              <w:rPr>
                <w:b/>
                <w:sz w:val="24"/>
                <w:szCs w:val="24"/>
              </w:rPr>
            </w:pPr>
            <w:r w:rsidRPr="00C47FCF">
              <w:rPr>
                <w:b/>
                <w:sz w:val="24"/>
                <w:szCs w:val="24"/>
              </w:rPr>
              <w:t>Об утверждении Положения</w:t>
            </w:r>
            <w:r w:rsidRPr="00C47FCF">
              <w:rPr>
                <w:sz w:val="24"/>
                <w:szCs w:val="24"/>
              </w:rPr>
              <w:t xml:space="preserve"> о</w:t>
            </w:r>
            <w:r w:rsidRPr="00C47FCF">
              <w:rPr>
                <w:b/>
                <w:sz w:val="24"/>
                <w:szCs w:val="24"/>
              </w:rPr>
              <w:t xml:space="preserve">  вопросах налогового регулирования в </w:t>
            </w:r>
            <w:proofErr w:type="spellStart"/>
            <w:r>
              <w:rPr>
                <w:b/>
                <w:sz w:val="24"/>
                <w:szCs w:val="24"/>
              </w:rPr>
              <w:t>Сятракасинском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сельском  </w:t>
            </w:r>
            <w:r w:rsidRPr="00C47FCF">
              <w:rPr>
                <w:b/>
                <w:sz w:val="24"/>
                <w:szCs w:val="24"/>
              </w:rPr>
              <w:t xml:space="preserve">поселении Моргаушского района Чувашской Республики, отнесенных законодательством Российской Федерации </w:t>
            </w:r>
            <w:r>
              <w:rPr>
                <w:b/>
                <w:sz w:val="24"/>
                <w:szCs w:val="24"/>
              </w:rPr>
              <w:t xml:space="preserve">и Чувашской Республики </w:t>
            </w:r>
            <w:r w:rsidRPr="00C47FCF">
              <w:rPr>
                <w:b/>
                <w:sz w:val="24"/>
                <w:szCs w:val="24"/>
              </w:rPr>
              <w:t xml:space="preserve">о налогах и сборах к ведению </w:t>
            </w:r>
            <w:r>
              <w:rPr>
                <w:b/>
                <w:sz w:val="24"/>
                <w:szCs w:val="24"/>
              </w:rPr>
              <w:t>органов местного самоуправления</w:t>
            </w:r>
            <w:r w:rsidRPr="00C47FC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21443" w:rsidRPr="00C47FCF" w:rsidRDefault="00021443" w:rsidP="00021443">
      <w:pPr>
        <w:rPr>
          <w:sz w:val="24"/>
          <w:szCs w:val="24"/>
        </w:rPr>
      </w:pPr>
    </w:p>
    <w:p w:rsidR="00021443" w:rsidRPr="00C47FCF" w:rsidRDefault="00021443" w:rsidP="00021443">
      <w:pPr>
        <w:ind w:firstLine="540"/>
        <w:jc w:val="both"/>
        <w:rPr>
          <w:b/>
          <w:bCs/>
          <w:sz w:val="24"/>
          <w:szCs w:val="24"/>
        </w:rPr>
      </w:pPr>
      <w:r w:rsidRPr="00C47FCF">
        <w:rPr>
          <w:sz w:val="24"/>
          <w:szCs w:val="24"/>
        </w:rPr>
        <w:t>В целях приведения в соответствие с действующим законодательством, Налоговым кодексом Российской Федерации</w:t>
      </w:r>
      <w:r>
        <w:rPr>
          <w:sz w:val="24"/>
          <w:szCs w:val="24"/>
        </w:rPr>
        <w:t xml:space="preserve"> от 05.08.2000 № 117-ФЗ</w:t>
      </w:r>
      <w:r w:rsidRPr="00C47FCF">
        <w:rPr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в целях регулирования налоговых правоотношений Собрание депутатов </w:t>
      </w:r>
      <w:r>
        <w:rPr>
          <w:sz w:val="24"/>
          <w:szCs w:val="24"/>
        </w:rPr>
        <w:t xml:space="preserve">Сятракасинского   сельского </w:t>
      </w:r>
      <w:r w:rsidRPr="00C47FCF">
        <w:rPr>
          <w:sz w:val="24"/>
          <w:szCs w:val="24"/>
        </w:rPr>
        <w:t xml:space="preserve">поселения Моргаушского района </w:t>
      </w:r>
      <w:r>
        <w:rPr>
          <w:sz w:val="24"/>
          <w:szCs w:val="24"/>
        </w:rPr>
        <w:t>Ч</w:t>
      </w:r>
      <w:r w:rsidRPr="00C47FCF">
        <w:rPr>
          <w:sz w:val="24"/>
          <w:szCs w:val="24"/>
        </w:rPr>
        <w:t xml:space="preserve">увашской Республики </w:t>
      </w:r>
      <w:proofErr w:type="spellStart"/>
      <w:proofErr w:type="gramStart"/>
      <w:r w:rsidRPr="00C47FCF">
        <w:rPr>
          <w:b/>
          <w:bCs/>
          <w:sz w:val="24"/>
          <w:szCs w:val="24"/>
        </w:rPr>
        <w:t>р</w:t>
      </w:r>
      <w:proofErr w:type="spellEnd"/>
      <w:proofErr w:type="gramEnd"/>
      <w:r w:rsidRPr="00C47FCF">
        <w:rPr>
          <w:b/>
          <w:bCs/>
          <w:sz w:val="24"/>
          <w:szCs w:val="24"/>
        </w:rPr>
        <w:t xml:space="preserve"> е </w:t>
      </w:r>
      <w:proofErr w:type="spellStart"/>
      <w:r w:rsidRPr="00C47FCF">
        <w:rPr>
          <w:b/>
          <w:bCs/>
          <w:sz w:val="24"/>
          <w:szCs w:val="24"/>
        </w:rPr>
        <w:t>ш</w:t>
      </w:r>
      <w:proofErr w:type="spellEnd"/>
      <w:r w:rsidRPr="00C47FCF">
        <w:rPr>
          <w:b/>
          <w:bCs/>
          <w:sz w:val="24"/>
          <w:szCs w:val="24"/>
        </w:rPr>
        <w:t xml:space="preserve"> и л о:</w:t>
      </w:r>
    </w:p>
    <w:p w:rsidR="00021443" w:rsidRPr="00C47FCF" w:rsidRDefault="00021443" w:rsidP="00021443">
      <w:pPr>
        <w:ind w:firstLine="540"/>
        <w:jc w:val="both"/>
        <w:rPr>
          <w:sz w:val="24"/>
          <w:szCs w:val="24"/>
        </w:rPr>
      </w:pPr>
      <w:r w:rsidRPr="00C47FCF">
        <w:rPr>
          <w:sz w:val="24"/>
          <w:szCs w:val="24"/>
        </w:rPr>
        <w:t xml:space="preserve">1. Утвердить прилагаемое Положение о вопросах налогового регулирования в </w:t>
      </w:r>
      <w:proofErr w:type="spellStart"/>
      <w:r>
        <w:rPr>
          <w:sz w:val="24"/>
          <w:szCs w:val="24"/>
        </w:rPr>
        <w:t>Сятракасинском</w:t>
      </w:r>
      <w:proofErr w:type="spellEnd"/>
      <w:r>
        <w:rPr>
          <w:sz w:val="24"/>
          <w:szCs w:val="24"/>
        </w:rPr>
        <w:t xml:space="preserve"> сельском  </w:t>
      </w:r>
      <w:r w:rsidRPr="00C47FCF">
        <w:rPr>
          <w:sz w:val="24"/>
          <w:szCs w:val="24"/>
        </w:rPr>
        <w:t>поселении Моргаушского района Чувашской Республики, отнесенных законодательством Российской Федерации и Чувашской Республики о налогах сборах к ведению органов местного самоуправления (далее - Положение).</w:t>
      </w:r>
    </w:p>
    <w:p w:rsidR="00021443" w:rsidRPr="00C47FCF" w:rsidRDefault="00021443" w:rsidP="00021443">
      <w:pPr>
        <w:ind w:firstLine="540"/>
        <w:jc w:val="both"/>
        <w:rPr>
          <w:sz w:val="24"/>
          <w:szCs w:val="24"/>
        </w:rPr>
      </w:pPr>
      <w:r w:rsidRPr="00C47FCF">
        <w:rPr>
          <w:sz w:val="24"/>
          <w:szCs w:val="24"/>
        </w:rPr>
        <w:t>2. Признать утратившим силу:</w:t>
      </w:r>
    </w:p>
    <w:p w:rsidR="00021443" w:rsidRPr="00C47FCF" w:rsidRDefault="00021443" w:rsidP="000214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Собрания депутатов Сятракасинского сельского </w:t>
      </w:r>
      <w:r w:rsidRPr="00C47FCF">
        <w:rPr>
          <w:sz w:val="24"/>
          <w:szCs w:val="24"/>
        </w:rPr>
        <w:t>поселения Моргаушского района Чувашской</w:t>
      </w:r>
      <w:r w:rsidRPr="00C47FCF">
        <w:rPr>
          <w:sz w:val="24"/>
          <w:szCs w:val="24"/>
        </w:rPr>
        <w:tab/>
        <w:t xml:space="preserve"> Республики от  </w:t>
      </w:r>
      <w:r>
        <w:rPr>
          <w:sz w:val="24"/>
          <w:szCs w:val="24"/>
        </w:rPr>
        <w:t>17.10.</w:t>
      </w:r>
      <w:r w:rsidRPr="00C47FCF">
        <w:rPr>
          <w:sz w:val="24"/>
          <w:szCs w:val="24"/>
        </w:rPr>
        <w:t>2014г. №</w:t>
      </w:r>
      <w:r>
        <w:rPr>
          <w:sz w:val="24"/>
          <w:szCs w:val="24"/>
        </w:rPr>
        <w:t xml:space="preserve"> </w:t>
      </w:r>
      <w:r w:rsidRPr="00C47FCF">
        <w:rPr>
          <w:sz w:val="24"/>
          <w:szCs w:val="24"/>
        </w:rPr>
        <w:t>С-</w:t>
      </w:r>
      <w:r>
        <w:rPr>
          <w:sz w:val="24"/>
          <w:szCs w:val="24"/>
        </w:rPr>
        <w:t>44</w:t>
      </w:r>
      <w:r w:rsidRPr="00C47FCF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C47FCF">
        <w:rPr>
          <w:sz w:val="24"/>
          <w:szCs w:val="24"/>
        </w:rPr>
        <w:t xml:space="preserve"> «О</w:t>
      </w:r>
      <w:r>
        <w:rPr>
          <w:sz w:val="24"/>
          <w:szCs w:val="24"/>
        </w:rPr>
        <w:t>б</w:t>
      </w:r>
      <w:r w:rsidRPr="00C47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 </w:t>
      </w:r>
      <w:r w:rsidRPr="00C47FCF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C47FC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47FCF">
        <w:rPr>
          <w:sz w:val="24"/>
          <w:szCs w:val="24"/>
        </w:rPr>
        <w:t xml:space="preserve"> вопросах налогового регулирования в </w:t>
      </w:r>
      <w:proofErr w:type="spellStart"/>
      <w:r>
        <w:rPr>
          <w:sz w:val="24"/>
          <w:szCs w:val="24"/>
        </w:rPr>
        <w:t>Сятракасинском</w:t>
      </w:r>
      <w:proofErr w:type="spellEnd"/>
      <w:r>
        <w:rPr>
          <w:sz w:val="24"/>
          <w:szCs w:val="24"/>
        </w:rPr>
        <w:t xml:space="preserve">   сельском </w:t>
      </w:r>
      <w:r w:rsidRPr="00C47FCF">
        <w:rPr>
          <w:sz w:val="24"/>
          <w:szCs w:val="24"/>
        </w:rPr>
        <w:t>поселении</w:t>
      </w:r>
      <w:r>
        <w:rPr>
          <w:sz w:val="24"/>
          <w:szCs w:val="24"/>
        </w:rPr>
        <w:t xml:space="preserve"> Моргаушского района Чувашской Республики</w:t>
      </w:r>
      <w:r w:rsidRPr="00C47FCF">
        <w:rPr>
          <w:sz w:val="24"/>
          <w:szCs w:val="24"/>
        </w:rPr>
        <w:t>, отнесенных законодательством Российской Федерации</w:t>
      </w:r>
      <w:r>
        <w:rPr>
          <w:sz w:val="24"/>
          <w:szCs w:val="24"/>
        </w:rPr>
        <w:t xml:space="preserve"> </w:t>
      </w:r>
      <w:r w:rsidRPr="00C47FCF">
        <w:rPr>
          <w:sz w:val="24"/>
          <w:szCs w:val="24"/>
        </w:rPr>
        <w:t xml:space="preserve">о налогах сборах к ведению органов местного самоуправления»; </w:t>
      </w:r>
    </w:p>
    <w:p w:rsidR="00021443" w:rsidRDefault="00021443" w:rsidP="00021443">
      <w:pPr>
        <w:ind w:firstLine="540"/>
        <w:jc w:val="both"/>
        <w:rPr>
          <w:sz w:val="24"/>
          <w:szCs w:val="24"/>
        </w:rPr>
      </w:pPr>
    </w:p>
    <w:p w:rsidR="00021443" w:rsidRPr="00C47FCF" w:rsidRDefault="00021443" w:rsidP="00021443">
      <w:pPr>
        <w:ind w:firstLine="540"/>
        <w:jc w:val="both"/>
        <w:rPr>
          <w:sz w:val="24"/>
          <w:szCs w:val="24"/>
        </w:rPr>
      </w:pPr>
      <w:r w:rsidRPr="00C47FCF">
        <w:rPr>
          <w:sz w:val="24"/>
          <w:szCs w:val="24"/>
        </w:rPr>
        <w:t xml:space="preserve">3. Настоящее решение вступает в силу со дня его официального опубликования, за исключением пункта 2 статьи 22 и </w:t>
      </w:r>
      <w:r>
        <w:rPr>
          <w:sz w:val="24"/>
          <w:szCs w:val="24"/>
        </w:rPr>
        <w:t>Главы 7</w:t>
      </w:r>
      <w:r w:rsidRPr="00C47FCF">
        <w:rPr>
          <w:sz w:val="24"/>
          <w:szCs w:val="24"/>
        </w:rPr>
        <w:t xml:space="preserve"> Положения.</w:t>
      </w:r>
    </w:p>
    <w:p w:rsidR="00021443" w:rsidRPr="00C47FCF" w:rsidRDefault="00021443" w:rsidP="00021443">
      <w:pPr>
        <w:jc w:val="both"/>
        <w:rPr>
          <w:sz w:val="24"/>
          <w:szCs w:val="24"/>
        </w:rPr>
      </w:pPr>
      <w:r w:rsidRPr="00C47FCF">
        <w:rPr>
          <w:sz w:val="24"/>
          <w:szCs w:val="24"/>
        </w:rPr>
        <w:t xml:space="preserve">         4. Пункт 2 статьи 22 и </w:t>
      </w:r>
      <w:r>
        <w:rPr>
          <w:sz w:val="24"/>
          <w:szCs w:val="24"/>
        </w:rPr>
        <w:t>Глава 7</w:t>
      </w:r>
      <w:r w:rsidRPr="00C47FCF">
        <w:rPr>
          <w:sz w:val="24"/>
          <w:szCs w:val="24"/>
        </w:rPr>
        <w:t xml:space="preserve"> Положения вступают в силу по истечению одного месяца  со дня официального опубликования и не ранее 01</w:t>
      </w:r>
      <w:r>
        <w:rPr>
          <w:sz w:val="24"/>
          <w:szCs w:val="24"/>
        </w:rPr>
        <w:t xml:space="preserve"> января </w:t>
      </w:r>
      <w:r w:rsidRPr="00C47FCF">
        <w:rPr>
          <w:sz w:val="24"/>
          <w:szCs w:val="24"/>
        </w:rPr>
        <w:t>2015 года.</w:t>
      </w:r>
    </w:p>
    <w:p w:rsidR="00021443" w:rsidRPr="00C47FCF" w:rsidRDefault="00021443" w:rsidP="00021443">
      <w:pPr>
        <w:ind w:firstLine="540"/>
        <w:jc w:val="both"/>
        <w:rPr>
          <w:sz w:val="24"/>
          <w:szCs w:val="24"/>
        </w:rPr>
      </w:pPr>
    </w:p>
    <w:p w:rsidR="00021443" w:rsidRDefault="00021443" w:rsidP="00021443">
      <w:pPr>
        <w:rPr>
          <w:sz w:val="24"/>
          <w:szCs w:val="24"/>
        </w:rPr>
      </w:pPr>
    </w:p>
    <w:p w:rsidR="00021443" w:rsidRDefault="00021443" w:rsidP="00021443">
      <w:pPr>
        <w:rPr>
          <w:sz w:val="24"/>
          <w:szCs w:val="24"/>
        </w:rPr>
      </w:pPr>
    </w:p>
    <w:p w:rsidR="00021443" w:rsidRDefault="00021443" w:rsidP="00021443">
      <w:pPr>
        <w:rPr>
          <w:sz w:val="24"/>
          <w:szCs w:val="24"/>
        </w:rPr>
      </w:pPr>
    </w:p>
    <w:p w:rsidR="00021443" w:rsidRDefault="00021443" w:rsidP="00021443">
      <w:pPr>
        <w:rPr>
          <w:sz w:val="24"/>
          <w:szCs w:val="24"/>
        </w:rPr>
      </w:pPr>
    </w:p>
    <w:p w:rsidR="00021443" w:rsidRDefault="00021443" w:rsidP="00021443">
      <w:pPr>
        <w:rPr>
          <w:sz w:val="24"/>
          <w:szCs w:val="24"/>
        </w:rPr>
      </w:pPr>
      <w:r w:rsidRPr="00C47FCF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Сятракасинского   </w:t>
      </w:r>
    </w:p>
    <w:p w:rsidR="00021443" w:rsidRDefault="00021443" w:rsidP="00021443">
      <w:pPr>
        <w:rPr>
          <w:sz w:val="24"/>
          <w:szCs w:val="24"/>
        </w:rPr>
      </w:pPr>
      <w:r w:rsidRPr="00C47FCF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Моргаушского района</w:t>
      </w:r>
    </w:p>
    <w:p w:rsidR="00021443" w:rsidRPr="00C47FCF" w:rsidRDefault="00021443" w:rsidP="00021443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 w:rsidRPr="00C47FCF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</w:t>
      </w:r>
      <w:r w:rsidRPr="00C47FC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Г.В.Трофимов</w:t>
      </w:r>
    </w:p>
    <w:p w:rsidR="00021443" w:rsidRPr="007C3ADC" w:rsidRDefault="00021443" w:rsidP="00021443">
      <w:pPr>
        <w:pStyle w:val="a7"/>
        <w:ind w:left="5812" w:firstLine="230"/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П</w:t>
      </w:r>
      <w:r w:rsidRPr="007C3AD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риложение </w:t>
      </w:r>
    </w:p>
    <w:p w:rsidR="00021443" w:rsidRDefault="00021443" w:rsidP="00021443">
      <w:pPr>
        <w:ind w:left="5812"/>
        <w:jc w:val="right"/>
        <w:rPr>
          <w:color w:val="000000"/>
          <w:sz w:val="24"/>
          <w:szCs w:val="24"/>
        </w:rPr>
      </w:pPr>
      <w:r w:rsidRPr="007C3ADC">
        <w:rPr>
          <w:color w:val="000000"/>
          <w:sz w:val="24"/>
          <w:szCs w:val="24"/>
        </w:rPr>
        <w:t xml:space="preserve">к  Решению Собрания депутатов </w:t>
      </w:r>
      <w:r>
        <w:rPr>
          <w:color w:val="000000"/>
          <w:sz w:val="24"/>
          <w:szCs w:val="24"/>
        </w:rPr>
        <w:t xml:space="preserve">Сятракасинского     </w:t>
      </w:r>
      <w:r w:rsidRPr="007C3ADC">
        <w:rPr>
          <w:color w:val="000000"/>
          <w:sz w:val="24"/>
          <w:szCs w:val="24"/>
        </w:rPr>
        <w:t xml:space="preserve">сельского </w:t>
      </w:r>
      <w:r>
        <w:rPr>
          <w:color w:val="000000"/>
          <w:sz w:val="24"/>
          <w:szCs w:val="24"/>
        </w:rPr>
        <w:t>п</w:t>
      </w:r>
      <w:r w:rsidRPr="007C3ADC">
        <w:rPr>
          <w:color w:val="000000"/>
          <w:sz w:val="24"/>
          <w:szCs w:val="24"/>
        </w:rPr>
        <w:t>оселения</w:t>
      </w:r>
      <w:r>
        <w:rPr>
          <w:color w:val="000000"/>
          <w:sz w:val="24"/>
          <w:szCs w:val="24"/>
        </w:rPr>
        <w:t xml:space="preserve"> Моргаушского района </w:t>
      </w:r>
    </w:p>
    <w:p w:rsidR="00021443" w:rsidRPr="007C3ADC" w:rsidRDefault="00021443" w:rsidP="00021443">
      <w:pPr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Чувашской Республики</w:t>
      </w:r>
      <w:r w:rsidRPr="007C3ADC">
        <w:rPr>
          <w:color w:val="000000"/>
          <w:sz w:val="24"/>
          <w:szCs w:val="24"/>
        </w:rPr>
        <w:t xml:space="preserve"> </w:t>
      </w:r>
    </w:p>
    <w:p w:rsidR="00021443" w:rsidRPr="007C3ADC" w:rsidRDefault="00021443" w:rsidP="00021443">
      <w:pPr>
        <w:ind w:left="6042"/>
        <w:jc w:val="righ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14.11.2014</w:t>
      </w:r>
      <w:r w:rsidRPr="007C3ADC">
        <w:rPr>
          <w:color w:val="000000"/>
          <w:sz w:val="24"/>
          <w:szCs w:val="24"/>
        </w:rPr>
        <w:t>г.   № С-</w:t>
      </w:r>
      <w:r>
        <w:rPr>
          <w:color w:val="000000"/>
          <w:sz w:val="24"/>
          <w:szCs w:val="24"/>
        </w:rPr>
        <w:t xml:space="preserve"> 45/1</w:t>
      </w:r>
    </w:p>
    <w:p w:rsidR="00021443" w:rsidRPr="006A531F" w:rsidRDefault="00021443" w:rsidP="00021443">
      <w:pPr>
        <w:keepNext/>
        <w:keepLines/>
        <w:jc w:val="both"/>
        <w:rPr>
          <w:sz w:val="24"/>
          <w:szCs w:val="24"/>
        </w:rPr>
      </w:pP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ПОЛОЖЕНИЕ</w:t>
      </w:r>
      <w:r w:rsidRPr="006A531F">
        <w:rPr>
          <w:rFonts w:ascii="Times New Roman" w:hAnsi="Times New Roman"/>
          <w:sz w:val="24"/>
          <w:szCs w:val="24"/>
        </w:rPr>
        <w:br/>
        <w:t xml:space="preserve">о вопросах налогового регулирования в </w:t>
      </w:r>
      <w:proofErr w:type="spellStart"/>
      <w:r>
        <w:rPr>
          <w:rFonts w:ascii="Times New Roman" w:hAnsi="Times New Roman"/>
          <w:sz w:val="24"/>
          <w:szCs w:val="24"/>
        </w:rPr>
        <w:t>Сятракасинском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 </w:t>
      </w:r>
      <w:r w:rsidRPr="006A531F">
        <w:rPr>
          <w:rFonts w:ascii="Times New Roman" w:hAnsi="Times New Roman"/>
          <w:sz w:val="24"/>
          <w:szCs w:val="24"/>
        </w:rPr>
        <w:t>поселении Моргаушского района Чувашской Республики, отнесенных законодательством Российской Федерации о налогах и сборах к ведению органов местного самоуправления</w:t>
      </w:r>
    </w:p>
    <w:p w:rsidR="00021443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0" w:name="sub_103"/>
      <w:bookmarkStart w:id="1" w:name="sub_101"/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Часть первая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" w:name="sub_100"/>
      <w:bookmarkEnd w:id="0"/>
      <w:bookmarkEnd w:id="1"/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Раздел I. Общие положения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" w:name="sub_1"/>
      <w:bookmarkEnd w:id="2"/>
      <w:r w:rsidRPr="006A531F">
        <w:rPr>
          <w:rFonts w:ascii="Times New Roman" w:hAnsi="Times New Roman"/>
          <w:sz w:val="24"/>
          <w:szCs w:val="24"/>
        </w:rPr>
        <w:t xml:space="preserve">Глава 1. Нормативные  правовые акты </w:t>
      </w:r>
      <w:r>
        <w:rPr>
          <w:rFonts w:ascii="Times New Roman" w:hAnsi="Times New Roman"/>
          <w:sz w:val="24"/>
          <w:szCs w:val="24"/>
        </w:rPr>
        <w:t xml:space="preserve">Сятракасинского   сельского </w:t>
      </w:r>
      <w:r w:rsidRPr="006A531F">
        <w:rPr>
          <w:rFonts w:ascii="Times New Roman" w:hAnsi="Times New Roman"/>
          <w:sz w:val="24"/>
          <w:szCs w:val="24"/>
        </w:rPr>
        <w:t>поселения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Моргаушского района Чувашской Республики о местных</w:t>
      </w:r>
      <w:r w:rsidRPr="006A531F">
        <w:rPr>
          <w:rFonts w:ascii="Times New Roman" w:hAnsi="Times New Roman"/>
          <w:b w:val="0"/>
          <w:sz w:val="24"/>
          <w:szCs w:val="24"/>
        </w:rPr>
        <w:t xml:space="preserve"> </w:t>
      </w:r>
      <w:r w:rsidRPr="006A531F">
        <w:rPr>
          <w:rFonts w:ascii="Times New Roman" w:hAnsi="Times New Roman"/>
          <w:sz w:val="24"/>
          <w:szCs w:val="24"/>
        </w:rPr>
        <w:t xml:space="preserve"> налогах</w:t>
      </w:r>
    </w:p>
    <w:bookmarkEnd w:id="3"/>
    <w:p w:rsidR="00021443" w:rsidRPr="006A531F" w:rsidRDefault="00021443" w:rsidP="000214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100000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Правоотношения, регулируемые настоящим Положением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5" w:name="sub_1001"/>
      <w:bookmarkEnd w:id="4"/>
      <w:r w:rsidRPr="006A531F">
        <w:rPr>
          <w:sz w:val="24"/>
          <w:szCs w:val="24"/>
        </w:rPr>
        <w:t>1. Настоящее Положение регулирует налоговые правоотношения по вопросам, отнесенным законодательством Российской Федерации о налогах и сборах к ведению органов местного самоуправления, в том числе:</w:t>
      </w:r>
      <w:bookmarkStart w:id="6" w:name="sub_1002"/>
      <w:bookmarkEnd w:id="5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местные налоги, установление и введение в действие которых отнесено к ведению органов местного самоуправления;</w:t>
      </w:r>
      <w:bookmarkStart w:id="7" w:name="sub_1003"/>
      <w:bookmarkEnd w:id="6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- правила исполнения обязанностей по уплате налогов, пеней в бюджет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 Моргаушского района Чувашской Республики, включая элементы налогообложения по местным налогам - налоговые ставки (в пределах, установленных законодательством Российской Федерации о налогах и сборах), порядок и сроки уплаты налога, налоговые льготы, основания и порядок их применения;</w:t>
      </w:r>
      <w:bookmarkStart w:id="8" w:name="sub_1004"/>
      <w:bookmarkEnd w:id="7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- условия изменения срока уплаты налогов и сборов, зачисляемых в  бюджет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9" w:name="sub_1020"/>
      <w:bookmarkEnd w:id="8"/>
      <w:r w:rsidRPr="006A531F">
        <w:rPr>
          <w:sz w:val="24"/>
          <w:szCs w:val="24"/>
        </w:rPr>
        <w:t xml:space="preserve">2. Налоговые правоотношения в </w:t>
      </w:r>
      <w:proofErr w:type="spellStart"/>
      <w:r>
        <w:rPr>
          <w:sz w:val="24"/>
          <w:szCs w:val="24"/>
        </w:rPr>
        <w:t>Сятракасинском</w:t>
      </w:r>
      <w:proofErr w:type="spellEnd"/>
      <w:r>
        <w:rPr>
          <w:sz w:val="24"/>
          <w:szCs w:val="24"/>
        </w:rPr>
        <w:t xml:space="preserve"> сельском  </w:t>
      </w:r>
      <w:r w:rsidRPr="006A531F">
        <w:rPr>
          <w:sz w:val="24"/>
          <w:szCs w:val="24"/>
        </w:rPr>
        <w:t xml:space="preserve">поселении Моргаушского района Чувашской Республики осуществляются в соответствии с законодательством Российской Федерации, законами Чувашской Республики, решениями  Собрания депутатов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 о налогах, принятыми в соответствии с Налоговым кодексом Российской Федерации.</w:t>
      </w:r>
      <w:bookmarkStart w:id="10" w:name="sub_1021"/>
      <w:bookmarkEnd w:id="9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 в предусмотренных законодательством Российской Федерации о налогах и сборах случаях принимает нормативные правовые акты по вопросам, связанным с налогообложением, которые не могут изменять или дополнять законодательство о налогах и сборах.</w:t>
      </w:r>
    </w:p>
    <w:bookmarkEnd w:id="10"/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sub_20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2.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Участники отношений, регулируемых </w:t>
      </w:r>
      <w:proofErr w:type="gramStart"/>
      <w:r w:rsidRPr="006A531F">
        <w:rPr>
          <w:rFonts w:ascii="Times New Roman" w:hAnsi="Times New Roman" w:cs="Times New Roman"/>
          <w:b/>
          <w:sz w:val="24"/>
          <w:szCs w:val="24"/>
        </w:rPr>
        <w:t>нормативными</w:t>
      </w:r>
      <w:proofErr w:type="gramEnd"/>
    </w:p>
    <w:p w:rsidR="00021443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A531F">
        <w:rPr>
          <w:rFonts w:ascii="Times New Roman" w:hAnsi="Times New Roman" w:cs="Times New Roman"/>
          <w:b/>
          <w:sz w:val="24"/>
          <w:szCs w:val="24"/>
        </w:rPr>
        <w:t>равовыми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актами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Сятракасинского   сельского </w:t>
      </w:r>
      <w:r w:rsidRPr="006A531F">
        <w:rPr>
          <w:rFonts w:ascii="Times New Roman" w:hAnsi="Times New Roman" w:cs="Times New Roman"/>
          <w:b/>
          <w:sz w:val="24"/>
          <w:szCs w:val="24"/>
        </w:rPr>
        <w:t>поселения Моргаушского</w:t>
      </w: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Fonts w:ascii="Times New Roman" w:hAnsi="Times New Roman" w:cs="Times New Roman"/>
          <w:b/>
          <w:sz w:val="24"/>
          <w:szCs w:val="24"/>
        </w:rPr>
        <w:t>района Чувашской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Республики о местных налогах.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12" w:name="sub_2001"/>
      <w:bookmarkEnd w:id="11"/>
      <w:r w:rsidRPr="006A531F">
        <w:rPr>
          <w:sz w:val="24"/>
          <w:szCs w:val="24"/>
        </w:rPr>
        <w:t xml:space="preserve">Участниками </w:t>
      </w:r>
      <w:proofErr w:type="gramStart"/>
      <w:r w:rsidRPr="006A531F">
        <w:rPr>
          <w:sz w:val="24"/>
          <w:szCs w:val="24"/>
        </w:rPr>
        <w:t xml:space="preserve">отношений, регулируемых нормативными правовыми актами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 о местных налогах являются</w:t>
      </w:r>
      <w:proofErr w:type="gramEnd"/>
      <w:r w:rsidRPr="006A531F">
        <w:rPr>
          <w:sz w:val="24"/>
          <w:szCs w:val="24"/>
        </w:rPr>
        <w:t>:</w:t>
      </w:r>
      <w:bookmarkEnd w:id="12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lastRenderedPageBreak/>
        <w:t>1) организации и физические лица, признаваемые в соответствии с Налоговым кодексом Российской Федерации налогоплательщиками или плательщиками сборов;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2) организации и физические лица, признаваемые в соответствии с Налоговым кодексом Российской Федерации налоговыми агентами;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3) налоговые и иные уполномоченные органы в соответствии с законодательством Российской Федерации.</w:t>
      </w:r>
    </w:p>
    <w:p w:rsidR="00021443" w:rsidRPr="006A531F" w:rsidRDefault="00021443" w:rsidP="00021443">
      <w:pPr>
        <w:jc w:val="center"/>
        <w:rPr>
          <w:rStyle w:val="a4"/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  <w:r w:rsidRPr="006A531F">
        <w:rPr>
          <w:rStyle w:val="a4"/>
          <w:sz w:val="24"/>
          <w:szCs w:val="24"/>
        </w:rPr>
        <w:t xml:space="preserve">Статья 3. </w:t>
      </w:r>
      <w:r w:rsidRPr="006A531F">
        <w:rPr>
          <w:b/>
          <w:sz w:val="24"/>
          <w:szCs w:val="24"/>
        </w:rPr>
        <w:t xml:space="preserve">Полномочия финансового отдела администрации Моргаушского </w:t>
      </w: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  <w:r w:rsidRPr="006A531F">
        <w:rPr>
          <w:b/>
          <w:sz w:val="24"/>
          <w:szCs w:val="24"/>
        </w:rPr>
        <w:t>района Чувашской Республи</w:t>
      </w:r>
      <w:r>
        <w:rPr>
          <w:b/>
          <w:sz w:val="24"/>
          <w:szCs w:val="24"/>
        </w:rPr>
        <w:t>ки   в области налогов и сборов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1. Финансовый отдел администрации Моргаушского района Чувашской Республики дает письменные разъяснения налогопл</w:t>
      </w:r>
      <w:r w:rsidRPr="006A531F">
        <w:rPr>
          <w:sz w:val="24"/>
          <w:szCs w:val="24"/>
        </w:rPr>
        <w:t>а</w:t>
      </w:r>
      <w:r w:rsidRPr="006A531F">
        <w:rPr>
          <w:sz w:val="24"/>
          <w:szCs w:val="24"/>
        </w:rPr>
        <w:t>тельщикам и налоговым агентам по вопросам применения нормативных правовых актов  Моргаушского    сельского  поселения 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 Чувашской Республики о  местных налогах.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2. В соответствии с законодательством Российской Федерации о н</w:t>
      </w:r>
      <w:r w:rsidRPr="006A531F">
        <w:rPr>
          <w:sz w:val="24"/>
          <w:szCs w:val="24"/>
        </w:rPr>
        <w:t>а</w:t>
      </w:r>
      <w:r w:rsidRPr="006A531F">
        <w:rPr>
          <w:sz w:val="24"/>
          <w:szCs w:val="24"/>
        </w:rPr>
        <w:t>логах и сборах письменные разъяснения финансовым отделом администрации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в пределах своей компетенции даются в течение двух месяцев со дня поступления соответствующего запроса. По р</w:t>
      </w:r>
      <w:r w:rsidRPr="006A531F">
        <w:rPr>
          <w:sz w:val="24"/>
          <w:szCs w:val="24"/>
        </w:rPr>
        <w:t>е</w:t>
      </w:r>
      <w:r w:rsidRPr="006A531F">
        <w:rPr>
          <w:sz w:val="24"/>
          <w:szCs w:val="24"/>
        </w:rPr>
        <w:t>шению начальника  финансового отдела администрации Моргаушского района Чувашской Республики указанный срок может быть продлен, но не более чем на один месяц.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3" w:name="sub_2"/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Глава 2. Перечень местных налогов</w:t>
      </w:r>
    </w:p>
    <w:bookmarkEnd w:id="13"/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sub_31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4.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Местные налоги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15" w:name="sub_311"/>
      <w:bookmarkEnd w:id="14"/>
      <w:r w:rsidRPr="006A531F">
        <w:rPr>
          <w:sz w:val="24"/>
          <w:szCs w:val="24"/>
        </w:rPr>
        <w:t xml:space="preserve">1. Местными  признаются налоги, которые установлены Налоговым кодексом Российской Федерации и настоящим Положением и обязательны к уплате на территории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16" w:name="sub_312"/>
      <w:bookmarkEnd w:id="15"/>
      <w:r w:rsidRPr="006A531F">
        <w:rPr>
          <w:sz w:val="24"/>
          <w:szCs w:val="24"/>
        </w:rPr>
        <w:t xml:space="preserve">2. Совокупность местных налогов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является частью единой налоговой системы Российской Федерации.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17" w:name="sub_303"/>
      <w:bookmarkEnd w:id="16"/>
      <w:r w:rsidRPr="006A531F">
        <w:rPr>
          <w:sz w:val="24"/>
          <w:szCs w:val="24"/>
        </w:rPr>
        <w:t xml:space="preserve">3. На территории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взимаются следующие местные налоги:</w:t>
      </w:r>
      <w:bookmarkStart w:id="18" w:name="sub_304"/>
      <w:bookmarkEnd w:id="17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земельный налог;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налог на имущество физических лиц;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4. Местные налоги устанавливаются, изменяются или отменяются Налоговым кодексом Российской Федерации  и нормативными правовыми актами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19" w:name="sub_305"/>
      <w:bookmarkEnd w:id="18"/>
      <w:r w:rsidRPr="006A531F">
        <w:rPr>
          <w:sz w:val="24"/>
          <w:szCs w:val="24"/>
        </w:rPr>
        <w:t xml:space="preserve">5. Нормативные правовые акты 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Республики, вводящие налоги, вступают в силу не ранее 1 января года, следующего за годом их принятия, но не ранее одного месяца со дня их опубликования.</w:t>
      </w:r>
    </w:p>
    <w:bookmarkEnd w:id="19"/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40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5.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Информация о местных налогах</w:t>
      </w:r>
    </w:p>
    <w:bookmarkEnd w:id="20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proofErr w:type="gramStart"/>
      <w:r w:rsidRPr="006A531F">
        <w:rPr>
          <w:sz w:val="24"/>
          <w:szCs w:val="24"/>
        </w:rPr>
        <w:t xml:space="preserve">Информация и копии нормативных правовых актов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 xml:space="preserve">она Чувашской Республики об установлении, изменении и прекращении действия местных налогов направляются Собранием депутатов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в Министерство финансов Чувашской Республики, финансовый отдел администрации Моргаушского района Чувашской Республики</w:t>
      </w:r>
      <w:r>
        <w:rPr>
          <w:sz w:val="24"/>
          <w:szCs w:val="24"/>
        </w:rPr>
        <w:t>,</w:t>
      </w:r>
      <w:r w:rsidRPr="006A531F">
        <w:rPr>
          <w:sz w:val="24"/>
          <w:szCs w:val="24"/>
        </w:rPr>
        <w:t xml:space="preserve"> федеральный орган исполнительной власти, уполномоченный по контролю и надзору в области налогов и сборов, и в территориальный</w:t>
      </w:r>
      <w:proofErr w:type="gramEnd"/>
      <w:r w:rsidRPr="006A531F">
        <w:rPr>
          <w:sz w:val="24"/>
          <w:szCs w:val="24"/>
        </w:rPr>
        <w:t xml:space="preserve"> налоговый орган.</w:t>
      </w:r>
      <w:bookmarkStart w:id="21" w:name="sub_200"/>
    </w:p>
    <w:p w:rsidR="00021443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021443" w:rsidRDefault="00021443" w:rsidP="00021443"/>
    <w:p w:rsidR="00021443" w:rsidRPr="00864233" w:rsidRDefault="00021443" w:rsidP="00021443"/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 xml:space="preserve">Раздел II. Правила исполнения обязанностей по уплате налогов и сборов 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 xml:space="preserve">в бюджет </w:t>
      </w:r>
      <w:r>
        <w:rPr>
          <w:rFonts w:ascii="Times New Roman" w:hAnsi="Times New Roman"/>
          <w:sz w:val="24"/>
          <w:szCs w:val="24"/>
        </w:rPr>
        <w:t xml:space="preserve">Сятракасинского   сельского </w:t>
      </w:r>
      <w:r w:rsidRPr="006A531F">
        <w:rPr>
          <w:rFonts w:ascii="Times New Roman" w:hAnsi="Times New Roman"/>
          <w:sz w:val="24"/>
          <w:szCs w:val="24"/>
        </w:rPr>
        <w:t>поселения Моргаушского ра</w:t>
      </w:r>
      <w:r w:rsidRPr="006A531F">
        <w:rPr>
          <w:rFonts w:ascii="Times New Roman" w:hAnsi="Times New Roman"/>
          <w:sz w:val="24"/>
          <w:szCs w:val="24"/>
        </w:rPr>
        <w:t>й</w:t>
      </w:r>
      <w:r w:rsidRPr="006A531F">
        <w:rPr>
          <w:rFonts w:ascii="Times New Roman" w:hAnsi="Times New Roman"/>
          <w:sz w:val="24"/>
          <w:szCs w:val="24"/>
        </w:rPr>
        <w:t xml:space="preserve">она 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Чувашской Республики.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2" w:name="sub_3"/>
      <w:bookmarkEnd w:id="21"/>
    </w:p>
    <w:p w:rsidR="00021443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Глава 3. Исполнение обязанностей по уплате налогов и сборов</w:t>
      </w:r>
    </w:p>
    <w:p w:rsidR="00021443" w:rsidRPr="009E2A06" w:rsidRDefault="00021443" w:rsidP="00021443"/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sub_50000"/>
      <w:bookmarkEnd w:id="22"/>
      <w:r w:rsidRPr="00DD587B">
        <w:rPr>
          <w:rStyle w:val="a4"/>
          <w:rFonts w:ascii="Times New Roman" w:hAnsi="Times New Roman" w:cs="Times New Roman"/>
          <w:sz w:val="24"/>
          <w:szCs w:val="24"/>
        </w:rPr>
        <w:t>Статья 6.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 Исполнение обязанностей по уплате налогов  и сборов  в бюджет</w:t>
      </w: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Сятракасинского   сельского </w:t>
      </w:r>
      <w:r w:rsidRPr="006A531F">
        <w:rPr>
          <w:rFonts w:ascii="Times New Roman" w:hAnsi="Times New Roman" w:cs="Times New Roman"/>
          <w:b/>
          <w:sz w:val="24"/>
          <w:szCs w:val="24"/>
        </w:rPr>
        <w:t>поселения Моргаушского ра</w:t>
      </w:r>
      <w:r w:rsidRPr="006A531F">
        <w:rPr>
          <w:rFonts w:ascii="Times New Roman" w:hAnsi="Times New Roman" w:cs="Times New Roman"/>
          <w:b/>
          <w:sz w:val="24"/>
          <w:szCs w:val="24"/>
        </w:rPr>
        <w:t>й</w:t>
      </w:r>
      <w:r w:rsidRPr="006A531F">
        <w:rPr>
          <w:rFonts w:ascii="Times New Roman" w:hAnsi="Times New Roman" w:cs="Times New Roman"/>
          <w:b/>
          <w:sz w:val="24"/>
          <w:szCs w:val="24"/>
        </w:rPr>
        <w:t>она Чувашской Республики</w:t>
      </w:r>
    </w:p>
    <w:bookmarkEnd w:id="23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Обязанность по уплате налогов и сборов в бюджет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 xml:space="preserve">она Чувашской Республики считается исполненной, если уплата их осуществлена в соответствии с требованиями статьи 45 Налогового кодекса Российской Федерации. Применение иных форм уплаты налогов и сборов в бюджет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не допускается.</w:t>
      </w:r>
    </w:p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sub_60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7.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Налоговая ставка</w:t>
      </w:r>
    </w:p>
    <w:bookmarkEnd w:id="24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Налоговые ставки по местным налогам устанавливаются нормативными правовыми актами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в пределах, установленных Налоговым кодексом Российской Федерации.</w:t>
      </w:r>
    </w:p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jc w:val="center"/>
        <w:rPr>
          <w:sz w:val="24"/>
          <w:szCs w:val="24"/>
        </w:rPr>
      </w:pPr>
      <w:bookmarkStart w:id="25" w:name="sub_70"/>
      <w:r w:rsidRPr="006A531F">
        <w:rPr>
          <w:rStyle w:val="a4"/>
          <w:sz w:val="24"/>
          <w:szCs w:val="24"/>
        </w:rPr>
        <w:t>Статья 8.</w:t>
      </w:r>
      <w:r w:rsidRPr="006A531F">
        <w:rPr>
          <w:sz w:val="24"/>
          <w:szCs w:val="24"/>
        </w:rPr>
        <w:t xml:space="preserve"> </w:t>
      </w:r>
      <w:r w:rsidRPr="006A531F">
        <w:rPr>
          <w:b/>
          <w:sz w:val="24"/>
          <w:szCs w:val="24"/>
        </w:rPr>
        <w:t>Порядок уплаты местных  налогов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 В соответствии с законодательством Российской Федерации о налогах и сборах: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- уплата налога производится разовой уплатой всей суммы налога либо в ином порядке, предусмотренном Налоговым кодексом Российской Федерации и настоящим Положением;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 - подлежащая уплате сумма налога уплачивается (перечисляется) налогоплательщиком или налоговым агентом в установленные сроки;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 - может предусматриваться уплата в течение налогового периода предварительных платежей по налогу - авансовых платежей. </w:t>
      </w:r>
      <w:proofErr w:type="gramStart"/>
      <w:r w:rsidRPr="006A531F">
        <w:rPr>
          <w:sz w:val="24"/>
          <w:szCs w:val="24"/>
        </w:rPr>
        <w:t>Обязанность по уплате авансовых платежей признается исполненной в порядке, аналогичном для уплаты налога;</w:t>
      </w:r>
      <w:proofErr w:type="gramEnd"/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 </w:t>
      </w:r>
      <w:proofErr w:type="gramStart"/>
      <w:r w:rsidRPr="006A531F">
        <w:rPr>
          <w:sz w:val="24"/>
          <w:szCs w:val="24"/>
        </w:rPr>
        <w:t>- 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статьей 75 Налогового кодекса Российской Федерации;</w:t>
      </w:r>
      <w:proofErr w:type="gramEnd"/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  - 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сборах;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 - уплата налога производится в наличной или безналичной форме. При отсутствии банка налогоплательщики (налоговые агенты), являющиеся физическими лицами, могут уплачивать налоги через кассу местной администрации либо через организацию федеральной почтовой связи. В этом случае местная администрация и организация федеральной почтовой связи руководствуются и несут ответственность в соответствии со статьей 58 Налогового кодекса Российской Федерации.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         Порядок уплаты местных налогов устанавливается настоящим Положением в соответствии с Налоговым кодексом Российской Федерации.</w:t>
      </w:r>
    </w:p>
    <w:bookmarkEnd w:id="25"/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6" w:name="sub_80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9.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sub_5901"/>
      <w:bookmarkEnd w:id="26"/>
      <w:r w:rsidRPr="006A531F">
        <w:rPr>
          <w:rFonts w:ascii="Times New Roman" w:hAnsi="Times New Roman" w:cs="Times New Roman"/>
          <w:b/>
          <w:sz w:val="24"/>
          <w:szCs w:val="24"/>
        </w:rPr>
        <w:t>Списание безнадежных долгов по налогам</w:t>
      </w:r>
      <w:r w:rsidRPr="006A53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bookmarkEnd w:id="27"/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6A531F">
        <w:rPr>
          <w:bCs/>
          <w:sz w:val="24"/>
          <w:szCs w:val="24"/>
        </w:rPr>
        <w:t xml:space="preserve">Недоимка, задолженность по пеням и штрафам по налогам и сборам, подлежащим зачислению в бюджет </w:t>
      </w:r>
      <w:r>
        <w:rPr>
          <w:bCs/>
          <w:sz w:val="24"/>
          <w:szCs w:val="24"/>
        </w:rPr>
        <w:t xml:space="preserve">Сятракасинского   сельского </w:t>
      </w:r>
      <w:r w:rsidRPr="006A531F">
        <w:rPr>
          <w:bCs/>
          <w:sz w:val="24"/>
          <w:szCs w:val="24"/>
        </w:rPr>
        <w:t xml:space="preserve">поселения Моргаушского района Чувашской Республики, числящиеся за отдельными налогоплательщиками, плательщиками сборов и налоговыми агентами, уплата и (или) взыскание которых </w:t>
      </w:r>
      <w:r w:rsidRPr="006A531F">
        <w:rPr>
          <w:bCs/>
          <w:sz w:val="24"/>
          <w:szCs w:val="24"/>
        </w:rPr>
        <w:lastRenderedPageBreak/>
        <w:t xml:space="preserve">оказались невозможными в случаях, предусмотренных </w:t>
      </w:r>
      <w:hyperlink r:id="rId6" w:history="1">
        <w:r w:rsidRPr="006A531F">
          <w:rPr>
            <w:bCs/>
            <w:sz w:val="24"/>
            <w:szCs w:val="24"/>
          </w:rPr>
          <w:t>статьей 59</w:t>
        </w:r>
      </w:hyperlink>
      <w:r w:rsidRPr="006A531F">
        <w:rPr>
          <w:bCs/>
          <w:sz w:val="24"/>
          <w:szCs w:val="24"/>
        </w:rPr>
        <w:t xml:space="preserve"> Налогового кодекса Российской Федерации, признаются безнадежными к взысканию и списываются в порядке, утвержденном федеральным органом исполнительной власти, уполномоченным</w:t>
      </w:r>
      <w:proofErr w:type="gramEnd"/>
      <w:r w:rsidRPr="006A531F">
        <w:rPr>
          <w:bCs/>
          <w:sz w:val="24"/>
          <w:szCs w:val="24"/>
        </w:rPr>
        <w:t xml:space="preserve"> по контролю и надзору в области налогов и сборов.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8" w:name="sub_4"/>
      <w:r w:rsidRPr="006A531F">
        <w:rPr>
          <w:rFonts w:ascii="Times New Roman" w:hAnsi="Times New Roman"/>
          <w:sz w:val="24"/>
          <w:szCs w:val="24"/>
        </w:rPr>
        <w:t>Глава 4. Принципы и условия установления льгот по налогам</w:t>
      </w:r>
    </w:p>
    <w:p w:rsidR="00021443" w:rsidRDefault="00021443" w:rsidP="00021443">
      <w:pPr>
        <w:pStyle w:val="a5"/>
        <w:ind w:left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29" w:name="sub_90"/>
      <w:bookmarkEnd w:id="28"/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10.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Установление льгот по налогам</w:t>
      </w:r>
    </w:p>
    <w:bookmarkEnd w:id="29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1. Настоящее Положение устанавливает льготы по налогам и определяет условия их предоставления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30" w:name="sub_92"/>
      <w:r w:rsidRPr="006A531F">
        <w:rPr>
          <w:sz w:val="24"/>
          <w:szCs w:val="24"/>
        </w:rPr>
        <w:t>2. Льготами по налогам  признаются предоставляемые отдельным категориям налогоплательщиков предусмотренные законодательством о налогах и сборах преимущества по сравнению с другими налогоплательщиками, включая возможность не уплачивать налог  либо уплачивать их в меньшем размере.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31" w:name="sub_903"/>
      <w:bookmarkEnd w:id="30"/>
      <w:r w:rsidRPr="006A531F">
        <w:rPr>
          <w:sz w:val="24"/>
          <w:szCs w:val="24"/>
        </w:rPr>
        <w:t xml:space="preserve">3. Нормативные правовые акты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 о налогах, определяющие основания и порядок применения льгот, не могут носить индивидуального характера.</w:t>
      </w:r>
    </w:p>
    <w:bookmarkEnd w:id="31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4. Общая сумма налоговых льгот, предоставляемых в очередном финансовом году, не должна уменьшать сумму налоговых доходов бюджета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Республики, планируемых к поступлению на очередной финансовый год без учета предоставления таких льгот, более чем на 5 процентов.</w:t>
      </w:r>
    </w:p>
    <w:p w:rsidR="00021443" w:rsidRPr="006A531F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sub_10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11.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Принципы, условия и порядок установления налоговых льгот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33" w:name="sub_1010"/>
      <w:bookmarkEnd w:id="32"/>
      <w:r w:rsidRPr="006A531F">
        <w:rPr>
          <w:sz w:val="24"/>
          <w:szCs w:val="24"/>
        </w:rPr>
        <w:t>1. Устанавливаемые правовые основания для предоставления налоговых льгот должны отвечать принципам:</w:t>
      </w:r>
      <w:bookmarkEnd w:id="33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 равных условий использования этих льгот плательщиками данного налога независимо от их организационно-правовых форм, форм собственности, гражданства физических лиц или места происхождения капитала;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- стабильности налоговых льгот для инвесторов, осуществляющих вложение инвестиций в экономику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общественно-социальной значимости, связанной с экономическим развитием или улучшением экологической обстановки;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бюджетной эффективности, направленной на увеличение бюджетных доходов и (или) снижение бюджетных расходов.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34" w:name="sub_1011"/>
      <w:r w:rsidRPr="006A531F">
        <w:rPr>
          <w:sz w:val="24"/>
          <w:szCs w:val="24"/>
        </w:rPr>
        <w:t>При привлечении инвестиций льготы по налогам и сборам сохраняются до достижения самоокупаемости инвестиционного проекта, но не более чем на пять лет со дня получения льготы, если иное не установлено настоящим Положением и законодательством Российской Федерации о налогах и сборах.</w:t>
      </w:r>
    </w:p>
    <w:bookmarkEnd w:id="34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2. Основными условиями установления налоговых льгот являются привлечение инвестиций в реальный сектор экономики, развитие налогового потенциала, создание новых рабочих мест, развитие инженерной, транспортной и социальной инфраструктуры и повышение жизненного уровня населения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</w:t>
      </w:r>
      <w:r w:rsidRPr="006A531F">
        <w:rPr>
          <w:sz w:val="24"/>
          <w:szCs w:val="24"/>
        </w:rPr>
        <w:t>й</w:t>
      </w:r>
      <w:r w:rsidRPr="006A531F">
        <w:rPr>
          <w:sz w:val="24"/>
          <w:szCs w:val="24"/>
        </w:rPr>
        <w:t>она Чувашской Республики.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3. Не допускается введение дополнительных налоговых льгот, кроме как установленных настоящим Положением, если иное не предусмотрено законодательством Российской Федерации  о налогах и сборах.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35" w:name="sub_1014"/>
      <w:r w:rsidRPr="006A531F">
        <w:rPr>
          <w:sz w:val="24"/>
          <w:szCs w:val="24"/>
        </w:rPr>
        <w:t xml:space="preserve">4. </w:t>
      </w:r>
      <w:bookmarkEnd w:id="35"/>
      <w:r w:rsidRPr="006A531F">
        <w:rPr>
          <w:sz w:val="24"/>
          <w:szCs w:val="24"/>
        </w:rPr>
        <w:t xml:space="preserve">Налоговые льготы, установленные настоящим Положением, применяются в порядке, определяемом нормативными правовыми актами </w:t>
      </w:r>
      <w:r>
        <w:rPr>
          <w:sz w:val="24"/>
          <w:szCs w:val="24"/>
        </w:rPr>
        <w:t>Сятракасинского</w:t>
      </w:r>
      <w:r w:rsidRPr="006A531F">
        <w:rPr>
          <w:sz w:val="24"/>
          <w:szCs w:val="24"/>
        </w:rPr>
        <w:t xml:space="preserve">  сельского поселения Моргаушского района Чувашской Республики о местных налогах. </w:t>
      </w:r>
      <w:r w:rsidRPr="006A531F">
        <w:rPr>
          <w:sz w:val="24"/>
          <w:szCs w:val="24"/>
        </w:rPr>
        <w:lastRenderedPageBreak/>
        <w:t>Доказательство права на налоговую льготу возлагается на налогоплательщика</w:t>
      </w:r>
      <w:r w:rsidRPr="00F81819">
        <w:rPr>
          <w:sz w:val="24"/>
          <w:szCs w:val="24"/>
        </w:rPr>
        <w:t>.</w:t>
      </w:r>
      <w:r w:rsidRPr="006A531F">
        <w:rPr>
          <w:sz w:val="24"/>
          <w:szCs w:val="24"/>
        </w:rPr>
        <w:t xml:space="preserve"> Доказательство права на налоговую льготу возлагается на налогоплательщика.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</w:p>
    <w:p w:rsidR="00021443" w:rsidRDefault="00021443" w:rsidP="00021443">
      <w:pPr>
        <w:pStyle w:val="a5"/>
        <w:ind w:left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36" w:name="sub_110"/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12.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Порядок учета и отчетности при льготном налогообложении</w:t>
      </w:r>
    </w:p>
    <w:bookmarkEnd w:id="36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Налогоплательщики, имеющие право на получение льгот, обязаны обеспечить раздельный учет </w:t>
      </w:r>
      <w:proofErr w:type="spellStart"/>
      <w:r w:rsidRPr="006A531F">
        <w:rPr>
          <w:sz w:val="24"/>
          <w:szCs w:val="24"/>
        </w:rPr>
        <w:t>льготируемых</w:t>
      </w:r>
      <w:proofErr w:type="spellEnd"/>
      <w:r w:rsidRPr="006A531F">
        <w:rPr>
          <w:sz w:val="24"/>
          <w:szCs w:val="24"/>
        </w:rPr>
        <w:t xml:space="preserve"> объектов налогообложения (видов деятельности).</w:t>
      </w:r>
    </w:p>
    <w:p w:rsidR="00021443" w:rsidRPr="006A531F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bCs/>
          <w:color w:val="008080"/>
          <w:sz w:val="24"/>
          <w:szCs w:val="24"/>
        </w:rPr>
      </w:pPr>
      <w:r w:rsidRPr="006A531F">
        <w:rPr>
          <w:b/>
          <w:bCs/>
          <w:sz w:val="24"/>
          <w:szCs w:val="24"/>
        </w:rPr>
        <w:t>Глава 4.1. Социально-экономическая эффективность налоговых льгот</w:t>
      </w:r>
    </w:p>
    <w:p w:rsidR="00021443" w:rsidRPr="006A531F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  <w:r w:rsidRPr="006A531F">
        <w:rPr>
          <w:b/>
          <w:bCs/>
          <w:sz w:val="24"/>
          <w:szCs w:val="24"/>
        </w:rPr>
        <w:t>Статья 13</w:t>
      </w:r>
      <w:r w:rsidRPr="006A531F">
        <w:rPr>
          <w:sz w:val="24"/>
          <w:szCs w:val="24"/>
        </w:rPr>
        <w:t xml:space="preserve">. </w:t>
      </w:r>
      <w:r w:rsidRPr="006A531F">
        <w:rPr>
          <w:b/>
          <w:sz w:val="24"/>
          <w:szCs w:val="24"/>
        </w:rPr>
        <w:t>Оценка социально-экономической эффективности налоговых льгот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1. Налоговые льготы, установленные настоящим Положением и предлагаемые к установлению, подлежат обязательной оценке социально-экономической эффективности.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2. Оценка социально-экономической эффективности налоговых льгот осуществляется администрацией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 xml:space="preserve">поселения Моргаушского района Чувашской Республики в порядке, установленном администрацией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Республики, один раз в год не позднее 1 июля года, следующего за отчетным годом.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3. Внесение на рассмотрение Собрания депутатов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 xml:space="preserve">поселения Моргаушского района Чувашской </w:t>
      </w:r>
      <w:proofErr w:type="gramStart"/>
      <w:r w:rsidRPr="006A531F">
        <w:rPr>
          <w:sz w:val="24"/>
          <w:szCs w:val="24"/>
        </w:rPr>
        <w:t>Республики проектов решений  Собрания депутатов</w:t>
      </w:r>
      <w:proofErr w:type="gramEnd"/>
      <w:r w:rsidRPr="006A5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 об установлении налоговых льгот без оценки их социально-экономической эффективности в соответствии с настоящей статьей не допускается.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 4. При низкой оценке социально-экономической эффективности налоговая льгота не устанавливается,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7" w:name="sub_5"/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Глава 5. Изменение срока уплаты налога и сбора, также пени и штрафа</w:t>
      </w:r>
    </w:p>
    <w:bookmarkEnd w:id="37"/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sub_12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14.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Общие условия изменения срока уплаты налога и сбора, </w:t>
      </w: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531F">
        <w:rPr>
          <w:rFonts w:ascii="Times New Roman" w:hAnsi="Times New Roman" w:cs="Times New Roman"/>
          <w:b/>
          <w:sz w:val="24"/>
          <w:szCs w:val="24"/>
        </w:rPr>
        <w:t>а также пени и штрафа</w:t>
      </w:r>
    </w:p>
    <w:bookmarkEnd w:id="38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1. Изменением срока уплаты налога и сбора признается перенос установленного срока уплаты налога и сбора на более поздний срок. Изменение срока уплаты налога и сбора осуществляется в форме отсрочки, рассрочки, инвестиционного налогового кредита.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2. Изменение срока уплаты налога и сбора допускается исключительно в порядке, предусмотренном Налоговым кодексом Российской Федерации.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(далее - сумма задолженности), если иное не предусмотрено Налоговым кодексом Российской Федерации.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3. Изменение срока уплаты местных налогов, зачисляемых в бюджет 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Республики, осуществляется по решению органов, указанных в статье 63 Налогового кодекса Российской Федерации, по согласованию с финансовым отделом администрации Моргаушского района Чувашской Республики.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39" w:name="sub_125"/>
      <w:r w:rsidRPr="006A531F">
        <w:rPr>
          <w:sz w:val="24"/>
          <w:szCs w:val="24"/>
        </w:rPr>
        <w:t xml:space="preserve">4. </w:t>
      </w:r>
      <w:proofErr w:type="gramStart"/>
      <w:r w:rsidRPr="006A531F">
        <w:rPr>
          <w:sz w:val="24"/>
          <w:szCs w:val="24"/>
        </w:rPr>
        <w:t xml:space="preserve">Если Бюджетным кодексом Российской Федерации и законодательством Российской Федерации и Чувашской Республики о налогах и сборах предусмотрено зачисление федерального  и республиканского налога и сбора в бюджеты разного уровня, срок уплаты такого налога и сбора в части сумм, поступающих в  бюджет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 xml:space="preserve">поселения Моргаушского района Чувашской Республики, изменяется на основании решения органов, указанных в статье 63 Налогового кодекса </w:t>
      </w:r>
      <w:r w:rsidRPr="006A531F">
        <w:rPr>
          <w:sz w:val="24"/>
          <w:szCs w:val="24"/>
        </w:rPr>
        <w:lastRenderedPageBreak/>
        <w:t>Российской Федерации</w:t>
      </w:r>
      <w:proofErr w:type="gramEnd"/>
      <w:r w:rsidRPr="006A531F">
        <w:rPr>
          <w:sz w:val="24"/>
          <w:szCs w:val="24"/>
        </w:rPr>
        <w:t>, по согласованию с финансовым отделом администрации Моргаушского района Чувашской Республики.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40" w:name="sub_126"/>
      <w:bookmarkEnd w:id="39"/>
      <w:r w:rsidRPr="006A531F">
        <w:rPr>
          <w:sz w:val="24"/>
          <w:szCs w:val="24"/>
        </w:rPr>
        <w:t>5. Изменение срока уплаты налогов, предусмотренных специальными налоговыми режимами, производится в порядке, предусмотренном Налоговым кодексом Российской Федерации.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</w:p>
    <w:p w:rsidR="00021443" w:rsidRDefault="00021443" w:rsidP="00021443">
      <w:pPr>
        <w:pStyle w:val="a5"/>
        <w:ind w:left="0" w:firstLine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41" w:name="sub_13"/>
      <w:bookmarkEnd w:id="40"/>
    </w:p>
    <w:p w:rsidR="00021443" w:rsidRPr="006A531F" w:rsidRDefault="00021443" w:rsidP="00021443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15.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Предоставление отсрочки или рассрочки по уплате местных </w:t>
      </w:r>
    </w:p>
    <w:p w:rsidR="00021443" w:rsidRPr="006A531F" w:rsidRDefault="00021443" w:rsidP="00021443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Fonts w:ascii="Times New Roman" w:hAnsi="Times New Roman" w:cs="Times New Roman"/>
          <w:b/>
          <w:sz w:val="24"/>
          <w:szCs w:val="24"/>
        </w:rPr>
        <w:t xml:space="preserve">налогов, зачисляемых в бюджет </w:t>
      </w:r>
      <w:r>
        <w:rPr>
          <w:rFonts w:ascii="Times New Roman" w:hAnsi="Times New Roman" w:cs="Times New Roman"/>
          <w:b/>
          <w:sz w:val="24"/>
          <w:szCs w:val="24"/>
        </w:rPr>
        <w:t xml:space="preserve">Сятракасинского   сельского 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021443" w:rsidRPr="006A531F" w:rsidRDefault="00021443" w:rsidP="00021443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Республики.</w:t>
      </w:r>
    </w:p>
    <w:bookmarkEnd w:id="41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1. Отсрочка или рассрочка по уплате налогов представляет собой изменение срока уплаты налога при наличии оснований, предусмотренных Налоговым кодексом Российской Федерации и настоящей статьей, на срок, не превышающий один год, соответственно с единовременной или поэтапной уплатой суммы задолженности.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2" w:name="sub_1302"/>
      <w:r w:rsidRPr="006A531F">
        <w:rPr>
          <w:sz w:val="24"/>
          <w:szCs w:val="24"/>
        </w:rPr>
        <w:t xml:space="preserve">2. </w:t>
      </w:r>
      <w:proofErr w:type="gramStart"/>
      <w:r w:rsidRPr="006A531F">
        <w:rPr>
          <w:sz w:val="24"/>
          <w:szCs w:val="24"/>
        </w:rPr>
        <w:t>Отсрочка или рассрочка по уплате налога может быть предоставлена заинтересованному лицу,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рассрочка, при наличии хотя бы одного из следующих оснований:</w:t>
      </w:r>
      <w:proofErr w:type="gramEnd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43" w:name="sub_1321"/>
      <w:bookmarkEnd w:id="42"/>
      <w:r w:rsidRPr="006A531F">
        <w:rPr>
          <w:sz w:val="24"/>
          <w:szCs w:val="24"/>
        </w:rPr>
        <w:t>1) причинение этому лицу ущерба в результате стихийного бедствия, технологической катастрофы или иных обстоятельств непреодолимой силы;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4" w:name="sub_1322"/>
      <w:bookmarkEnd w:id="43"/>
      <w:proofErr w:type="gramStart"/>
      <w:r w:rsidRPr="006A531F">
        <w:rPr>
          <w:sz w:val="24"/>
          <w:szCs w:val="24"/>
        </w:rPr>
        <w:t xml:space="preserve">2) </w:t>
      </w:r>
      <w:proofErr w:type="spellStart"/>
      <w:r w:rsidRPr="006A531F">
        <w:rPr>
          <w:sz w:val="24"/>
          <w:szCs w:val="24"/>
        </w:rPr>
        <w:t>непредоставление</w:t>
      </w:r>
      <w:proofErr w:type="spellEnd"/>
      <w:r w:rsidRPr="006A531F">
        <w:rPr>
          <w:sz w:val="24"/>
          <w:szCs w:val="24"/>
        </w:rPr>
        <w:t xml:space="preserve"> (несвоевременное предоставление) бюджетных ассигнований и (или) лимитов бюджетных обязательств заинтересованному лицу и (или) </w:t>
      </w:r>
      <w:proofErr w:type="spellStart"/>
      <w:r w:rsidRPr="006A531F">
        <w:rPr>
          <w:sz w:val="24"/>
          <w:szCs w:val="24"/>
        </w:rPr>
        <w:t>недоведение</w:t>
      </w:r>
      <w:proofErr w:type="spellEnd"/>
      <w:r w:rsidRPr="006A531F">
        <w:rPr>
          <w:sz w:val="24"/>
          <w:szCs w:val="24"/>
        </w:rPr>
        <w:t xml:space="preserve">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своевременного исполнения этим лицом обязанности по уплате налога, а также </w:t>
      </w:r>
      <w:proofErr w:type="spellStart"/>
      <w:r w:rsidRPr="006A531F">
        <w:rPr>
          <w:sz w:val="24"/>
          <w:szCs w:val="24"/>
        </w:rPr>
        <w:t>неперечисление</w:t>
      </w:r>
      <w:proofErr w:type="spellEnd"/>
      <w:r w:rsidRPr="006A531F">
        <w:rPr>
          <w:sz w:val="24"/>
          <w:szCs w:val="24"/>
        </w:rPr>
        <w:t xml:space="preserve"> (несвоевременное перечисление) заинтересованному лицу из бюджета в объеме, достаточном для своевременного исполнения этим лицом обязанности по уплате</w:t>
      </w:r>
      <w:proofErr w:type="gramEnd"/>
      <w:r w:rsidRPr="006A531F">
        <w:rPr>
          <w:sz w:val="24"/>
          <w:szCs w:val="24"/>
        </w:rPr>
        <w:t xml:space="preserve"> налога, денежных средств, в том числе в счет оплаты оказанных этим лицом услуг (выполненных работ, поставленных товаров) для государственных, муниципальных нужд;</w:t>
      </w:r>
    </w:p>
    <w:bookmarkEnd w:id="44"/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угроза возникновения признаков несостоятельности (банкротства) заинтересованного лица в случае единовременной уплаты им налога;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4) 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5) производство и (или) реализация товаров, работ или услуг заинтересованным лицом носит сезонный характер;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5" w:name="Par6"/>
      <w:bookmarkEnd w:id="45"/>
      <w:r w:rsidRPr="006A531F">
        <w:rPr>
          <w:sz w:val="24"/>
          <w:szCs w:val="24"/>
        </w:rPr>
        <w:t>6) при реализации инвестиционных проектов, связанных с техническим перевооружением, реконструкцией действующего производства, освоением нового производства и созданием дополнительных рабочих мест.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2.1. </w:t>
      </w:r>
      <w:proofErr w:type="gramStart"/>
      <w:r w:rsidRPr="006A531F">
        <w:rPr>
          <w:sz w:val="24"/>
          <w:szCs w:val="24"/>
        </w:rPr>
        <w:t xml:space="preserve">При наличии оснований, указанных в </w:t>
      </w:r>
      <w:hyperlink w:anchor="Par1" w:history="1">
        <w:r w:rsidRPr="006A531F">
          <w:rPr>
            <w:sz w:val="24"/>
            <w:szCs w:val="24"/>
          </w:rPr>
          <w:t>подпунктах 1</w:t>
        </w:r>
      </w:hyperlink>
      <w:r w:rsidRPr="006A531F">
        <w:rPr>
          <w:sz w:val="24"/>
          <w:szCs w:val="24"/>
        </w:rPr>
        <w:t xml:space="preserve">, </w:t>
      </w:r>
      <w:hyperlink w:anchor="Par3" w:history="1">
        <w:r w:rsidRPr="006A531F">
          <w:rPr>
            <w:sz w:val="24"/>
            <w:szCs w:val="24"/>
          </w:rPr>
          <w:t>3</w:t>
        </w:r>
      </w:hyperlink>
      <w:r w:rsidRPr="006A531F">
        <w:rPr>
          <w:sz w:val="24"/>
          <w:szCs w:val="24"/>
        </w:rPr>
        <w:t xml:space="preserve"> - </w:t>
      </w:r>
      <w:hyperlink w:anchor="Par6" w:history="1">
        <w:r w:rsidRPr="006A531F">
          <w:rPr>
            <w:sz w:val="24"/>
            <w:szCs w:val="24"/>
          </w:rPr>
          <w:t>6 пункта 2</w:t>
        </w:r>
      </w:hyperlink>
      <w:r w:rsidRPr="006A531F">
        <w:rPr>
          <w:sz w:val="24"/>
          <w:szCs w:val="24"/>
        </w:rPr>
        <w:t xml:space="preserve"> настоящей статьи, отсрочка или рассрочка по уплате налога может быть предоставлена организации на сумму, не превышающую стоимость ее чистых активов, физическому лицу - на сумму, не превышающую стоимость его имущества, за исключением имущества, на которое в соответствии с законодательством Российской Федерации не может быть обращено взыскание.</w:t>
      </w:r>
      <w:proofErr w:type="gramEnd"/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3. Отсрочка или рассрочка по уплате налога могут быть </w:t>
      </w:r>
      <w:proofErr w:type="gramStart"/>
      <w:r w:rsidRPr="006A531F">
        <w:rPr>
          <w:sz w:val="24"/>
          <w:szCs w:val="24"/>
        </w:rPr>
        <w:t>предоставлены</w:t>
      </w:r>
      <w:proofErr w:type="gramEnd"/>
      <w:r w:rsidRPr="006A531F">
        <w:rPr>
          <w:sz w:val="24"/>
          <w:szCs w:val="24"/>
        </w:rPr>
        <w:t xml:space="preserve"> по одному или нескольким налогам.</w:t>
      </w:r>
      <w:bookmarkStart w:id="46" w:name="sub_1304"/>
    </w:p>
    <w:bookmarkEnd w:id="46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4. Если отсрочка или рассрочка по уплате налогов предоставлена по основаниям, указанным в подпунктах 3, 4, 5 и 6 пункта 2 настоящей статьи, на сумму задолженности начисляются проценты исходя из ставки, равной одной второй ставки рефинансирования </w:t>
      </w:r>
      <w:r w:rsidRPr="006A531F">
        <w:rPr>
          <w:sz w:val="24"/>
          <w:szCs w:val="24"/>
        </w:rPr>
        <w:lastRenderedPageBreak/>
        <w:t>Центрального банка Российской Федерации, действовавшей на период отсрочки или рассрочки.</w:t>
      </w:r>
    </w:p>
    <w:p w:rsidR="00021443" w:rsidRPr="006A531F" w:rsidRDefault="00021443" w:rsidP="00021443">
      <w:pPr>
        <w:jc w:val="both"/>
        <w:rPr>
          <w:sz w:val="24"/>
          <w:szCs w:val="24"/>
        </w:rPr>
      </w:pPr>
      <w:r w:rsidRPr="006A531F">
        <w:rPr>
          <w:sz w:val="24"/>
          <w:szCs w:val="24"/>
        </w:rPr>
        <w:t>Если отсрочка или рассрочка по уплате налогов предоставлена по основаниям, указанным в подпунктах 1 и 2 пункта 2 настоящей статьи, на сумму задолженности проценты не начисляются.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5. Решение о предоставлении отсрочки или рассрочки по уплате налога или об отказе в ее предоставлении принимается в порядке, предусмотренном статьей 64 Налогового кодекса Российской Федерации.</w:t>
      </w:r>
    </w:p>
    <w:p w:rsidR="00021443" w:rsidRPr="006A531F" w:rsidRDefault="00021443" w:rsidP="000214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sub_15"/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16.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Инвестиционный налоговый кредит</w:t>
      </w:r>
    </w:p>
    <w:bookmarkEnd w:id="47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1. Инвестиционный налоговый кредит представляет собой такое изменение срока уплаты налога, при котором организации при наличии оснований, указанных в </w:t>
      </w:r>
      <w:hyperlink r:id="rId7" w:history="1">
        <w:r w:rsidRPr="006A531F">
          <w:rPr>
            <w:sz w:val="24"/>
            <w:szCs w:val="24"/>
          </w:rPr>
          <w:t>статье 16</w:t>
        </w:r>
      </w:hyperlink>
      <w:r w:rsidRPr="006A531F">
        <w:rPr>
          <w:sz w:val="24"/>
          <w:szCs w:val="24"/>
        </w:rPr>
        <w:t xml:space="preserve"> настоящего Положения,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8" w:name="sub_16"/>
      <w:r w:rsidRPr="006A531F">
        <w:rPr>
          <w:sz w:val="24"/>
          <w:szCs w:val="24"/>
        </w:rPr>
        <w:t xml:space="preserve">2. </w:t>
      </w:r>
      <w:proofErr w:type="gramStart"/>
      <w:r w:rsidRPr="006A531F">
        <w:rPr>
          <w:sz w:val="24"/>
          <w:szCs w:val="24"/>
        </w:rPr>
        <w:t xml:space="preserve">Решение об изменении сроков уплаты налога на прибыль организаций по налоговой ставке, установленной для зачисления указанного налога в бюджет </w:t>
      </w:r>
      <w:r>
        <w:rPr>
          <w:sz w:val="24"/>
          <w:szCs w:val="24"/>
        </w:rPr>
        <w:t>Сятракасинского</w:t>
      </w:r>
      <w:r w:rsidRPr="006A531F">
        <w:rPr>
          <w:sz w:val="24"/>
          <w:szCs w:val="24"/>
        </w:rPr>
        <w:t xml:space="preserve"> сельского поселения Моргаушского района Чувашской Республики, в части изменения сроков уплаты указанных налогов в форме инвестиционного налогового кредита принимается Собранием депутатов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 по согласованию с финансовым отделом администрации Моргаушского района Чувашской Республики.</w:t>
      </w:r>
      <w:proofErr w:type="gramEnd"/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3. Инвестиционный налоговый кредит может быть предоставлен на срок от одного года до пяти лет.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Инвестиционный налоговый кредит может быть предоставлен на срок до десяти лет по основанию, указанному в </w:t>
      </w:r>
      <w:hyperlink r:id="rId8" w:history="1">
        <w:r w:rsidRPr="006A531F">
          <w:rPr>
            <w:sz w:val="24"/>
            <w:szCs w:val="24"/>
          </w:rPr>
          <w:t>подпункте 6 пункта 1 статьи 16</w:t>
        </w:r>
      </w:hyperlink>
      <w:r w:rsidRPr="006A531F">
        <w:rPr>
          <w:sz w:val="24"/>
          <w:szCs w:val="24"/>
        </w:rPr>
        <w:t xml:space="preserve"> настоящего Положения.</w:t>
      </w:r>
    </w:p>
    <w:p w:rsidR="00021443" w:rsidRPr="006A531F" w:rsidRDefault="00021443" w:rsidP="00021443">
      <w:pPr>
        <w:pStyle w:val="a5"/>
        <w:ind w:left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17.</w:t>
      </w:r>
      <w:r w:rsidRPr="006A531F">
        <w:rPr>
          <w:rFonts w:ascii="Times New Roman" w:hAnsi="Times New Roman" w:cs="Times New Roman"/>
          <w:sz w:val="24"/>
          <w:szCs w:val="24"/>
        </w:rPr>
        <w:t xml:space="preserve"> </w:t>
      </w:r>
      <w:r w:rsidRPr="006A531F">
        <w:rPr>
          <w:rFonts w:ascii="Times New Roman" w:hAnsi="Times New Roman" w:cs="Times New Roman"/>
          <w:b/>
          <w:sz w:val="24"/>
          <w:szCs w:val="24"/>
        </w:rPr>
        <w:t>Предоставление инвестиционного налогового кредита</w:t>
      </w:r>
      <w:r w:rsidRPr="006A531F">
        <w:rPr>
          <w:rFonts w:ascii="Times New Roman" w:hAnsi="Times New Roman" w:cs="Times New Roman"/>
          <w:sz w:val="24"/>
          <w:szCs w:val="24"/>
        </w:rPr>
        <w:t>.</w:t>
      </w:r>
    </w:p>
    <w:bookmarkEnd w:id="48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1. 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9" w:name="sub_17"/>
      <w:r w:rsidRPr="006A531F">
        <w:rPr>
          <w:sz w:val="24"/>
          <w:szCs w:val="24"/>
        </w:rPr>
        <w:t>1) проведение этой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или защиту окружающей среды от загрязнения промышленными отходами и (или) повышение энергетической эффективности производства товаров, выполнения работ, оказания услуг;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2) осуществление этой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сырья или материалов;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3) выполнение этой организацией особо важного заказа по социально-экономическому развитию региона или предоставление ею особо важных услуг населению;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4) выполнение организацией государственного оборонного заказа;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A531F">
        <w:rPr>
          <w:sz w:val="24"/>
          <w:szCs w:val="24"/>
        </w:rPr>
        <w:t>5) 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 перечнем, утвержденным Правительством Российской</w:t>
      </w:r>
      <w:proofErr w:type="gramEnd"/>
      <w:r w:rsidRPr="006A531F">
        <w:rPr>
          <w:sz w:val="24"/>
          <w:szCs w:val="24"/>
        </w:rPr>
        <w:t xml:space="preserve"> Федерации;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6) включение этой организации в реестр резидентов зоны территориального развития в соответствии с Федеральным </w:t>
      </w:r>
      <w:hyperlink r:id="rId9" w:history="1">
        <w:r w:rsidRPr="006A531F">
          <w:rPr>
            <w:sz w:val="24"/>
            <w:szCs w:val="24"/>
          </w:rPr>
          <w:t>законом</w:t>
        </w:r>
      </w:hyperlink>
      <w:r w:rsidRPr="006A531F">
        <w:rPr>
          <w:sz w:val="24"/>
          <w:szCs w:val="24"/>
        </w:rPr>
        <w:t xml:space="preserve"> от 3 декабря 2011 года № 392-ФЗ "О зонах </w:t>
      </w:r>
      <w:r w:rsidRPr="006A531F">
        <w:rPr>
          <w:sz w:val="24"/>
          <w:szCs w:val="24"/>
        </w:rPr>
        <w:lastRenderedPageBreak/>
        <w:t>территориального развития в Российской Федерации и о внесении изменений в отдельные законодательные акты Российской Федерации";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7) включение этой организации в реестр резидентов индустриальных парков в соответствии с нормативным правовым актом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 (далее - резиденты индустриальных парков).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2. Основания для получения инвестиционного налогового кредита должны быть документально подтверждены заинтересованной организацией.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Проверку наличия оснований для предоставления инвестиционного налогового кредита и выдачу заключения на инвестиционный проект осуществляет орган местного самоуправления Моргаушского района Чувашской Республики, уполномоченный на выработку и осуществление государственной политики по созданию условий для привлечения инвестиций.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3. 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налогов.</w:t>
      </w:r>
    </w:p>
    <w:p w:rsidR="00021443" w:rsidRDefault="00021443" w:rsidP="00021443">
      <w:pPr>
        <w:pStyle w:val="a5"/>
        <w:ind w:left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021443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Style w:val="a4"/>
          <w:rFonts w:ascii="Times New Roman" w:hAnsi="Times New Roman" w:cs="Times New Roman"/>
          <w:sz w:val="24"/>
          <w:szCs w:val="24"/>
        </w:rPr>
        <w:t>Статья 18.</w:t>
      </w:r>
      <w:r w:rsidRPr="006A531F">
        <w:rPr>
          <w:rFonts w:ascii="Times New Roman" w:hAnsi="Times New Roman" w:cs="Times New Roman"/>
          <w:b/>
          <w:sz w:val="24"/>
          <w:szCs w:val="24"/>
        </w:rPr>
        <w:t xml:space="preserve"> Прекращение действия отсрочки, рассрочки  или </w:t>
      </w:r>
    </w:p>
    <w:p w:rsidR="00021443" w:rsidRPr="006A531F" w:rsidRDefault="00021443" w:rsidP="0002144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1F">
        <w:rPr>
          <w:rFonts w:ascii="Times New Roman" w:hAnsi="Times New Roman" w:cs="Times New Roman"/>
          <w:b/>
          <w:sz w:val="24"/>
          <w:szCs w:val="24"/>
        </w:rPr>
        <w:t>инвестиционного налогового кредита</w:t>
      </w:r>
    </w:p>
    <w:bookmarkEnd w:id="49"/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Действие отсрочки, рассрочки  или инвестиционного налогового кредита прекращается в случаях, предусмотренных статьей 68 Налогового кодекса Российской Федерации.</w:t>
      </w: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021443" w:rsidRPr="006A531F" w:rsidRDefault="00021443" w:rsidP="0002144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A531F">
        <w:rPr>
          <w:rFonts w:ascii="Times New Roman" w:hAnsi="Times New Roman"/>
          <w:sz w:val="24"/>
          <w:szCs w:val="24"/>
        </w:rPr>
        <w:t>Часть вторая</w:t>
      </w:r>
    </w:p>
    <w:p w:rsidR="00021443" w:rsidRPr="006A531F" w:rsidRDefault="00021443" w:rsidP="00021443">
      <w:pPr>
        <w:jc w:val="center"/>
        <w:rPr>
          <w:b/>
          <w:bCs/>
          <w:sz w:val="24"/>
          <w:szCs w:val="24"/>
        </w:rPr>
      </w:pPr>
      <w:r w:rsidRPr="006A531F">
        <w:rPr>
          <w:b/>
          <w:bCs/>
          <w:sz w:val="24"/>
          <w:szCs w:val="24"/>
        </w:rPr>
        <w:t xml:space="preserve">Раздел </w:t>
      </w:r>
      <w:r w:rsidRPr="006A531F">
        <w:rPr>
          <w:b/>
          <w:bCs/>
          <w:sz w:val="24"/>
          <w:szCs w:val="24"/>
          <w:lang w:val="en-US"/>
        </w:rPr>
        <w:t>III</w:t>
      </w:r>
      <w:r w:rsidRPr="006A531F">
        <w:rPr>
          <w:b/>
          <w:bCs/>
          <w:sz w:val="24"/>
          <w:szCs w:val="24"/>
        </w:rPr>
        <w:t>. Местные налоги и сборы</w:t>
      </w:r>
    </w:p>
    <w:p w:rsidR="00021443" w:rsidRPr="006A531F" w:rsidRDefault="00021443" w:rsidP="00021443">
      <w:pPr>
        <w:jc w:val="center"/>
        <w:rPr>
          <w:b/>
          <w:bCs/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bCs/>
          <w:sz w:val="24"/>
          <w:szCs w:val="24"/>
        </w:rPr>
      </w:pPr>
      <w:r w:rsidRPr="006A531F">
        <w:rPr>
          <w:b/>
          <w:bCs/>
          <w:sz w:val="24"/>
          <w:szCs w:val="24"/>
        </w:rPr>
        <w:t>Глава 6. Земельный налог</w:t>
      </w:r>
    </w:p>
    <w:p w:rsidR="00021443" w:rsidRPr="006A531F" w:rsidRDefault="00021443" w:rsidP="00021443">
      <w:pPr>
        <w:ind w:firstLine="540"/>
        <w:jc w:val="center"/>
        <w:rPr>
          <w:bCs/>
          <w:iCs/>
          <w:sz w:val="24"/>
          <w:szCs w:val="24"/>
        </w:rPr>
      </w:pPr>
      <w:r w:rsidRPr="006A531F">
        <w:rPr>
          <w:b/>
          <w:bCs/>
          <w:sz w:val="24"/>
          <w:szCs w:val="24"/>
        </w:rPr>
        <w:t>Статья 19.</w:t>
      </w:r>
      <w:r w:rsidRPr="006A531F">
        <w:rPr>
          <w:b/>
          <w:bCs/>
          <w:i/>
          <w:iCs/>
          <w:sz w:val="24"/>
          <w:szCs w:val="24"/>
        </w:rPr>
        <w:t xml:space="preserve"> </w:t>
      </w:r>
      <w:r w:rsidRPr="006A531F">
        <w:rPr>
          <w:b/>
          <w:bCs/>
          <w:iCs/>
          <w:sz w:val="24"/>
          <w:szCs w:val="24"/>
        </w:rPr>
        <w:t>Порядок установления земельного налога.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Земельный налог  устанавливается и вводится в действие в соответствии с Налоговым кодексом Российской Федерации и настоящим Положением  и с момента введения в действие обязателен к уплате на территории  </w:t>
      </w:r>
      <w:r>
        <w:rPr>
          <w:sz w:val="24"/>
          <w:szCs w:val="24"/>
        </w:rPr>
        <w:t xml:space="preserve">Сятракасинского   сельского </w:t>
      </w:r>
      <w:r w:rsidRPr="006A531F">
        <w:rPr>
          <w:sz w:val="24"/>
          <w:szCs w:val="24"/>
        </w:rPr>
        <w:t>поселения Моргаушского района Чувашской Республики.</w:t>
      </w:r>
    </w:p>
    <w:p w:rsidR="00021443" w:rsidRPr="006A531F" w:rsidRDefault="00021443" w:rsidP="00021443">
      <w:pPr>
        <w:rPr>
          <w:sz w:val="24"/>
          <w:szCs w:val="24"/>
        </w:rPr>
      </w:pPr>
    </w:p>
    <w:p w:rsidR="00021443" w:rsidRDefault="00021443" w:rsidP="00021443">
      <w:pPr>
        <w:ind w:firstLine="540"/>
        <w:jc w:val="center"/>
        <w:outlineLvl w:val="0"/>
        <w:rPr>
          <w:b/>
          <w:sz w:val="24"/>
          <w:szCs w:val="24"/>
        </w:rPr>
      </w:pPr>
      <w:r w:rsidRPr="006A531F">
        <w:rPr>
          <w:b/>
          <w:bCs/>
          <w:sz w:val="24"/>
          <w:szCs w:val="24"/>
        </w:rPr>
        <w:t>Статья 20</w:t>
      </w:r>
      <w:r w:rsidRPr="006A531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Налоговые ставки</w:t>
      </w:r>
    </w:p>
    <w:p w:rsidR="00021443" w:rsidRPr="00DD7A73" w:rsidRDefault="00021443" w:rsidP="00021443">
      <w:pPr>
        <w:ind w:left="900"/>
        <w:outlineLvl w:val="0"/>
        <w:rPr>
          <w:bCs/>
          <w:sz w:val="24"/>
          <w:szCs w:val="24"/>
        </w:rPr>
      </w:pPr>
      <w:r w:rsidRPr="00DD7A73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Положением</w:t>
      </w:r>
      <w:r w:rsidRPr="00DD7A73">
        <w:rPr>
          <w:sz w:val="24"/>
          <w:szCs w:val="24"/>
        </w:rPr>
        <w:t xml:space="preserve"> устанавливаются следующие</w:t>
      </w:r>
      <w:r>
        <w:rPr>
          <w:sz w:val="24"/>
          <w:szCs w:val="24"/>
        </w:rPr>
        <w:t xml:space="preserve"> </w:t>
      </w:r>
      <w:r w:rsidRPr="00DD7A73">
        <w:rPr>
          <w:sz w:val="24"/>
          <w:szCs w:val="24"/>
        </w:rPr>
        <w:t>ставки земельного налога:</w:t>
      </w:r>
    </w:p>
    <w:p w:rsidR="00021443" w:rsidRPr="00DA767E" w:rsidRDefault="00021443" w:rsidP="0002144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50" w:name="sub_10312"/>
      <w:r>
        <w:rPr>
          <w:sz w:val="24"/>
          <w:szCs w:val="24"/>
        </w:rPr>
        <w:t xml:space="preserve">- </w:t>
      </w:r>
      <w:r w:rsidRPr="00613799">
        <w:rPr>
          <w:sz w:val="24"/>
          <w:szCs w:val="24"/>
        </w:rPr>
        <w:t xml:space="preserve">0,3 </w:t>
      </w:r>
      <w:r w:rsidRPr="00DA767E">
        <w:rPr>
          <w:sz w:val="24"/>
          <w:szCs w:val="24"/>
        </w:rPr>
        <w:t>процента в отношении земельных участков:</w:t>
      </w:r>
    </w:p>
    <w:p w:rsidR="00021443" w:rsidRPr="00DA767E" w:rsidRDefault="00021443" w:rsidP="000214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1" w:name="sub_349"/>
      <w:r w:rsidRPr="00DA767E">
        <w:rPr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21443" w:rsidRPr="00DA767E" w:rsidRDefault="00021443" w:rsidP="000214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2" w:name="sub_351"/>
      <w:bookmarkEnd w:id="51"/>
      <w:proofErr w:type="gramStart"/>
      <w:r w:rsidRPr="00DA767E">
        <w:rPr>
          <w:sz w:val="24"/>
          <w:szCs w:val="24"/>
        </w:rPr>
        <w:t>занятых</w:t>
      </w:r>
      <w:proofErr w:type="gramEnd"/>
      <w:r w:rsidRPr="00DA767E">
        <w:rPr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bookmarkEnd w:id="52"/>
    <w:p w:rsidR="00021443" w:rsidRPr="00DA767E" w:rsidRDefault="00021443" w:rsidP="000214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DA767E">
        <w:rPr>
          <w:sz w:val="24"/>
          <w:szCs w:val="24"/>
        </w:rPr>
        <w:t>приобретенных</w:t>
      </w:r>
      <w:proofErr w:type="gramEnd"/>
      <w:r w:rsidRPr="00DA767E">
        <w:rPr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</w:r>
      <w:r>
        <w:rPr>
          <w:sz w:val="24"/>
          <w:szCs w:val="24"/>
        </w:rPr>
        <w:t>.</w:t>
      </w:r>
    </w:p>
    <w:p w:rsidR="00021443" w:rsidRDefault="00021443" w:rsidP="00021443">
      <w:pPr>
        <w:numPr>
          <w:ilvl w:val="0"/>
          <w:numId w:val="2"/>
        </w:numPr>
        <w:autoSpaceDE w:val="0"/>
        <w:autoSpaceDN w:val="0"/>
        <w:adjustRightInd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863AD">
        <w:rPr>
          <w:sz w:val="24"/>
          <w:szCs w:val="24"/>
        </w:rPr>
        <w:t>1,5 процента в отношении</w:t>
      </w:r>
      <w:r>
        <w:rPr>
          <w:sz w:val="24"/>
          <w:szCs w:val="24"/>
        </w:rPr>
        <w:t>:</w:t>
      </w:r>
    </w:p>
    <w:p w:rsidR="00021443" w:rsidRDefault="00021443" w:rsidP="000214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земельных участков из земель сельскохозяйственного назначения, не используемых для сельскохозяйственного производства;</w:t>
      </w:r>
    </w:p>
    <w:p w:rsidR="00021443" w:rsidRPr="002863AD" w:rsidRDefault="00021443" w:rsidP="000214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863AD">
        <w:rPr>
          <w:sz w:val="24"/>
          <w:szCs w:val="24"/>
        </w:rPr>
        <w:t>прочих земельных участков.</w:t>
      </w:r>
    </w:p>
    <w:p w:rsidR="00021443" w:rsidRPr="006A531F" w:rsidRDefault="00021443" w:rsidP="00021443">
      <w:pPr>
        <w:autoSpaceDE w:val="0"/>
        <w:autoSpaceDN w:val="0"/>
        <w:adjustRightInd w:val="0"/>
        <w:ind w:left="540"/>
        <w:jc w:val="both"/>
        <w:rPr>
          <w:b/>
          <w:bCs/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  <w:r w:rsidRPr="006A531F">
        <w:rPr>
          <w:b/>
          <w:bCs/>
          <w:sz w:val="24"/>
          <w:szCs w:val="24"/>
        </w:rPr>
        <w:t>Статья 21.</w:t>
      </w:r>
      <w:r w:rsidRPr="006A531F">
        <w:rPr>
          <w:sz w:val="24"/>
          <w:szCs w:val="24"/>
        </w:rPr>
        <w:t xml:space="preserve">   </w:t>
      </w:r>
      <w:r w:rsidRPr="006A531F">
        <w:rPr>
          <w:b/>
          <w:sz w:val="24"/>
          <w:szCs w:val="24"/>
        </w:rPr>
        <w:t>Налоговые льготы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Освобождаются от налогообложения: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lastRenderedPageBreak/>
        <w:t xml:space="preserve">- органы местного самоуправления, учреждения образования, культуры, физической культуры и спорта, туризма, финансируемые за счет средств районного бюджета Моргаушского района Чувашской Республики и бюджета </w:t>
      </w:r>
      <w:r>
        <w:rPr>
          <w:sz w:val="24"/>
          <w:szCs w:val="24"/>
        </w:rPr>
        <w:t xml:space="preserve">Сятракасинского сельского </w:t>
      </w:r>
      <w:r w:rsidRPr="006A531F">
        <w:rPr>
          <w:sz w:val="24"/>
          <w:szCs w:val="24"/>
        </w:rPr>
        <w:t>поселения Моргаушского района Чувашской Республики;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ветераны и инвалиды Великой Отечественной войны;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-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01 апреля 2011 года №10 «О предоставлении земельных участков многодетным семьям в Чувашской Республике»;</w:t>
      </w:r>
    </w:p>
    <w:p w:rsidR="00021443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 xml:space="preserve">- религиозные организации – в отношении принадлежащих им земельных участков, на которых расположены здания, строения и сооружения религиозного </w:t>
      </w:r>
      <w:r>
        <w:rPr>
          <w:sz w:val="24"/>
          <w:szCs w:val="24"/>
        </w:rPr>
        <w:t>и благотворительного назначения.</w:t>
      </w:r>
    </w:p>
    <w:p w:rsidR="00021443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ind w:firstLine="540"/>
        <w:jc w:val="center"/>
        <w:rPr>
          <w:b/>
          <w:sz w:val="24"/>
          <w:szCs w:val="24"/>
        </w:rPr>
      </w:pPr>
      <w:bookmarkStart w:id="53" w:name="sub_104"/>
      <w:bookmarkEnd w:id="50"/>
      <w:r w:rsidRPr="006A531F">
        <w:rPr>
          <w:b/>
          <w:bCs/>
          <w:sz w:val="24"/>
          <w:szCs w:val="24"/>
        </w:rPr>
        <w:t>Статья 2</w:t>
      </w:r>
      <w:bookmarkStart w:id="54" w:name="sub_1043"/>
      <w:bookmarkEnd w:id="53"/>
      <w:r w:rsidRPr="006A531F">
        <w:rPr>
          <w:b/>
          <w:bCs/>
          <w:sz w:val="24"/>
          <w:szCs w:val="24"/>
        </w:rPr>
        <w:t>2.</w:t>
      </w:r>
      <w:r w:rsidRPr="006A531F">
        <w:rPr>
          <w:sz w:val="24"/>
          <w:szCs w:val="24"/>
        </w:rPr>
        <w:t xml:space="preserve"> </w:t>
      </w:r>
      <w:r w:rsidRPr="006A531F">
        <w:rPr>
          <w:b/>
          <w:sz w:val="24"/>
          <w:szCs w:val="24"/>
        </w:rPr>
        <w:t>Порядок и срок  уплаты налога и авансовых платежей по налогу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55" w:name="sub_1041"/>
      <w:r w:rsidRPr="006A531F">
        <w:rPr>
          <w:sz w:val="24"/>
          <w:szCs w:val="24"/>
        </w:rPr>
        <w:t xml:space="preserve">1. В течение налогового периода налогоплательщики - организации  уплачивают авансовые платежи по налогу не позднее 5 рабочих дней по окончании отчетного периода. Отчетным периодом признается первый квартал, второй квартал, третий квартал налогового периода. </w:t>
      </w:r>
      <w:bookmarkStart w:id="56" w:name="sub_1042"/>
      <w:bookmarkEnd w:id="55"/>
      <w:r w:rsidRPr="006A531F">
        <w:rPr>
          <w:sz w:val="24"/>
          <w:szCs w:val="24"/>
        </w:rPr>
        <w:t>Налогоплательщики - организации  уплачивают налог по истечении налогового периода не позднее 10 рабочих дней по окончании срока, установленного для представления налоговой декларации по налогу.</w:t>
      </w:r>
      <w:bookmarkEnd w:id="56"/>
      <w:r w:rsidRPr="006A531F">
        <w:rPr>
          <w:sz w:val="24"/>
          <w:szCs w:val="24"/>
        </w:rPr>
        <w:t xml:space="preserve"> Сумма налога определяется как разница между суммой налога, исчисленного по ставкам, предусмотренным статьей 19 настоящего Положения, и суммой авансовых платежей по налогу, </w:t>
      </w:r>
      <w:proofErr w:type="gramStart"/>
      <w:r w:rsidRPr="006A531F">
        <w:rPr>
          <w:sz w:val="24"/>
          <w:szCs w:val="24"/>
        </w:rPr>
        <w:t>уплаченными</w:t>
      </w:r>
      <w:proofErr w:type="gramEnd"/>
      <w:r w:rsidRPr="006A531F">
        <w:rPr>
          <w:sz w:val="24"/>
          <w:szCs w:val="24"/>
        </w:rPr>
        <w:t xml:space="preserve"> в течение налогового периода.</w:t>
      </w:r>
    </w:p>
    <w:p w:rsidR="00021443" w:rsidRPr="006A531F" w:rsidRDefault="00021443" w:rsidP="000214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2. 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r w:rsidRPr="006A531F">
        <w:rPr>
          <w:sz w:val="24"/>
          <w:szCs w:val="24"/>
        </w:rPr>
        <w:t>3. Налог и авансовые платежи по налогу уплачиваются в бюджет по месту нахождения земельных участков, признаваемых объектом налогообложения.</w:t>
      </w:r>
    </w:p>
    <w:p w:rsidR="00021443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  <w:bookmarkStart w:id="57" w:name="sub_105"/>
      <w:bookmarkEnd w:id="54"/>
      <w:r w:rsidRPr="006A531F">
        <w:rPr>
          <w:b/>
          <w:bCs/>
          <w:sz w:val="24"/>
          <w:szCs w:val="24"/>
        </w:rPr>
        <w:t xml:space="preserve">Статья 23. </w:t>
      </w:r>
      <w:r w:rsidRPr="006A531F">
        <w:rPr>
          <w:b/>
          <w:sz w:val="24"/>
          <w:szCs w:val="24"/>
        </w:rPr>
        <w:t>Порядок и сроки представления налогоплательщиками документов,</w:t>
      </w: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  <w:proofErr w:type="gramStart"/>
      <w:r w:rsidRPr="006A531F">
        <w:rPr>
          <w:b/>
          <w:sz w:val="24"/>
          <w:szCs w:val="24"/>
        </w:rPr>
        <w:t>подтверждающих</w:t>
      </w:r>
      <w:proofErr w:type="gramEnd"/>
      <w:r w:rsidRPr="006A531F">
        <w:rPr>
          <w:b/>
          <w:sz w:val="24"/>
          <w:szCs w:val="24"/>
        </w:rPr>
        <w:t xml:space="preserve"> право на уменьшение налоговой базы.</w:t>
      </w:r>
    </w:p>
    <w:p w:rsidR="00021443" w:rsidRPr="006A531F" w:rsidRDefault="00021443" w:rsidP="00021443">
      <w:pPr>
        <w:ind w:firstLine="540"/>
        <w:jc w:val="both"/>
        <w:rPr>
          <w:sz w:val="24"/>
          <w:szCs w:val="24"/>
        </w:rPr>
      </w:pPr>
      <w:bookmarkStart w:id="58" w:name="sub_1051"/>
      <w:bookmarkEnd w:id="57"/>
      <w:proofErr w:type="gramStart"/>
      <w:r w:rsidRPr="006A531F">
        <w:rPr>
          <w:sz w:val="24"/>
          <w:szCs w:val="24"/>
        </w:rPr>
        <w:t>Налогоплательщики, имеющие право на уменьшение налоговой базы на необлагаемую налогом сумму в соответствии со статьей 391 Налогового кодекса Российской Федерации, представляют документы, подтверждающие право на уменьшение налоговой базы, в налоговый орган по месту нахождения земельного участка до 1 июня текущего года либо в течение 30 (тридцати) дней с момента возникновения права на уменьшение налоговой базы.</w:t>
      </w:r>
      <w:bookmarkEnd w:id="58"/>
      <w:proofErr w:type="gramEnd"/>
    </w:p>
    <w:p w:rsidR="00021443" w:rsidRDefault="00021443" w:rsidP="00021443">
      <w:pPr>
        <w:jc w:val="both"/>
        <w:rPr>
          <w:sz w:val="24"/>
          <w:szCs w:val="24"/>
        </w:rPr>
      </w:pPr>
    </w:p>
    <w:p w:rsidR="00021443" w:rsidRPr="006A531F" w:rsidRDefault="00021443" w:rsidP="00021443">
      <w:pPr>
        <w:jc w:val="both"/>
        <w:rPr>
          <w:sz w:val="24"/>
          <w:szCs w:val="24"/>
        </w:rPr>
      </w:pPr>
    </w:p>
    <w:p w:rsidR="00021443" w:rsidRPr="005D4FE3" w:rsidRDefault="00021443" w:rsidP="00021443">
      <w:pPr>
        <w:ind w:firstLine="567"/>
        <w:jc w:val="center"/>
        <w:rPr>
          <w:b/>
          <w:sz w:val="24"/>
          <w:szCs w:val="24"/>
        </w:rPr>
      </w:pPr>
      <w:r w:rsidRPr="005D4FE3">
        <w:rPr>
          <w:b/>
          <w:sz w:val="24"/>
          <w:szCs w:val="24"/>
        </w:rPr>
        <w:t>Глава 7. Налог на имущество физических лиц.</w:t>
      </w:r>
    </w:p>
    <w:p w:rsidR="00021443" w:rsidRPr="000408C6" w:rsidRDefault="00021443" w:rsidP="00021443">
      <w:pPr>
        <w:ind w:firstLine="567"/>
        <w:rPr>
          <w:sz w:val="24"/>
          <w:szCs w:val="24"/>
        </w:rPr>
      </w:pPr>
    </w:p>
    <w:p w:rsidR="00021443" w:rsidRPr="005D4FE3" w:rsidRDefault="00021443" w:rsidP="00021443">
      <w:pPr>
        <w:ind w:firstLine="567"/>
        <w:jc w:val="center"/>
        <w:rPr>
          <w:b/>
          <w:sz w:val="24"/>
          <w:szCs w:val="24"/>
        </w:rPr>
      </w:pPr>
      <w:bookmarkStart w:id="59" w:name="sub_40623"/>
      <w:r w:rsidRPr="005D4FE3">
        <w:rPr>
          <w:b/>
          <w:sz w:val="24"/>
          <w:szCs w:val="24"/>
        </w:rPr>
        <w:t xml:space="preserve">Статья 24. </w:t>
      </w:r>
      <w:r>
        <w:rPr>
          <w:b/>
          <w:sz w:val="24"/>
          <w:szCs w:val="24"/>
        </w:rPr>
        <w:t>Порядок установления налога на имущество физических лиц и исполнения обязанностей по его уплате</w:t>
      </w:r>
      <w:r w:rsidRPr="005D4FE3">
        <w:rPr>
          <w:b/>
          <w:sz w:val="24"/>
          <w:szCs w:val="24"/>
        </w:rPr>
        <w:t>.</w:t>
      </w:r>
    </w:p>
    <w:p w:rsidR="00021443" w:rsidRDefault="00021443" w:rsidP="00021443">
      <w:pPr>
        <w:numPr>
          <w:ilvl w:val="0"/>
          <w:numId w:val="1"/>
        </w:numPr>
        <w:ind w:left="0" w:firstLine="567"/>
        <w:jc w:val="both"/>
        <w:rPr>
          <w:color w:val="000000"/>
          <w:sz w:val="24"/>
          <w:szCs w:val="24"/>
        </w:rPr>
      </w:pPr>
      <w:r w:rsidRPr="00901964">
        <w:rPr>
          <w:sz w:val="24"/>
          <w:szCs w:val="24"/>
        </w:rPr>
        <w:t>Налог на имущество физических лиц устанавливается</w:t>
      </w:r>
      <w:r>
        <w:rPr>
          <w:sz w:val="24"/>
          <w:szCs w:val="24"/>
        </w:rPr>
        <w:t>,</w:t>
      </w:r>
      <w:r w:rsidRPr="00901964">
        <w:rPr>
          <w:color w:val="000000"/>
          <w:sz w:val="24"/>
          <w:szCs w:val="24"/>
        </w:rPr>
        <w:t xml:space="preserve"> вводится в действие </w:t>
      </w:r>
      <w:r>
        <w:rPr>
          <w:color w:val="000000"/>
          <w:sz w:val="24"/>
          <w:szCs w:val="24"/>
        </w:rPr>
        <w:t xml:space="preserve">и прекращает действовать в соответствии с главой 32 «Налог на имущество физических лиц» Налогового кодекса Российской Федерации  и настоящим Положением, и обязателен к уплате на территории </w:t>
      </w:r>
      <w:r w:rsidRPr="009F679B">
        <w:rPr>
          <w:sz w:val="24"/>
          <w:szCs w:val="24"/>
        </w:rPr>
        <w:t>Сятракасинского</w:t>
      </w:r>
      <w:r>
        <w:rPr>
          <w:color w:val="00000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021443" w:rsidRDefault="00021443" w:rsidP="00021443">
      <w:pPr>
        <w:numPr>
          <w:ilvl w:val="0"/>
          <w:numId w:val="1"/>
        </w:numP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обязанности по уплате налога на имущество физических лиц производится в соответствии с главой 32 «Налог на имущество физических лиц» Налогового кодекса Российской Федерации и настоящим </w:t>
      </w:r>
      <w:r w:rsidRPr="009F679B">
        <w:rPr>
          <w:sz w:val="24"/>
          <w:szCs w:val="24"/>
        </w:rPr>
        <w:t>Положением.</w:t>
      </w:r>
    </w:p>
    <w:p w:rsidR="00021443" w:rsidRPr="009F679B" w:rsidRDefault="00021443" w:rsidP="00021443">
      <w:pPr>
        <w:jc w:val="center"/>
        <w:rPr>
          <w:b/>
          <w:sz w:val="24"/>
          <w:szCs w:val="24"/>
        </w:rPr>
      </w:pPr>
      <w:r w:rsidRPr="007C550C">
        <w:rPr>
          <w:b/>
          <w:color w:val="000000"/>
          <w:sz w:val="24"/>
          <w:szCs w:val="24"/>
        </w:rPr>
        <w:lastRenderedPageBreak/>
        <w:t>Статья 2</w:t>
      </w:r>
      <w:r>
        <w:rPr>
          <w:b/>
          <w:color w:val="000000"/>
          <w:sz w:val="24"/>
          <w:szCs w:val="24"/>
        </w:rPr>
        <w:t>5</w:t>
      </w:r>
      <w:r w:rsidRPr="007C550C">
        <w:rPr>
          <w:b/>
          <w:color w:val="000000"/>
          <w:sz w:val="24"/>
          <w:szCs w:val="24"/>
        </w:rPr>
        <w:t xml:space="preserve">. </w:t>
      </w:r>
      <w:r w:rsidRPr="009F679B">
        <w:rPr>
          <w:b/>
          <w:sz w:val="24"/>
          <w:szCs w:val="24"/>
        </w:rPr>
        <w:t>Налоговая база.</w:t>
      </w:r>
    </w:p>
    <w:p w:rsidR="00021443" w:rsidRDefault="00021443" w:rsidP="00021443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Налоговая база в отношении объектов налогообложения определяется исходя из их инвентаризационной стоимости. </w:t>
      </w:r>
    </w:p>
    <w:p w:rsidR="00021443" w:rsidRPr="00901964" w:rsidRDefault="00021443" w:rsidP="00021443">
      <w:pPr>
        <w:jc w:val="both"/>
        <w:rPr>
          <w:color w:val="000000"/>
          <w:sz w:val="24"/>
          <w:szCs w:val="24"/>
        </w:rPr>
      </w:pPr>
    </w:p>
    <w:p w:rsidR="00021443" w:rsidRPr="005D4FE3" w:rsidRDefault="00021443" w:rsidP="00021443">
      <w:pPr>
        <w:ind w:firstLine="567"/>
        <w:jc w:val="center"/>
        <w:rPr>
          <w:b/>
          <w:color w:val="000000"/>
          <w:sz w:val="24"/>
          <w:szCs w:val="24"/>
        </w:rPr>
      </w:pPr>
      <w:r w:rsidRPr="005D4FE3">
        <w:rPr>
          <w:b/>
          <w:color w:val="000000"/>
          <w:sz w:val="24"/>
          <w:szCs w:val="24"/>
        </w:rPr>
        <w:t>Статья 2</w:t>
      </w:r>
      <w:r>
        <w:rPr>
          <w:b/>
          <w:color w:val="000000"/>
          <w:sz w:val="24"/>
          <w:szCs w:val="24"/>
        </w:rPr>
        <w:t>6</w:t>
      </w:r>
      <w:r w:rsidRPr="005D4FE3">
        <w:rPr>
          <w:b/>
          <w:color w:val="000000"/>
          <w:sz w:val="24"/>
          <w:szCs w:val="24"/>
        </w:rPr>
        <w:t>. Налоговые ставки.</w:t>
      </w:r>
    </w:p>
    <w:p w:rsidR="00021443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Н</w:t>
      </w:r>
      <w:r w:rsidRPr="00545AA6">
        <w:rPr>
          <w:color w:val="000000"/>
          <w:sz w:val="24"/>
          <w:szCs w:val="24"/>
        </w:rPr>
        <w:t xml:space="preserve">алоговые ставки устанавливаются на </w:t>
      </w:r>
      <w:proofErr w:type="gramStart"/>
      <w:r w:rsidRPr="00545AA6">
        <w:rPr>
          <w:color w:val="000000"/>
          <w:sz w:val="24"/>
          <w:szCs w:val="24"/>
        </w:rPr>
        <w:t>основе</w:t>
      </w:r>
      <w:proofErr w:type="gramEnd"/>
      <w:r w:rsidRPr="00545AA6">
        <w:rPr>
          <w:color w:val="000000"/>
          <w:sz w:val="24"/>
          <w:szCs w:val="24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</w:t>
      </w:r>
      <w:r>
        <w:rPr>
          <w:color w:val="000000"/>
          <w:sz w:val="24"/>
          <w:szCs w:val="24"/>
        </w:rPr>
        <w:t xml:space="preserve"> (</w:t>
      </w:r>
      <w:r w:rsidRPr="00545AA6">
        <w:rPr>
          <w:color w:val="000000"/>
          <w:sz w:val="24"/>
          <w:szCs w:val="24"/>
        </w:rPr>
        <w:t>с учетом доли налогоплательщика в праве общей собственности на каждый их таких объектов</w:t>
      </w:r>
      <w:r>
        <w:rPr>
          <w:color w:val="000000"/>
          <w:sz w:val="24"/>
          <w:szCs w:val="24"/>
        </w:rPr>
        <w:t xml:space="preserve">), расположенных в пределах </w:t>
      </w:r>
      <w:r w:rsidRPr="003F0332">
        <w:rPr>
          <w:sz w:val="24"/>
          <w:szCs w:val="24"/>
        </w:rPr>
        <w:t>Сятракасинского</w:t>
      </w:r>
      <w:r>
        <w:rPr>
          <w:color w:val="000000"/>
          <w:sz w:val="24"/>
          <w:szCs w:val="24"/>
        </w:rPr>
        <w:t xml:space="preserve"> сельского поселения Моргаушского района </w:t>
      </w:r>
    </w:p>
    <w:p w:rsidR="00021443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21443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21443" w:rsidRDefault="00021443" w:rsidP="00021443">
      <w:pPr>
        <w:tabs>
          <w:tab w:val="left" w:pos="534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21443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21443" w:rsidRPr="00545AA6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Чувашской Республики, в следующих размерах</w:t>
      </w:r>
      <w:r w:rsidRPr="00545AA6">
        <w:rPr>
          <w:color w:val="000000"/>
          <w:sz w:val="24"/>
          <w:szCs w:val="24"/>
        </w:rPr>
        <w:t>:</w:t>
      </w:r>
    </w:p>
    <w:p w:rsidR="00021443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2"/>
        <w:gridCol w:w="3686"/>
      </w:tblGrid>
      <w:tr w:rsidR="00021443" w:rsidRPr="00901964" w:rsidTr="00A0683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bookmarkStart w:id="60" w:name="sub_406041"/>
            <w:bookmarkEnd w:id="59"/>
            <w:r w:rsidRPr="00901964">
              <w:rPr>
                <w:color w:val="000000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  <w:bookmarkEnd w:id="6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964">
              <w:rPr>
                <w:color w:val="000000"/>
                <w:sz w:val="24"/>
                <w:szCs w:val="24"/>
              </w:rPr>
              <w:t>Ставка налога</w:t>
            </w:r>
          </w:p>
        </w:tc>
      </w:tr>
      <w:tr w:rsidR="00021443" w:rsidRPr="00901964" w:rsidTr="00A0683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964">
              <w:rPr>
                <w:color w:val="000000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964">
              <w:rPr>
                <w:color w:val="000000"/>
                <w:sz w:val="24"/>
                <w:szCs w:val="24"/>
              </w:rPr>
              <w:t xml:space="preserve"> 0,1 процента </w:t>
            </w:r>
          </w:p>
        </w:tc>
      </w:tr>
      <w:tr w:rsidR="00021443" w:rsidRPr="00901964" w:rsidTr="00A0683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964">
              <w:rPr>
                <w:color w:val="000000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90196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01964">
              <w:rPr>
                <w:color w:val="000000"/>
                <w:sz w:val="24"/>
                <w:szCs w:val="24"/>
              </w:rPr>
              <w:t xml:space="preserve"> процента</w:t>
            </w:r>
          </w:p>
        </w:tc>
      </w:tr>
      <w:tr w:rsidR="00021443" w:rsidRPr="00901964" w:rsidTr="00A0683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964">
              <w:rPr>
                <w:color w:val="000000"/>
                <w:sz w:val="24"/>
                <w:szCs w:val="24"/>
              </w:rPr>
              <w:t>Свыше 500 000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443" w:rsidRPr="00901964" w:rsidRDefault="00021443" w:rsidP="00A068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0,5</w:t>
            </w:r>
            <w:r w:rsidRPr="00901964">
              <w:rPr>
                <w:color w:val="000000"/>
                <w:sz w:val="24"/>
                <w:szCs w:val="24"/>
              </w:rPr>
              <w:t xml:space="preserve"> процента</w:t>
            </w:r>
          </w:p>
        </w:tc>
      </w:tr>
    </w:tbl>
    <w:p w:rsidR="00021443" w:rsidRDefault="00021443" w:rsidP="000214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21443" w:rsidRDefault="00021443" w:rsidP="000214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021443" w:rsidRPr="005D4FE3" w:rsidRDefault="00021443" w:rsidP="000214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5D4FE3">
        <w:rPr>
          <w:b/>
          <w:sz w:val="24"/>
          <w:szCs w:val="24"/>
        </w:rPr>
        <w:t>Статья 2</w:t>
      </w:r>
      <w:r>
        <w:rPr>
          <w:b/>
          <w:sz w:val="24"/>
          <w:szCs w:val="24"/>
        </w:rPr>
        <w:t>7</w:t>
      </w:r>
      <w:r w:rsidRPr="005D4FE3">
        <w:rPr>
          <w:b/>
          <w:sz w:val="24"/>
          <w:szCs w:val="24"/>
        </w:rPr>
        <w:t>. Налоговые льготы.</w:t>
      </w:r>
    </w:p>
    <w:p w:rsidR="00021443" w:rsidRDefault="00021443" w:rsidP="00021443">
      <w:pPr>
        <w:ind w:firstLine="567"/>
        <w:jc w:val="both"/>
        <w:rPr>
          <w:color w:val="000000"/>
          <w:sz w:val="24"/>
          <w:szCs w:val="24"/>
        </w:rPr>
      </w:pPr>
      <w:r w:rsidRPr="00901964">
        <w:rPr>
          <w:color w:val="000000"/>
          <w:sz w:val="24"/>
          <w:szCs w:val="24"/>
        </w:rPr>
        <w:t xml:space="preserve">Налоговые льготы устанавливаются в соответствии со статьей 407 </w:t>
      </w:r>
      <w:r>
        <w:rPr>
          <w:sz w:val="24"/>
          <w:szCs w:val="24"/>
        </w:rPr>
        <w:t>Налогового кодекса Российской Федерации</w:t>
      </w:r>
      <w:r w:rsidRPr="00901964">
        <w:rPr>
          <w:color w:val="000000"/>
          <w:sz w:val="24"/>
          <w:szCs w:val="24"/>
        </w:rPr>
        <w:t>.</w:t>
      </w:r>
    </w:p>
    <w:p w:rsidR="00021443" w:rsidRDefault="00021443" w:rsidP="00021443">
      <w:pPr>
        <w:ind w:left="567"/>
        <w:jc w:val="both"/>
        <w:rPr>
          <w:color w:val="000000"/>
          <w:sz w:val="24"/>
          <w:szCs w:val="24"/>
        </w:rPr>
      </w:pPr>
    </w:p>
    <w:p w:rsidR="00021443" w:rsidRPr="005D4FE3" w:rsidRDefault="00021443" w:rsidP="00021443">
      <w:pPr>
        <w:ind w:left="567"/>
        <w:jc w:val="center"/>
        <w:rPr>
          <w:b/>
          <w:color w:val="000000"/>
          <w:sz w:val="24"/>
          <w:szCs w:val="24"/>
        </w:rPr>
      </w:pPr>
      <w:r w:rsidRPr="005D4FE3">
        <w:rPr>
          <w:b/>
          <w:color w:val="000000"/>
          <w:sz w:val="24"/>
          <w:szCs w:val="24"/>
        </w:rPr>
        <w:t xml:space="preserve">Статья </w:t>
      </w:r>
      <w:r>
        <w:rPr>
          <w:b/>
          <w:color w:val="000000"/>
          <w:sz w:val="24"/>
          <w:szCs w:val="24"/>
        </w:rPr>
        <w:t>28</w:t>
      </w:r>
      <w:r w:rsidRPr="005D4FE3">
        <w:rPr>
          <w:b/>
          <w:color w:val="000000"/>
          <w:sz w:val="24"/>
          <w:szCs w:val="24"/>
        </w:rPr>
        <w:t>. Порядок и сроки уплаты налога.</w:t>
      </w:r>
    </w:p>
    <w:p w:rsidR="00021443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61" w:name="sub_40901"/>
      <w:r>
        <w:rPr>
          <w:color w:val="000000"/>
          <w:sz w:val="24"/>
          <w:szCs w:val="24"/>
        </w:rPr>
        <w:t xml:space="preserve">               </w:t>
      </w:r>
      <w:r w:rsidRPr="00901964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        Налоговым периодом признается календарный год.</w:t>
      </w:r>
    </w:p>
    <w:p w:rsidR="00021443" w:rsidRPr="00901964" w:rsidRDefault="00021443" w:rsidP="00021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bookmarkStart w:id="62" w:name="sub_40902"/>
      <w:bookmarkEnd w:id="61"/>
      <w:r>
        <w:rPr>
          <w:color w:val="000000"/>
          <w:sz w:val="24"/>
          <w:szCs w:val="24"/>
        </w:rPr>
        <w:t>2</w:t>
      </w:r>
      <w:r w:rsidRPr="0090196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</w:t>
      </w:r>
      <w:r w:rsidRPr="00901964">
        <w:rPr>
          <w:color w:val="000000"/>
          <w:sz w:val="24"/>
          <w:szCs w:val="24"/>
        </w:rPr>
        <w:t xml:space="preserve">Налог </w:t>
      </w:r>
      <w:r w:rsidRPr="00901964">
        <w:rPr>
          <w:sz w:val="24"/>
          <w:szCs w:val="24"/>
        </w:rPr>
        <w:t xml:space="preserve">на имущество физических лиц </w:t>
      </w:r>
      <w:r w:rsidRPr="00901964">
        <w:rPr>
          <w:color w:val="000000"/>
          <w:sz w:val="24"/>
          <w:szCs w:val="24"/>
        </w:rPr>
        <w:t>уплачивается по месту нахождения объекта налогообложения на основании налогового уведомления, направляемого нало</w:t>
      </w:r>
      <w:r>
        <w:rPr>
          <w:color w:val="000000"/>
          <w:sz w:val="24"/>
          <w:szCs w:val="24"/>
        </w:rPr>
        <w:t>гоплательщику налоговым органом</w:t>
      </w:r>
      <w:bookmarkStart w:id="63" w:name="sub_40904"/>
      <w:bookmarkEnd w:id="62"/>
      <w:r w:rsidRPr="00901964">
        <w:rPr>
          <w:color w:val="000000"/>
          <w:sz w:val="24"/>
          <w:szCs w:val="24"/>
        </w:rPr>
        <w:t>.</w:t>
      </w:r>
    </w:p>
    <w:bookmarkEnd w:id="63"/>
    <w:p w:rsidR="00021443" w:rsidRPr="006A531F" w:rsidRDefault="00021443" w:rsidP="00021443">
      <w:pPr>
        <w:rPr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</w:p>
    <w:p w:rsidR="00021443" w:rsidRPr="006A531F" w:rsidRDefault="00021443" w:rsidP="00021443">
      <w:pPr>
        <w:jc w:val="center"/>
        <w:rPr>
          <w:b/>
          <w:sz w:val="24"/>
          <w:szCs w:val="24"/>
        </w:rPr>
      </w:pPr>
    </w:p>
    <w:p w:rsidR="00021443" w:rsidRPr="00004482" w:rsidRDefault="00021443" w:rsidP="00021443"/>
    <w:p w:rsidR="00E5257B" w:rsidRDefault="00E5257B"/>
    <w:sectPr w:rsidR="00E5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262D"/>
    <w:multiLevelType w:val="hybridMultilevel"/>
    <w:tmpl w:val="190418A2"/>
    <w:lvl w:ilvl="0" w:tplc="04B62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13E96"/>
    <w:multiLevelType w:val="hybridMultilevel"/>
    <w:tmpl w:val="855CB80E"/>
    <w:lvl w:ilvl="0" w:tplc="4048943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57B"/>
    <w:rsid w:val="00021443"/>
    <w:rsid w:val="00E5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4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144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14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44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144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443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021443"/>
    <w:rPr>
      <w:rFonts w:ascii="Verdana" w:eastAsia="Times New Roman" w:hAnsi="Verdana" w:cs="Verdana"/>
      <w:lang w:val="en-US" w:eastAsia="en-US"/>
    </w:rPr>
  </w:style>
  <w:style w:type="character" w:customStyle="1" w:styleId="a4">
    <w:name w:val="Цветовое выделение"/>
    <w:rsid w:val="00021443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02144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rsid w:val="0002144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a7">
    <w:name w:val="Комментарий"/>
    <w:basedOn w:val="a"/>
    <w:next w:val="a"/>
    <w:rsid w:val="00021443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D051B2BFBC3A7B99D07FF43EAD377263FE65873616E10EDF64C1320449868CDD85A9051D410C5PAv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D051B2BFBC3A7B99D07FF43EAD377263FE65873616E10EDF64C1320449868CDD85A9051D414C4AB511DP0v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795432D80A63411E608973EC0A512E5BDCB2392B08C492BFABFB4901572F033C0673A662D1c0eF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544C0843304E251CC5FC2CC29914DFD14879372ACA274570009FF24T53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4767</Words>
  <Characters>27176</Characters>
  <Application>Microsoft Office Word</Application>
  <DocSecurity>0</DocSecurity>
  <Lines>226</Lines>
  <Paragraphs>63</Paragraphs>
  <ScaleCrop>false</ScaleCrop>
  <Company/>
  <LinksUpToDate>false</LinksUpToDate>
  <CharactersWithSpaces>31880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dcterms:created xsi:type="dcterms:W3CDTF">2020-07-16T09:54:00Z</dcterms:created>
  <dcterms:modified xsi:type="dcterms:W3CDTF">2020-07-16T09:54:00Z</dcterms:modified>
</cp:coreProperties>
</file>