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5" w:rsidRDefault="00A168C5"/>
    <w:tbl>
      <w:tblPr>
        <w:tblW w:w="9571" w:type="dxa"/>
        <w:tblLook w:val="01E0"/>
      </w:tblPr>
      <w:tblGrid>
        <w:gridCol w:w="3255"/>
        <w:gridCol w:w="3282"/>
        <w:gridCol w:w="3034"/>
      </w:tblGrid>
      <w:tr w:rsidR="00BF6CC2" w:rsidTr="00BF6CC2">
        <w:trPr>
          <w:trHeight w:val="2894"/>
        </w:trPr>
        <w:tc>
          <w:tcPr>
            <w:tcW w:w="3255" w:type="dxa"/>
          </w:tcPr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Чӓваш Республики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районӗн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Ҫатракасси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 поселенийӗн                                                             депутачӗсен Пухӓ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ӗ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ЙЫШӒНУ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28.11.2018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С- 43/2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Ҫатракасси ялӗ</w:t>
            </w:r>
          </w:p>
        </w:tc>
        <w:tc>
          <w:tcPr>
            <w:tcW w:w="3282" w:type="dxa"/>
            <w:hideMark/>
          </w:tcPr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28.11.2018 г. № С-43/2 </w:t>
            </w:r>
          </w:p>
          <w:p w:rsidR="00BF6CC2" w:rsidRDefault="00BF6C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Сятракасы</w:t>
            </w:r>
            <w:proofErr w:type="spellEnd"/>
          </w:p>
        </w:tc>
      </w:tr>
    </w:tbl>
    <w:p w:rsidR="00BF6CC2" w:rsidRDefault="00BF6CC2" w:rsidP="00BF6CC2"/>
    <w:tbl>
      <w:tblPr>
        <w:tblW w:w="0" w:type="auto"/>
        <w:tblLayout w:type="fixed"/>
        <w:tblLook w:val="04A0"/>
      </w:tblPr>
      <w:tblGrid>
        <w:gridCol w:w="7442"/>
      </w:tblGrid>
      <w:tr w:rsidR="00BF6CC2" w:rsidRPr="00BF6CC2" w:rsidTr="0047445B">
        <w:trPr>
          <w:trHeight w:val="1721"/>
        </w:trPr>
        <w:tc>
          <w:tcPr>
            <w:tcW w:w="7442" w:type="dxa"/>
            <w:hideMark/>
          </w:tcPr>
          <w:p w:rsidR="00BF6CC2" w:rsidRPr="00BF6CC2" w:rsidRDefault="00BF6CC2" w:rsidP="00BF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BF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14 ноября 2014 года № С-45/1 «Об утверждении Положения</w:t>
            </w:r>
            <w:r w:rsidRPr="00BF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вопросах налогового регулирования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Сятракасинском</w:t>
            </w:r>
            <w:proofErr w:type="spellEnd"/>
            <w:r w:rsidRPr="00BF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</w:p>
        </w:tc>
      </w:tr>
    </w:tbl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Федеральным законом №334-ФЗ «О внесении изменений в статью 52 части первой и часть вторую Налогового кодекса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в целях регулирования налоговых правоотношений 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    </w:t>
      </w:r>
      <w:proofErr w:type="spellStart"/>
      <w:proofErr w:type="gramStart"/>
      <w:r w:rsidRPr="00BF6CC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BF6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BF6CC2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BF6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 о:</w:t>
      </w: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CC2" w:rsidRPr="00BF6CC2" w:rsidRDefault="00BF6CC2" w:rsidP="00BF6CC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от  14 ноября 2014 года № С-45/1 «Об утверждении Положения о вопросах налогового регулирования в </w:t>
      </w:r>
      <w:proofErr w:type="spellStart"/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>Орининском</w:t>
      </w:r>
      <w:proofErr w:type="spellEnd"/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 (далее – Решение) следующие изменения:</w:t>
      </w:r>
    </w:p>
    <w:p w:rsidR="00BF6CC2" w:rsidRPr="00BF6CC2" w:rsidRDefault="00BF6CC2" w:rsidP="00BF6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1.1. в  Приложении к Решению: </w:t>
      </w: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пункт 4 статьи 11 изложить в следующей редакции: </w:t>
      </w: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>1.1.1.1. «</w:t>
      </w:r>
      <w:bookmarkStart w:id="0" w:name="sub_1014"/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End w:id="0"/>
      <w:r w:rsidRPr="00BF6CC2">
        <w:rPr>
          <w:rFonts w:ascii="Times New Roman" w:eastAsia="Times New Roman" w:hAnsi="Times New Roman" w:cs="Times New Roman"/>
          <w:sz w:val="24"/>
          <w:szCs w:val="24"/>
        </w:rPr>
        <w:t>Налоговые льготы, установленные настоящим Положением, применяются в порядке, определяемом Налоговым кодексом Российской Федерации</w:t>
      </w:r>
      <w:proofErr w:type="gramStart"/>
      <w:r w:rsidRPr="00BF6CC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>1.1.2. в  пункте 2 статьи 16:</w:t>
      </w: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1.1.2.1. слова «налога на прибыль организаций по налоговой ставке, установленной для зачисления указанного налога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proofErr w:type="gramStart"/>
      <w:r w:rsidRPr="00BF6CC2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«по местным налогам».</w:t>
      </w:r>
    </w:p>
    <w:p w:rsidR="00BF6CC2" w:rsidRPr="00BF6CC2" w:rsidRDefault="00BF6CC2" w:rsidP="00BF6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F6CC2" w:rsidRPr="00BF6CC2" w:rsidRDefault="00BF6CC2" w:rsidP="00BF6CC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2019 года, но не ранее чем по истечении одного месяца со дня его официального опубликования и не ранее  первого числа очередного налогового периода.</w:t>
      </w:r>
    </w:p>
    <w:p w:rsidR="00BF6CC2" w:rsidRPr="00BF6CC2" w:rsidRDefault="00BF6CC2" w:rsidP="00BF6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CC2" w:rsidRPr="00BF6CC2" w:rsidRDefault="00BF6CC2" w:rsidP="00BF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CC2" w:rsidRPr="00BF6CC2" w:rsidRDefault="00BF6CC2" w:rsidP="00BF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97B" w:rsidRDefault="00BF6CC2" w:rsidP="00BF6CC2">
      <w:pPr>
        <w:spacing w:after="0" w:line="240" w:lineRule="auto"/>
      </w:pPr>
      <w:r w:rsidRPr="00BF6C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Н.Г.Иванова</w:t>
      </w:r>
    </w:p>
    <w:sectPr w:rsidR="00CD297B" w:rsidSect="006116A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CC2"/>
    <w:rsid w:val="000E2CC7"/>
    <w:rsid w:val="00315BB6"/>
    <w:rsid w:val="003C0EC2"/>
    <w:rsid w:val="006116AB"/>
    <w:rsid w:val="00A168C5"/>
    <w:rsid w:val="00BF6CC2"/>
    <w:rsid w:val="00C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E6DA-C5D6-4361-81A0-853E925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7</cp:revision>
  <cp:lastPrinted>2018-12-05T05:39:00Z</cp:lastPrinted>
  <dcterms:created xsi:type="dcterms:W3CDTF">2018-12-04T08:26:00Z</dcterms:created>
  <dcterms:modified xsi:type="dcterms:W3CDTF">2018-12-05T05:40:00Z</dcterms:modified>
</cp:coreProperties>
</file>