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A3" w:rsidRDefault="00DC20A3" w:rsidP="00DC20A3">
      <w:pPr>
        <w:spacing w:after="0"/>
        <w:jc w:val="center"/>
        <w:rPr>
          <w:rFonts w:ascii="Times New Roman" w:hAnsi="Times New Roman" w:cs="Times New Roman"/>
          <w:b/>
        </w:rPr>
      </w:pPr>
      <w:r>
        <w:rPr>
          <w:rFonts w:ascii="Times New Roman" w:eastAsia="Calibri" w:hAnsi="Times New Roman" w:cs="Times New Roman"/>
          <w:b/>
        </w:rPr>
        <w:t xml:space="preserve">Объявление (информация) </w:t>
      </w:r>
    </w:p>
    <w:p w:rsidR="00DC20A3" w:rsidRDefault="00DC20A3" w:rsidP="00DC20A3">
      <w:pPr>
        <w:spacing w:after="0"/>
        <w:jc w:val="center"/>
        <w:rPr>
          <w:rFonts w:ascii="Times New Roman" w:eastAsia="Calibri" w:hAnsi="Times New Roman" w:cs="Times New Roman"/>
        </w:rPr>
      </w:pPr>
      <w:r>
        <w:rPr>
          <w:rFonts w:ascii="Times New Roman" w:eastAsia="Calibri" w:hAnsi="Times New Roman" w:cs="Times New Roman"/>
          <w:b/>
        </w:rPr>
        <w:t xml:space="preserve">о </w:t>
      </w:r>
      <w:proofErr w:type="gramStart"/>
      <w:r>
        <w:rPr>
          <w:rFonts w:ascii="Times New Roman" w:eastAsia="Calibri" w:hAnsi="Times New Roman" w:cs="Times New Roman"/>
          <w:b/>
        </w:rPr>
        <w:t>проведении</w:t>
      </w:r>
      <w:proofErr w:type="gramEnd"/>
      <w:r>
        <w:rPr>
          <w:rFonts w:ascii="Times New Roman" w:eastAsia="Calibri" w:hAnsi="Times New Roman" w:cs="Times New Roman"/>
          <w:b/>
        </w:rPr>
        <w:t xml:space="preserve"> конкурса на замещение вакантной должности муниципальной службы – главного специалиста-эксперта администрации </w:t>
      </w:r>
      <w:r>
        <w:rPr>
          <w:rFonts w:ascii="Times New Roman" w:hAnsi="Times New Roman" w:cs="Times New Roman"/>
          <w:b/>
        </w:rPr>
        <w:t xml:space="preserve">Хозанкинского </w:t>
      </w:r>
      <w:r>
        <w:rPr>
          <w:rFonts w:ascii="Times New Roman" w:eastAsia="Calibri" w:hAnsi="Times New Roman" w:cs="Times New Roman"/>
          <w:b/>
        </w:rPr>
        <w:t>сельского поселения Красночетайского района</w:t>
      </w:r>
    </w:p>
    <w:p w:rsidR="00DC20A3" w:rsidRDefault="00DC20A3" w:rsidP="00185587">
      <w:pPr>
        <w:pStyle w:val="a3"/>
        <w:spacing w:before="0" w:beforeAutospacing="0" w:after="0" w:afterAutospacing="0"/>
        <w:ind w:firstLine="567"/>
        <w:jc w:val="both"/>
        <w:rPr>
          <w:color w:val="000000"/>
        </w:rPr>
      </w:pPr>
    </w:p>
    <w:p w:rsidR="00185587" w:rsidRPr="00185587" w:rsidRDefault="00185587" w:rsidP="00185587">
      <w:pPr>
        <w:pStyle w:val="a3"/>
        <w:spacing w:before="0" w:beforeAutospacing="0" w:after="0" w:afterAutospacing="0"/>
        <w:ind w:firstLine="567"/>
        <w:jc w:val="both"/>
        <w:rPr>
          <w:color w:val="000000"/>
        </w:rPr>
      </w:pPr>
      <w:r w:rsidRPr="00185587">
        <w:rPr>
          <w:color w:val="000000"/>
        </w:rPr>
        <w:t>Администрация</w:t>
      </w:r>
      <w:r w:rsidR="00AB2785">
        <w:rPr>
          <w:color w:val="000000"/>
        </w:rPr>
        <w:t xml:space="preserve"> Хозанкинского сельского поселения</w:t>
      </w:r>
      <w:r w:rsidRPr="00185587">
        <w:rPr>
          <w:color w:val="000000"/>
        </w:rPr>
        <w:t xml:space="preserve"> Красночетайского района Чувашской Республики объявляет конкурс на замещение вакантной должности муниципальной службы – главного специалиста-эксперта администрации </w:t>
      </w:r>
      <w:r>
        <w:rPr>
          <w:color w:val="000000"/>
        </w:rPr>
        <w:t>Хозанкинского</w:t>
      </w:r>
      <w:r w:rsidRPr="00185587">
        <w:rPr>
          <w:color w:val="000000"/>
        </w:rPr>
        <w:t xml:space="preserve"> сельского поселения.</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Требования:</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1. Высшее  образование.</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2. Стаж муниципальной службы (государственной службы) или стаж работы по специальности: требования не предъявляются</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 xml:space="preserve">3. Профессиональные знания: </w:t>
      </w:r>
      <w:proofErr w:type="gramStart"/>
      <w:r w:rsidRPr="00185587">
        <w:rPr>
          <w:color w:val="000000"/>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Чувашской Республики, законов Чувашской Республики, указов Главы Чувашской Республики, постановлений Кабинета Министров Чувашской Республики, иных нормативных правовых актов, устава муниципального образования,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 должностных обязанностей;</w:t>
      </w:r>
      <w:proofErr w:type="gramEnd"/>
      <w:r w:rsidRPr="00185587">
        <w:rPr>
          <w:color w:val="000000"/>
        </w:rPr>
        <w:t xml:space="preserve"> прав и ответственности; основ организации труда, прохождения муниципальной службы; правил внутреннего трудового распорядка; порядка работы с поручениями, обращениями граждан и иными документами; норм делового общения; правил и норм охраны труда и противопожарной безопасности.  </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 xml:space="preserve">4. </w:t>
      </w:r>
      <w:proofErr w:type="gramStart"/>
      <w:r w:rsidRPr="00185587">
        <w:rPr>
          <w:color w:val="000000"/>
        </w:rPr>
        <w:t>Профессиональные навыки: работы в конкретной, определенной представителем нанимателя (работодателем), сфере деятельности; обеспечения выполнения поставленных задач; реализации управленческих решений; эффективного планирования рабочего времени; расстановки приоритетов и эффективного планирования работы; практического применения нормативных правовых актов; исполнительской дисциплины; пользования современной оргтехникой и программными продуктами; систематического повышения квалификации; подготовки деловой корреспонденции.</w:t>
      </w:r>
      <w:proofErr w:type="gramEnd"/>
    </w:p>
    <w:p w:rsidR="00185587" w:rsidRPr="00185587" w:rsidRDefault="00185587" w:rsidP="00185587">
      <w:pPr>
        <w:pStyle w:val="a3"/>
        <w:spacing w:before="0" w:beforeAutospacing="0" w:after="0" w:afterAutospacing="0"/>
        <w:ind w:firstLine="567"/>
        <w:jc w:val="both"/>
        <w:rPr>
          <w:color w:val="000000"/>
        </w:rPr>
      </w:pPr>
      <w:r w:rsidRPr="00185587">
        <w:rPr>
          <w:color w:val="000000"/>
        </w:rPr>
        <w:t>Гражданин Российской Федерации, изъявивший желание участвовать в конкурсе, представляет документы:</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 xml:space="preserve">1)   заявление с просьбой о </w:t>
      </w:r>
      <w:proofErr w:type="gramStart"/>
      <w:r w:rsidRPr="00185587">
        <w:rPr>
          <w:color w:val="000000"/>
        </w:rPr>
        <w:t>поступлении</w:t>
      </w:r>
      <w:proofErr w:type="gramEnd"/>
      <w:r w:rsidRPr="00185587">
        <w:rPr>
          <w:color w:val="000000"/>
        </w:rPr>
        <w:t xml:space="preserve"> на муниципальную службу и замещении должности муниципальной службы;</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2)   собственноручно заполненную и подписанную анкету с приложением фотографии размером 4*6;</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 xml:space="preserve">3)   копию паспорта или заменяющего его документа (соответствующий документ предъявляется лично по </w:t>
      </w:r>
      <w:proofErr w:type="gramStart"/>
      <w:r w:rsidRPr="00185587">
        <w:rPr>
          <w:color w:val="000000"/>
        </w:rPr>
        <w:t>прибытии</w:t>
      </w:r>
      <w:proofErr w:type="gramEnd"/>
      <w:r w:rsidRPr="00185587">
        <w:rPr>
          <w:color w:val="000000"/>
        </w:rPr>
        <w:t xml:space="preserve"> на конкурс);</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4)   копию трудовой книжки, за исключением случаев, когда трудовой договор (контракт) заключается впервые;</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5)   документ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7)   свидетельство о постановке физического лица на учет в налоговом органе по месту жительства на территории Российской Федерации;</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8)   документы воинского учета - для военнообязанных и лиц, подлежащих призыву на военную службу;</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lastRenderedPageBreak/>
        <w:t>9)   заключение медицинского учреждения об отсутствии заболевания, препятствующего поступлению на муниципальную службу;</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 xml:space="preserve">10)            сведения о </w:t>
      </w:r>
      <w:proofErr w:type="gramStart"/>
      <w:r w:rsidRPr="00185587">
        <w:rPr>
          <w:color w:val="000000"/>
        </w:rPr>
        <w:t>доходах</w:t>
      </w:r>
      <w:proofErr w:type="gramEnd"/>
      <w:r w:rsidRPr="00185587">
        <w:rPr>
          <w:color w:val="000000"/>
        </w:rPr>
        <w:t xml:space="preserve"> за год, предшествующий году поступления на муниципальную службу, об имуществе и обязательствах имущественного характера;</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Претендент на вакантную должность муниципальной службы несет ответственность за достоверность представленных им сведений.</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5. Документы на участие в конкурсе принимаются в течение 20</w:t>
      </w:r>
      <w:r w:rsidR="00AB2785">
        <w:rPr>
          <w:color w:val="000000"/>
        </w:rPr>
        <w:t xml:space="preserve"> календарных </w:t>
      </w:r>
      <w:r w:rsidRPr="00185587">
        <w:rPr>
          <w:color w:val="000000"/>
        </w:rPr>
        <w:t>дней со дня размещения объявления  с</w:t>
      </w:r>
      <w:r>
        <w:rPr>
          <w:color w:val="000000"/>
        </w:rPr>
        <w:t xml:space="preserve"> 8 до 17 часов по адресу: 429046</w:t>
      </w:r>
      <w:r w:rsidRPr="00185587">
        <w:rPr>
          <w:color w:val="000000"/>
        </w:rPr>
        <w:t xml:space="preserve">, </w:t>
      </w:r>
      <w:r>
        <w:rPr>
          <w:color w:val="000000"/>
        </w:rPr>
        <w:t xml:space="preserve">Чувашская Республика, Красночетайский район, </w:t>
      </w:r>
      <w:r w:rsidRPr="00185587">
        <w:rPr>
          <w:color w:val="000000"/>
        </w:rPr>
        <w:t xml:space="preserve">д. </w:t>
      </w:r>
      <w:r>
        <w:rPr>
          <w:color w:val="000000"/>
        </w:rPr>
        <w:t>Санкино</w:t>
      </w:r>
      <w:r w:rsidRPr="00185587">
        <w:rPr>
          <w:color w:val="000000"/>
        </w:rPr>
        <w:t xml:space="preserve">, ул. </w:t>
      </w:r>
      <w:r>
        <w:rPr>
          <w:color w:val="000000"/>
        </w:rPr>
        <w:t>Ленина</w:t>
      </w:r>
      <w:r w:rsidRPr="00185587">
        <w:rPr>
          <w:color w:val="000000"/>
        </w:rPr>
        <w:t xml:space="preserve">, д. </w:t>
      </w:r>
      <w:r>
        <w:rPr>
          <w:color w:val="000000"/>
        </w:rPr>
        <w:t>6</w:t>
      </w:r>
      <w:r w:rsidRPr="00185587">
        <w:rPr>
          <w:color w:val="000000"/>
        </w:rPr>
        <w:t>.</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 xml:space="preserve">Контактное лицо: </w:t>
      </w:r>
      <w:r w:rsidR="004254A4">
        <w:rPr>
          <w:color w:val="000000"/>
        </w:rPr>
        <w:t>Кузнецова Л.Г. – глава</w:t>
      </w:r>
      <w:r w:rsidRPr="00185587">
        <w:rPr>
          <w:color w:val="000000"/>
        </w:rPr>
        <w:t xml:space="preserve"> </w:t>
      </w:r>
      <w:r>
        <w:rPr>
          <w:color w:val="000000"/>
        </w:rPr>
        <w:t>Хозанкинского</w:t>
      </w:r>
      <w:r w:rsidRPr="00185587">
        <w:rPr>
          <w:color w:val="000000"/>
        </w:rPr>
        <w:t xml:space="preserve"> сельского поселения Красночетайского района, тел. 8 (83551) 2 -1</w:t>
      </w:r>
      <w:r w:rsidR="004254A4">
        <w:rPr>
          <w:color w:val="000000"/>
        </w:rPr>
        <w:t>7-57</w:t>
      </w:r>
      <w:r w:rsidRPr="00185587">
        <w:rPr>
          <w:color w:val="000000"/>
        </w:rPr>
        <w:t>.</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Конкурс прово</w:t>
      </w:r>
      <w:r w:rsidR="00AB2785">
        <w:rPr>
          <w:color w:val="000000"/>
        </w:rPr>
        <w:t>ди</w:t>
      </w:r>
      <w:r w:rsidR="00713C1C">
        <w:rPr>
          <w:color w:val="000000"/>
        </w:rPr>
        <w:t>тся 29</w:t>
      </w:r>
      <w:r w:rsidR="00AB2785">
        <w:rPr>
          <w:color w:val="000000"/>
        </w:rPr>
        <w:t xml:space="preserve"> июня</w:t>
      </w:r>
      <w:r w:rsidR="00713C1C">
        <w:rPr>
          <w:color w:val="000000"/>
        </w:rPr>
        <w:t xml:space="preserve"> 2020</w:t>
      </w:r>
      <w:r w:rsidRPr="00185587">
        <w:rPr>
          <w:color w:val="000000"/>
        </w:rPr>
        <w:t xml:space="preserve"> года в 9 часов 00 минут в  администрации </w:t>
      </w:r>
      <w:r>
        <w:rPr>
          <w:color w:val="000000"/>
        </w:rPr>
        <w:t>Хозанкинского</w:t>
      </w:r>
      <w:r w:rsidRPr="00185587">
        <w:rPr>
          <w:color w:val="000000"/>
        </w:rPr>
        <w:t xml:space="preserve"> сельского по</w:t>
      </w:r>
      <w:r w:rsidR="00F83818">
        <w:rPr>
          <w:color w:val="000000"/>
        </w:rPr>
        <w:t>селения Красночетайского района</w:t>
      </w:r>
      <w:r w:rsidRPr="00185587">
        <w:rPr>
          <w:color w:val="000000"/>
        </w:rPr>
        <w:t>.</w:t>
      </w:r>
    </w:p>
    <w:p w:rsidR="002C2418" w:rsidRDefault="00185587" w:rsidP="00185587">
      <w:pPr>
        <w:pStyle w:val="a3"/>
        <w:spacing w:before="0" w:beforeAutospacing="0" w:after="0" w:afterAutospacing="0"/>
        <w:ind w:firstLine="567"/>
        <w:jc w:val="both"/>
      </w:pPr>
      <w:r w:rsidRPr="00185587">
        <w:rPr>
          <w:color w:val="000000"/>
        </w:rPr>
        <w:t xml:space="preserve">6. С подробной информацией (бланк заявления, анкета, проект трудового договора и т.д.)  можно ознакомиться на сайте: </w:t>
      </w:r>
      <w:r w:rsidR="00A7174F" w:rsidRPr="00A7174F">
        <w:t>http://gov.cap.ru/SiteMap.aspx?id=2960138&amp;gov_id=405</w:t>
      </w:r>
    </w:p>
    <w:p w:rsidR="00185587" w:rsidRPr="00185587" w:rsidRDefault="00185587" w:rsidP="00185587">
      <w:pPr>
        <w:pStyle w:val="a3"/>
        <w:spacing w:before="0" w:beforeAutospacing="0" w:after="0" w:afterAutospacing="0"/>
        <w:ind w:firstLine="567"/>
        <w:jc w:val="both"/>
        <w:rPr>
          <w:color w:val="000000"/>
        </w:rPr>
      </w:pPr>
      <w:r w:rsidRPr="00185587">
        <w:rPr>
          <w:color w:val="000000"/>
        </w:rPr>
        <w:t>Несвоевременное представление документов, представление их в неполном объеме или с нарушением правил оформления являются основанием для отказа гражданину в их приеме.</w:t>
      </w:r>
    </w:p>
    <w:p w:rsidR="00F75C92" w:rsidRDefault="00F75C92" w:rsidP="00185587">
      <w:pPr>
        <w:spacing w:after="0"/>
      </w:pPr>
    </w:p>
    <w:sectPr w:rsidR="00F75C92" w:rsidSect="00F75C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5587"/>
    <w:rsid w:val="00185587"/>
    <w:rsid w:val="00294152"/>
    <w:rsid w:val="002C2418"/>
    <w:rsid w:val="004254A4"/>
    <w:rsid w:val="004D7F96"/>
    <w:rsid w:val="00710F0E"/>
    <w:rsid w:val="00713C1C"/>
    <w:rsid w:val="00810879"/>
    <w:rsid w:val="00882641"/>
    <w:rsid w:val="00A7174F"/>
    <w:rsid w:val="00A71A51"/>
    <w:rsid w:val="00AB2785"/>
    <w:rsid w:val="00C90EF1"/>
    <w:rsid w:val="00DC20A3"/>
    <w:rsid w:val="00E01734"/>
    <w:rsid w:val="00E606E3"/>
    <w:rsid w:val="00F224D9"/>
    <w:rsid w:val="00F75C92"/>
    <w:rsid w:val="00F83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5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85587"/>
    <w:rPr>
      <w:color w:val="0000FF"/>
      <w:u w:val="single"/>
    </w:rPr>
  </w:style>
  <w:style w:type="character" w:styleId="a5">
    <w:name w:val="FollowedHyperlink"/>
    <w:basedOn w:val="a0"/>
    <w:uiPriority w:val="99"/>
    <w:semiHidden/>
    <w:unhideWhenUsed/>
    <w:rsid w:val="004254A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341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678</Words>
  <Characters>3870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9</cp:revision>
  <dcterms:created xsi:type="dcterms:W3CDTF">2019-04-15T10:21:00Z</dcterms:created>
  <dcterms:modified xsi:type="dcterms:W3CDTF">2020-06-08T06:27:00Z</dcterms:modified>
</cp:coreProperties>
</file>