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EA1D3F"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30" type="#_x0000_t202" style="position:absolute;left:0;text-align:left;margin-left:-7.8pt;margin-top:0;width:518.7pt;height:205.9pt;z-index:-251657216">
            <v:textbox style="mso-next-textbox:#_x0000_s1030">
              <w:txbxContent>
                <w:p w:rsidR="002378ED" w:rsidRDefault="002378ED">
                  <w:pPr>
                    <w:ind w:right="297"/>
                  </w:pPr>
                </w:p>
              </w:txbxContent>
            </v:textbox>
          </v:shape>
        </w:pict>
      </w:r>
      <w:r>
        <w:pict>
          <v:shape id="_x0000_s1027" type="#_x0000_t202" style="position:absolute;left:0;text-align:left;margin-left:102.6pt;margin-top:77.35pt;width:378pt;height:30.65pt;z-index:251656192" stroked="f">
            <v:textbox style="mso-next-textbox:#_x0000_s1027">
              <w:txbxContent>
                <w:p w:rsidR="002378ED" w:rsidRDefault="002378ED">
                  <w:pPr>
                    <w:rPr>
                      <w:i/>
                      <w:sz w:val="40"/>
                      <w:szCs w:val="40"/>
                    </w:rPr>
                  </w:pPr>
                  <w:r>
                    <w:rPr>
                      <w:i/>
                      <w:sz w:val="40"/>
                      <w:szCs w:val="40"/>
                    </w:rPr>
                    <w:t>Питеркинского сельского поселения</w:t>
                  </w:r>
                </w:p>
                <w:p w:rsidR="002378ED" w:rsidRDefault="002378ED">
                  <w:pPr>
                    <w:jc w:val="right"/>
                    <w:rPr>
                      <w:i/>
                      <w:sz w:val="64"/>
                      <w:szCs w:val="64"/>
                    </w:rPr>
                  </w:pPr>
                  <w:r>
                    <w:rPr>
                      <w:i/>
                      <w:sz w:val="64"/>
                      <w:szCs w:val="64"/>
                    </w:rPr>
                    <w:t xml:space="preserve"> </w:t>
                  </w:r>
                </w:p>
                <w:p w:rsidR="002378ED" w:rsidRDefault="002378ED">
                  <w:pPr>
                    <w:jc w:val="right"/>
                    <w:rPr>
                      <w:i/>
                      <w:sz w:val="64"/>
                      <w:szCs w:val="64"/>
                    </w:rPr>
                  </w:pPr>
                </w:p>
                <w:p w:rsidR="002378ED" w:rsidRDefault="002378ED">
                  <w:pPr>
                    <w:jc w:val="right"/>
                    <w:rPr>
                      <w:i/>
                      <w:sz w:val="64"/>
                      <w:szCs w:val="64"/>
                    </w:rPr>
                  </w:pPr>
                  <w:r>
                    <w:rPr>
                      <w:i/>
                      <w:sz w:val="64"/>
                      <w:szCs w:val="64"/>
                    </w:rPr>
                    <w:t>с</w:t>
                  </w:r>
                </w:p>
              </w:txbxContent>
            </v:textbox>
          </v:shape>
        </w:pict>
      </w:r>
      <w:r>
        <w:pict>
          <v:shape id="_x0000_s1026" type="#_x0000_t202" style="position:absolute;left:0;text-align:left;margin-left:102.6pt;margin-top:18pt;width:370.5pt;height:63pt;z-index:251655168" stroked="f">
            <v:textbox style="mso-next-textbox:#_x0000_s1026">
              <w:txbxContent>
                <w:p w:rsidR="002378ED" w:rsidRDefault="002378ED">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EA1D3F" w:rsidP="00936BE6">
      <w:pPr>
        <w:jc w:val="both"/>
      </w:pPr>
      <w:r>
        <w:pict>
          <v:shape id="_x0000_s1028" type="#_x0000_t202" style="position:absolute;left:0;text-align:left;margin-left:-28.5pt;margin-top:-.05pt;width:549pt;height:44.85pt;z-index:251657216" filled="f" stroked="f">
            <v:textbox style="mso-next-textbox:#_x0000_s1028">
              <w:txbxContent>
                <w:p w:rsidR="002378ED" w:rsidRDefault="002378ED">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EA1D3F" w:rsidP="00936BE6">
      <w:pPr>
        <w:jc w:val="both"/>
      </w:pPr>
      <w:r>
        <w:pict>
          <v:shape id="_x0000_s1029" type="#_x0000_t202" style="position:absolute;left:0;text-align:left;margin-left:17.85pt;margin-top:9.3pt;width:156.75pt;height:45pt;z-index:251658240" stroked="f">
            <v:textbox style="mso-next-textbox:#_x0000_s1029">
              <w:txbxContent>
                <w:p w:rsidR="002378ED" w:rsidRDefault="002378ED"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16 декабря 2019 г.</w:t>
                  </w:r>
                </w:p>
              </w:txbxContent>
            </v:textbox>
          </v:shape>
        </w:pict>
      </w:r>
    </w:p>
    <w:p w:rsidR="00C63BCA" w:rsidRPr="00387FEA" w:rsidRDefault="00EA1D3F" w:rsidP="00936BE6">
      <w:pPr>
        <w:jc w:val="both"/>
      </w:pPr>
      <w:r>
        <w:pict>
          <v:shape id="_x0000_s1031" type="#_x0000_t202" style="position:absolute;left:0;text-align:left;margin-left:404.7pt;margin-top:1.45pt;width:74.1pt;height:41pt;z-index:251660288" stroked="f">
            <v:textbox style="mso-next-textbox:#_x0000_s1031">
              <w:txbxContent>
                <w:p w:rsidR="002378ED" w:rsidRDefault="002378ED"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36</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0F32E0" w:rsidRDefault="000F32E0" w:rsidP="000F32E0">
      <w:pPr>
        <w:jc w:val="center"/>
        <w:rPr>
          <w:i/>
        </w:rPr>
      </w:pPr>
      <w:r>
        <w:rPr>
          <w:i/>
        </w:rPr>
        <w:t>ПОСТАНОВЛЕНИЕ</w:t>
      </w:r>
    </w:p>
    <w:p w:rsidR="000F32E0" w:rsidRPr="00F217E7" w:rsidRDefault="000F32E0" w:rsidP="000F32E0">
      <w:pPr>
        <w:jc w:val="center"/>
        <w:rPr>
          <w:i/>
        </w:rPr>
      </w:pPr>
      <w:r>
        <w:rPr>
          <w:i/>
        </w:rPr>
        <w:t xml:space="preserve">администрации  </w:t>
      </w:r>
      <w:r w:rsidRPr="00F217E7">
        <w:rPr>
          <w:i/>
        </w:rPr>
        <w:t>Питеркинского сельского поселения</w:t>
      </w:r>
    </w:p>
    <w:p w:rsidR="000F32E0" w:rsidRDefault="000F32E0" w:rsidP="000F32E0">
      <w:pPr>
        <w:tabs>
          <w:tab w:val="center" w:pos="4873"/>
          <w:tab w:val="left" w:pos="8115"/>
        </w:tabs>
        <w:jc w:val="center"/>
        <w:rPr>
          <w:i/>
        </w:rPr>
      </w:pPr>
      <w:r w:rsidRPr="00F217E7">
        <w:rPr>
          <w:i/>
        </w:rPr>
        <w:t>Красночетайского района Чувашской Республики</w:t>
      </w:r>
    </w:p>
    <w:p w:rsidR="00600081" w:rsidRDefault="00600081" w:rsidP="000F32E0">
      <w:pPr>
        <w:tabs>
          <w:tab w:val="center" w:pos="4873"/>
          <w:tab w:val="left" w:pos="8115"/>
        </w:tabs>
        <w:jc w:val="center"/>
        <w:rPr>
          <w:i/>
        </w:rPr>
      </w:pPr>
    </w:p>
    <w:p w:rsidR="004E1D59" w:rsidRPr="004E1D59" w:rsidRDefault="004E1D59" w:rsidP="004E1D59">
      <w:pPr>
        <w:tabs>
          <w:tab w:val="left" w:pos="5353"/>
        </w:tabs>
        <w:jc w:val="center"/>
        <w:rPr>
          <w:b/>
        </w:rPr>
      </w:pPr>
      <w:r w:rsidRPr="004E1D59">
        <w:rPr>
          <w:b/>
        </w:rPr>
        <w:t>Об утве</w:t>
      </w:r>
      <w:r w:rsidR="002378ED">
        <w:rPr>
          <w:b/>
        </w:rPr>
        <w:t xml:space="preserve">рждении Порядка оценки  </w:t>
      </w:r>
      <w:r w:rsidRPr="004E1D59">
        <w:rPr>
          <w:b/>
        </w:rPr>
        <w:t>налоговых расходов Питеркинского сельского поселения   Красночетайского района Чувашской Республики</w:t>
      </w:r>
    </w:p>
    <w:p w:rsidR="004E1D59" w:rsidRDefault="00B165FF" w:rsidP="004E1D59">
      <w:pPr>
        <w:spacing w:line="360" w:lineRule="auto"/>
        <w:rPr>
          <w:sz w:val="26"/>
        </w:rPr>
      </w:pPr>
      <w:r>
        <w:rPr>
          <w:sz w:val="26"/>
        </w:rPr>
        <w:t xml:space="preserve"> </w:t>
      </w:r>
    </w:p>
    <w:p w:rsidR="000F32E0" w:rsidRDefault="005B28ED" w:rsidP="004E1D59">
      <w:pPr>
        <w:spacing w:line="360" w:lineRule="auto"/>
      </w:pPr>
      <w:r w:rsidRPr="004E1D59">
        <w:t xml:space="preserve">от </w:t>
      </w:r>
      <w:r w:rsidR="004E1D59" w:rsidRPr="004E1D59">
        <w:t>12 декабря 2019 года  № 63</w:t>
      </w:r>
    </w:p>
    <w:p w:rsidR="004E1D59" w:rsidRPr="004E1D59" w:rsidRDefault="004E1D59" w:rsidP="004E1D59">
      <w:pPr>
        <w:pStyle w:val="afff5"/>
        <w:rPr>
          <w:rFonts w:ascii="Times New Roman" w:hAnsi="Times New Roman"/>
          <w:sz w:val="20"/>
          <w:szCs w:val="20"/>
        </w:rPr>
      </w:pP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color w:val="000000"/>
          <w:sz w:val="20"/>
          <w:szCs w:val="20"/>
        </w:rPr>
        <w:t xml:space="preserve">            </w:t>
      </w:r>
      <w:r w:rsidRPr="004E1D59">
        <w:rPr>
          <w:rFonts w:ascii="Times New Roman" w:hAnsi="Times New Roman"/>
          <w:sz w:val="20"/>
          <w:szCs w:val="20"/>
        </w:rPr>
        <w:t>В соответствии со ст. 174.3 Бюджетного кодекса Российс</w:t>
      </w:r>
      <w:r w:rsidR="002378ED">
        <w:rPr>
          <w:rFonts w:ascii="Times New Roman" w:hAnsi="Times New Roman"/>
          <w:sz w:val="20"/>
          <w:szCs w:val="20"/>
        </w:rPr>
        <w:t xml:space="preserve">кой  </w:t>
      </w:r>
      <w:r w:rsidRPr="004E1D59">
        <w:rPr>
          <w:rFonts w:ascii="Times New Roman" w:hAnsi="Times New Roman"/>
          <w:sz w:val="20"/>
          <w:szCs w:val="20"/>
        </w:rPr>
        <w:t xml:space="preserve">Федерации, администрация Питеркинского сельского поселения Красночетайского района Чувашской Республики </w:t>
      </w:r>
      <w:proofErr w:type="spellStart"/>
      <w:proofErr w:type="gramStart"/>
      <w:r w:rsidRPr="004E1D59">
        <w:rPr>
          <w:rFonts w:ascii="Times New Roman" w:hAnsi="Times New Roman"/>
          <w:sz w:val="20"/>
          <w:szCs w:val="20"/>
        </w:rPr>
        <w:t>п</w:t>
      </w:r>
      <w:proofErr w:type="spellEnd"/>
      <w:proofErr w:type="gramEnd"/>
      <w:r w:rsidRPr="004E1D59">
        <w:rPr>
          <w:rFonts w:ascii="Times New Roman" w:hAnsi="Times New Roman"/>
          <w:sz w:val="20"/>
          <w:szCs w:val="20"/>
        </w:rPr>
        <w:t xml:space="preserve"> о с т а </w:t>
      </w:r>
      <w:proofErr w:type="spellStart"/>
      <w:r w:rsidRPr="004E1D59">
        <w:rPr>
          <w:rFonts w:ascii="Times New Roman" w:hAnsi="Times New Roman"/>
          <w:sz w:val="20"/>
          <w:szCs w:val="20"/>
        </w:rPr>
        <w:t>н</w:t>
      </w:r>
      <w:proofErr w:type="spellEnd"/>
      <w:r w:rsidRPr="004E1D59">
        <w:rPr>
          <w:rFonts w:ascii="Times New Roman" w:hAnsi="Times New Roman"/>
          <w:sz w:val="20"/>
          <w:szCs w:val="20"/>
        </w:rPr>
        <w:t xml:space="preserve"> о в л я е т:</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1. Утвердить прилагаемый Порядок формирования оценки налоговых          расходов Питеркинского сельского поселения Красночетайского района Чувашской Республики.</w:t>
      </w:r>
    </w:p>
    <w:p w:rsid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2. Настоящее постановление вступает в силу</w:t>
      </w:r>
      <w:r w:rsidR="002378ED">
        <w:rPr>
          <w:rFonts w:ascii="Times New Roman" w:hAnsi="Times New Roman"/>
          <w:sz w:val="20"/>
          <w:szCs w:val="20"/>
        </w:rPr>
        <w:t xml:space="preserve"> со дня его официального </w:t>
      </w:r>
      <w:r w:rsidRPr="004E1D59">
        <w:rPr>
          <w:rFonts w:ascii="Times New Roman" w:hAnsi="Times New Roman"/>
          <w:sz w:val="20"/>
          <w:szCs w:val="20"/>
        </w:rPr>
        <w:t>опубликования в информационном издании «Вестн</w:t>
      </w:r>
      <w:r w:rsidR="002378ED">
        <w:rPr>
          <w:rFonts w:ascii="Times New Roman" w:hAnsi="Times New Roman"/>
          <w:sz w:val="20"/>
          <w:szCs w:val="20"/>
        </w:rPr>
        <w:t xml:space="preserve">ик Питеркинского сельского </w:t>
      </w:r>
      <w:r w:rsidRPr="004E1D59">
        <w:rPr>
          <w:rFonts w:ascii="Times New Roman" w:hAnsi="Times New Roman"/>
          <w:sz w:val="20"/>
          <w:szCs w:val="20"/>
        </w:rPr>
        <w:t xml:space="preserve"> поселения».</w:t>
      </w:r>
    </w:p>
    <w:p w:rsidR="004E1D59" w:rsidRPr="004E1D59" w:rsidRDefault="004E1D59" w:rsidP="004E1D59">
      <w:pPr>
        <w:pStyle w:val="afff5"/>
        <w:jc w:val="both"/>
        <w:rPr>
          <w:rFonts w:ascii="Times New Roman" w:hAnsi="Times New Roman"/>
          <w:sz w:val="20"/>
          <w:szCs w:val="20"/>
        </w:rPr>
      </w:pPr>
    </w:p>
    <w:p w:rsidR="004E1D59" w:rsidRPr="004E1D59" w:rsidRDefault="004E1D59" w:rsidP="004E1D59">
      <w:pPr>
        <w:tabs>
          <w:tab w:val="left" w:pos="6165"/>
        </w:tabs>
        <w:spacing w:line="230" w:lineRule="auto"/>
        <w:jc w:val="both"/>
      </w:pPr>
      <w:r w:rsidRPr="004E1D59">
        <w:t xml:space="preserve">Глава администрации Питеркинского                </w:t>
      </w:r>
      <w:r w:rsidRPr="004E1D59">
        <w:tab/>
        <w:t xml:space="preserve">                        </w:t>
      </w:r>
    </w:p>
    <w:p w:rsidR="004E1D59" w:rsidRDefault="004E1D59" w:rsidP="004E1D59">
      <w:r w:rsidRPr="004E1D59">
        <w:t xml:space="preserve">сельского поселения                                                                               </w:t>
      </w:r>
      <w:r>
        <w:t xml:space="preserve">                                      </w:t>
      </w:r>
      <w:r w:rsidRPr="004E1D59">
        <w:t xml:space="preserve">         В.Г.Михуткин</w:t>
      </w:r>
    </w:p>
    <w:p w:rsidR="00F40A1F" w:rsidRPr="004E1D59" w:rsidRDefault="00F40A1F" w:rsidP="004E1D59"/>
    <w:p w:rsidR="004E1D59" w:rsidRPr="004E1D59" w:rsidRDefault="004E1D59" w:rsidP="004E1D59">
      <w:pPr>
        <w:pStyle w:val="afff5"/>
        <w:jc w:val="right"/>
        <w:rPr>
          <w:rFonts w:ascii="Times New Roman" w:hAnsi="Times New Roman"/>
          <w:sz w:val="20"/>
          <w:szCs w:val="20"/>
        </w:rPr>
      </w:pPr>
    </w:p>
    <w:p w:rsidR="004E1D59" w:rsidRPr="004E1D59" w:rsidRDefault="004E1D59" w:rsidP="004E1D59">
      <w:pPr>
        <w:pStyle w:val="afff5"/>
        <w:jc w:val="right"/>
        <w:rPr>
          <w:rFonts w:ascii="Times New Roman" w:hAnsi="Times New Roman"/>
          <w:sz w:val="20"/>
          <w:szCs w:val="20"/>
        </w:rPr>
      </w:pPr>
      <w:r w:rsidRPr="004E1D59">
        <w:rPr>
          <w:rFonts w:ascii="Times New Roman" w:hAnsi="Times New Roman"/>
          <w:sz w:val="20"/>
          <w:szCs w:val="20"/>
        </w:rPr>
        <w:t>                                                                                                                                                                           Утверждено</w:t>
      </w:r>
    </w:p>
    <w:p w:rsidR="004E1D59" w:rsidRPr="004E1D59" w:rsidRDefault="004E1D59" w:rsidP="004E1D59">
      <w:pPr>
        <w:pStyle w:val="afff5"/>
        <w:jc w:val="right"/>
        <w:rPr>
          <w:rFonts w:ascii="Times New Roman" w:hAnsi="Times New Roman"/>
          <w:sz w:val="20"/>
          <w:szCs w:val="20"/>
        </w:rPr>
      </w:pPr>
      <w:r w:rsidRPr="004E1D59">
        <w:rPr>
          <w:rFonts w:ascii="Times New Roman" w:hAnsi="Times New Roman"/>
          <w:sz w:val="20"/>
          <w:szCs w:val="20"/>
        </w:rPr>
        <w:t>                 постановлением администрации   </w:t>
      </w:r>
    </w:p>
    <w:p w:rsidR="004E1D59" w:rsidRPr="004E1D59" w:rsidRDefault="004E1D59" w:rsidP="004E1D59">
      <w:pPr>
        <w:pStyle w:val="afff5"/>
        <w:jc w:val="right"/>
        <w:rPr>
          <w:rFonts w:ascii="Times New Roman" w:hAnsi="Times New Roman"/>
          <w:sz w:val="20"/>
          <w:szCs w:val="20"/>
        </w:rPr>
      </w:pPr>
      <w:r w:rsidRPr="004E1D59">
        <w:rPr>
          <w:rFonts w:ascii="Times New Roman" w:hAnsi="Times New Roman"/>
          <w:sz w:val="20"/>
          <w:szCs w:val="20"/>
        </w:rPr>
        <w:t xml:space="preserve">       Питеркинского  сельского поселения  </w:t>
      </w:r>
    </w:p>
    <w:p w:rsidR="004E1D59" w:rsidRPr="004E1D59" w:rsidRDefault="004E1D59" w:rsidP="004E1D59">
      <w:pPr>
        <w:pStyle w:val="afff5"/>
        <w:jc w:val="right"/>
        <w:rPr>
          <w:rFonts w:ascii="Times New Roman" w:hAnsi="Times New Roman"/>
          <w:sz w:val="20"/>
          <w:szCs w:val="20"/>
        </w:rPr>
      </w:pPr>
      <w:r w:rsidRPr="004E1D59">
        <w:rPr>
          <w:rFonts w:ascii="Times New Roman" w:hAnsi="Times New Roman"/>
          <w:sz w:val="20"/>
          <w:szCs w:val="20"/>
        </w:rPr>
        <w:t xml:space="preserve">                                                      Красночетайского района Чувашской  Республики </w:t>
      </w:r>
    </w:p>
    <w:p w:rsidR="004E1D59" w:rsidRPr="004E1D59" w:rsidRDefault="004E1D59" w:rsidP="004E1D59">
      <w:pPr>
        <w:pStyle w:val="afff5"/>
        <w:jc w:val="right"/>
      </w:pPr>
      <w:r w:rsidRPr="004E1D59">
        <w:rPr>
          <w:rFonts w:ascii="Times New Roman" w:hAnsi="Times New Roman"/>
          <w:sz w:val="20"/>
          <w:szCs w:val="20"/>
        </w:rPr>
        <w:t xml:space="preserve">                                                                                         от  12.12.2019  № 63</w:t>
      </w:r>
    </w:p>
    <w:p w:rsidR="004E1D59" w:rsidRPr="004E1D59" w:rsidRDefault="004E1D59" w:rsidP="004E1D59">
      <w:pPr>
        <w:pStyle w:val="afff5"/>
        <w:jc w:val="center"/>
        <w:rPr>
          <w:rFonts w:ascii="Times New Roman" w:hAnsi="Times New Roman"/>
          <w:b/>
          <w:sz w:val="20"/>
          <w:szCs w:val="20"/>
        </w:rPr>
      </w:pPr>
      <w:r w:rsidRPr="004E1D59">
        <w:rPr>
          <w:rFonts w:ascii="Times New Roman" w:hAnsi="Times New Roman"/>
          <w:b/>
          <w:sz w:val="20"/>
          <w:szCs w:val="20"/>
        </w:rPr>
        <w:t>Порядок</w:t>
      </w:r>
    </w:p>
    <w:p w:rsidR="004E1D59" w:rsidRPr="004E1D59" w:rsidRDefault="004E1D59" w:rsidP="004E1D59">
      <w:pPr>
        <w:pStyle w:val="afff5"/>
        <w:jc w:val="center"/>
        <w:rPr>
          <w:rFonts w:ascii="Times New Roman" w:hAnsi="Times New Roman"/>
          <w:b/>
          <w:sz w:val="20"/>
          <w:szCs w:val="20"/>
        </w:rPr>
      </w:pPr>
      <w:r w:rsidRPr="004E1D59">
        <w:rPr>
          <w:rFonts w:ascii="Times New Roman" w:hAnsi="Times New Roman"/>
          <w:b/>
          <w:sz w:val="20"/>
          <w:szCs w:val="20"/>
        </w:rPr>
        <w:t>оценки налоговых  расходов   Питеркинского  сельского поселения</w:t>
      </w:r>
    </w:p>
    <w:p w:rsidR="004E1D59" w:rsidRPr="004E1D59" w:rsidRDefault="004E1D59" w:rsidP="004E1D59">
      <w:pPr>
        <w:pStyle w:val="afff5"/>
        <w:jc w:val="center"/>
        <w:rPr>
          <w:rFonts w:ascii="Times New Roman" w:hAnsi="Times New Roman"/>
          <w:b/>
          <w:sz w:val="20"/>
          <w:szCs w:val="20"/>
        </w:rPr>
      </w:pPr>
      <w:r w:rsidRPr="004E1D59">
        <w:rPr>
          <w:rFonts w:ascii="Times New Roman" w:hAnsi="Times New Roman"/>
          <w:b/>
          <w:sz w:val="20"/>
          <w:szCs w:val="20"/>
        </w:rPr>
        <w:t>Красночетайского района Чувашской Республики</w:t>
      </w:r>
    </w:p>
    <w:p w:rsidR="004E1D59" w:rsidRPr="004E1D59" w:rsidRDefault="004E1D59" w:rsidP="004E1D59">
      <w:pPr>
        <w:spacing w:before="100" w:beforeAutospacing="1" w:after="100" w:afterAutospacing="1"/>
        <w:jc w:val="both"/>
      </w:pPr>
      <w:r w:rsidRPr="004E1D59">
        <w:t>                                      I. Общие положения</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1. Настоящий  Порядок  определяет  методику  оценки  налоговых расходов Питеркинского сельского поселения (далее - налоговые расходы).</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Под оценкой налоговых расходов в целях настоящего Порядка понимается оценка объемов и оценка эффективности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2. В  целях  настоящего  Порядка  применяются  следующие  понятия  и           термины:</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налоговые  расходы - выпадающие  доходы  бюджета Питеркинского           сельского поселения,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Питеркинского сельского  поселения и  (или)  целями  социально-экономической     политики Питеркинского  сельского   поселения,   не   о</w:t>
      </w:r>
      <w:r w:rsidR="002378ED">
        <w:rPr>
          <w:rFonts w:ascii="Times New Roman" w:hAnsi="Times New Roman"/>
          <w:sz w:val="20"/>
          <w:szCs w:val="20"/>
        </w:rPr>
        <w:t>тносящимися к</w:t>
      </w:r>
      <w:r w:rsidRPr="004E1D59">
        <w:rPr>
          <w:rFonts w:ascii="Times New Roman" w:hAnsi="Times New Roman"/>
          <w:sz w:val="20"/>
          <w:szCs w:val="20"/>
        </w:rPr>
        <w:t xml:space="preserve">  муниципальным программам Питеркинского  сельского поселения;</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w:t>
      </w:r>
      <w:proofErr w:type="gramStart"/>
      <w:r w:rsidRPr="004E1D59">
        <w:rPr>
          <w:rFonts w:ascii="Times New Roman" w:hAnsi="Times New Roman"/>
          <w:sz w:val="20"/>
          <w:szCs w:val="20"/>
        </w:rPr>
        <w:t>куратор налогового расхода - ответственный исполнитель муниципальной    программы Питеркинского  сельского </w:t>
      </w:r>
      <w:r>
        <w:rPr>
          <w:rFonts w:ascii="Times New Roman" w:hAnsi="Times New Roman"/>
          <w:sz w:val="20"/>
          <w:szCs w:val="20"/>
        </w:rPr>
        <w:t>  поселения,   орган   местного</w:t>
      </w:r>
      <w:r w:rsidRPr="004E1D59">
        <w:rPr>
          <w:rFonts w:ascii="Times New Roman" w:hAnsi="Times New Roman"/>
          <w:sz w:val="20"/>
          <w:szCs w:val="20"/>
        </w:rPr>
        <w:t xml:space="preserve">  самоуправления,   ответственный   в   соответствии   с   полномочиями,                     установленными   нормативными   правовыми   актами,   за   </w:t>
      </w:r>
      <w:r>
        <w:rPr>
          <w:rFonts w:ascii="Times New Roman" w:hAnsi="Times New Roman"/>
          <w:sz w:val="20"/>
          <w:szCs w:val="20"/>
        </w:rPr>
        <w:t xml:space="preserve">достижении </w:t>
      </w:r>
      <w:r w:rsidRPr="004E1D59">
        <w:rPr>
          <w:rFonts w:ascii="Times New Roman" w:hAnsi="Times New Roman"/>
          <w:sz w:val="20"/>
          <w:szCs w:val="20"/>
        </w:rPr>
        <w:t xml:space="preserve"> соответствующих  налоговому  расходу  целей  муниципальной  программы  Питеркинского сельского поселения (ее структурных </w:t>
      </w:r>
      <w:r w:rsidR="002378ED">
        <w:rPr>
          <w:rFonts w:ascii="Times New Roman" w:hAnsi="Times New Roman"/>
          <w:sz w:val="20"/>
          <w:szCs w:val="20"/>
        </w:rPr>
        <w:t xml:space="preserve">элементов) и (или) целей   </w:t>
      </w:r>
      <w:r w:rsidRPr="004E1D59">
        <w:rPr>
          <w:rFonts w:ascii="Times New Roman" w:hAnsi="Times New Roman"/>
          <w:sz w:val="20"/>
          <w:szCs w:val="20"/>
        </w:rPr>
        <w:t xml:space="preserve"> социально-экономического  развития Питеркинского </w:t>
      </w:r>
      <w:r w:rsidR="002378ED">
        <w:rPr>
          <w:rFonts w:ascii="Times New Roman" w:hAnsi="Times New Roman"/>
          <w:sz w:val="20"/>
          <w:szCs w:val="20"/>
        </w:rPr>
        <w:lastRenderedPageBreak/>
        <w:t xml:space="preserve">сельского поселения,  не </w:t>
      </w:r>
      <w:r w:rsidRPr="004E1D59">
        <w:rPr>
          <w:rFonts w:ascii="Times New Roman" w:hAnsi="Times New Roman"/>
          <w:sz w:val="20"/>
          <w:szCs w:val="20"/>
        </w:rPr>
        <w:t xml:space="preserve"> относящихся  к  муниципальным  программам </w:t>
      </w:r>
      <w:r>
        <w:rPr>
          <w:rFonts w:ascii="Times New Roman" w:hAnsi="Times New Roman"/>
          <w:sz w:val="20"/>
          <w:szCs w:val="20"/>
        </w:rPr>
        <w:t xml:space="preserve">  </w:t>
      </w:r>
      <w:r w:rsidRPr="004E1D59">
        <w:rPr>
          <w:rFonts w:ascii="Times New Roman" w:hAnsi="Times New Roman"/>
          <w:sz w:val="20"/>
          <w:szCs w:val="20"/>
        </w:rPr>
        <w:t xml:space="preserve"> Питеркинского сельского поселения;</w:t>
      </w:r>
      <w:proofErr w:type="gramEnd"/>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нераспределенные   налоговые   расходы - налоговые   расходы, </w:t>
      </w:r>
      <w:r>
        <w:rPr>
          <w:rFonts w:ascii="Times New Roman" w:hAnsi="Times New Roman"/>
          <w:sz w:val="20"/>
          <w:szCs w:val="20"/>
        </w:rPr>
        <w:t xml:space="preserve">    </w:t>
      </w:r>
      <w:r w:rsidRPr="004E1D59">
        <w:rPr>
          <w:rFonts w:ascii="Times New Roman" w:hAnsi="Times New Roman"/>
          <w:sz w:val="20"/>
          <w:szCs w:val="20"/>
        </w:rPr>
        <w:t xml:space="preserve"> соответствующие  целям  социально-экономической  политики Питеркинского       сельского  поселения,  реализуемым  в  ра</w:t>
      </w:r>
      <w:r>
        <w:rPr>
          <w:rFonts w:ascii="Times New Roman" w:hAnsi="Times New Roman"/>
          <w:sz w:val="20"/>
          <w:szCs w:val="20"/>
        </w:rPr>
        <w:t xml:space="preserve">мках  нескольких  муниципальных </w:t>
      </w:r>
      <w:r w:rsidRPr="004E1D59">
        <w:rPr>
          <w:rFonts w:ascii="Times New Roman" w:hAnsi="Times New Roman"/>
          <w:sz w:val="20"/>
          <w:szCs w:val="20"/>
        </w:rPr>
        <w:t xml:space="preserve">программ Питеркинского сельского  поселения (муниципальных  программ            Питеркинского сельского           поселения и   </w:t>
      </w:r>
      <w:proofErr w:type="spellStart"/>
      <w:r w:rsidRPr="004E1D59">
        <w:rPr>
          <w:rFonts w:ascii="Times New Roman" w:hAnsi="Times New Roman"/>
          <w:sz w:val="20"/>
          <w:szCs w:val="20"/>
        </w:rPr>
        <w:t>непрограммных</w:t>
      </w:r>
      <w:proofErr w:type="spellEnd"/>
      <w:r w:rsidRPr="004E1D59">
        <w:rPr>
          <w:rFonts w:ascii="Times New Roman" w:hAnsi="Times New Roman"/>
          <w:sz w:val="20"/>
          <w:szCs w:val="20"/>
        </w:rPr>
        <w:t>   направлений            деятельности);</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социальные налоговые расходы - целевая категория налоговых расходов, включающая  налоговые  расходы,  предоставляемые  отдельным  социально            незащищенным   группам   населения,   социально   ори</w:t>
      </w:r>
      <w:r w:rsidR="002378ED">
        <w:rPr>
          <w:rFonts w:ascii="Times New Roman" w:hAnsi="Times New Roman"/>
          <w:sz w:val="20"/>
          <w:szCs w:val="20"/>
        </w:rPr>
        <w:t xml:space="preserve">ентированным </w:t>
      </w:r>
      <w:r w:rsidRPr="004E1D59">
        <w:rPr>
          <w:rFonts w:ascii="Times New Roman" w:hAnsi="Times New Roman"/>
          <w:sz w:val="20"/>
          <w:szCs w:val="20"/>
        </w:rPr>
        <w:t xml:space="preserve">   некоммерческим  организациям,  а  также  организациям,  целью  деятельности        которых является поддержка населения;</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технические  (финансовые)  налоговые  расходы - целевая  категория </w:t>
      </w:r>
      <w:r>
        <w:rPr>
          <w:rFonts w:ascii="Times New Roman" w:hAnsi="Times New Roman"/>
          <w:sz w:val="20"/>
          <w:szCs w:val="20"/>
        </w:rPr>
        <w:t xml:space="preserve">  </w:t>
      </w:r>
      <w:r w:rsidRPr="004E1D59">
        <w:rPr>
          <w:rFonts w:ascii="Times New Roman" w:hAnsi="Times New Roman"/>
          <w:sz w:val="20"/>
          <w:szCs w:val="20"/>
        </w:rPr>
        <w:t xml:space="preserve"> налоговых расходов, включающая налоговые расходы, предоставляемые в целях уменьшения  расходов  налогоплательщиков,  финансовое  обеспечение  которых осуществляется в полном объеме или частично за счет бюджета Питеркинского     сельского поселения;</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стимулирующие  налоговые  расходы - целевая  категория  налоговых  расходов,  включающая  налоговые  расходы,  предоставляемые  в  целях </w:t>
      </w:r>
      <w:r>
        <w:rPr>
          <w:rFonts w:ascii="Times New Roman" w:hAnsi="Times New Roman"/>
          <w:sz w:val="20"/>
          <w:szCs w:val="20"/>
        </w:rPr>
        <w:t xml:space="preserve">   </w:t>
      </w:r>
      <w:r w:rsidRPr="004E1D59">
        <w:rPr>
          <w:rFonts w:ascii="Times New Roman" w:hAnsi="Times New Roman"/>
          <w:sz w:val="20"/>
          <w:szCs w:val="20"/>
        </w:rPr>
        <w:t>стимулирования  экономической  активности  субъектов  предпринимательской       деятельности  и  последующего  увеличения  объема  налогов,  сборов,                      задекларированных  для  уплаты  получателями  налоговых  расходов,  в  бюджет    Питеркинского сельского поселения;</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нормативные  характеристики  налогового  расхода - наименование </w:t>
      </w:r>
      <w:r>
        <w:rPr>
          <w:rFonts w:ascii="Times New Roman" w:hAnsi="Times New Roman"/>
          <w:sz w:val="20"/>
          <w:szCs w:val="20"/>
        </w:rPr>
        <w:t xml:space="preserve"> </w:t>
      </w:r>
      <w:r w:rsidRPr="004E1D59">
        <w:rPr>
          <w:rFonts w:ascii="Times New Roman" w:hAnsi="Times New Roman"/>
          <w:sz w:val="20"/>
          <w:szCs w:val="20"/>
        </w:rPr>
        <w:t xml:space="preserve">  налогового  расхода,  категории  получателей,  условия  предоставления,  срок         действия, целевая категория налогового расхода, а также иные характеристики,               предусмотренные разделом I приложения к настоящему Порядку;</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целевые  характеристики  налогового  расхода - цели  предоставления,          показатели (индикаторы) достижения целей предоставления налогового расхода, а  также  иные  характеристики,  предусмотренные  разделом  II  приложения  к           настоящему Порядку;</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фискальные характеристики налогового расхода - сведения о численности фактических  получателей,  фактическом  и  прогнозном  объеме  налогового   расхода,  а  также об  объеме  налогов,  сборов,  задекларированных  для  уплаты    получателями  налоговых  расходов,  в  бюджет Питеркинского сельского поселения,  а  также  иные  характеристики,  предусмотренные  разделом  III приложения к        настоящему Порядку;</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w:t>
      </w:r>
      <w:proofErr w:type="gramStart"/>
      <w:r w:rsidRPr="004E1D59">
        <w:rPr>
          <w:rFonts w:ascii="Times New Roman" w:hAnsi="Times New Roman"/>
          <w:sz w:val="20"/>
          <w:szCs w:val="20"/>
        </w:rPr>
        <w:t>перечень  налоговых  расходов - свод  (перечень)  налоговых  расходов  в     разрезе  муниципальных  программ Питеркинского  сельского  поселения,  их      структурных  элементов,  а  также  направлений  деятельности,  не  входящих  в      муниципальные  программы Питеркинского сельского  поселения,  кураторов          налоговых расходов, либо в разрезе кураторов налоговых расходов (в отношении    нераспределенных   налоговых   расходов),   содержащий   указания   на                  обусловливающие  соответствующие  налоговые  расходы  положения  (статьи,      части,  пункты,  подпункты,  абзацы)  федеральных  законов,  иных нормативных</w:t>
      </w:r>
      <w:proofErr w:type="gramEnd"/>
      <w:r w:rsidRPr="004E1D59">
        <w:rPr>
          <w:rFonts w:ascii="Times New Roman" w:hAnsi="Times New Roman"/>
          <w:sz w:val="20"/>
          <w:szCs w:val="20"/>
        </w:rPr>
        <w:t xml:space="preserve">    правовых актов и международных договоров и сроки действия таких положений;</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реестр  налоговых  расходов - совокупность  данных  о  нормативных,         фискальных и целевых характеристиках налоговых расходов, предусмотренных       перечнем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паспорт  налогового  расхода - совокупность  данных  о  нормативных,        фискальных и целевых характеристиках налогового расхода.</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3. В целях оценки налоговых расходов </w:t>
      </w:r>
      <w:proofErr w:type="gramStart"/>
      <w:r w:rsidRPr="004E1D59">
        <w:rPr>
          <w:rFonts w:ascii="Times New Roman" w:hAnsi="Times New Roman"/>
          <w:sz w:val="20"/>
          <w:szCs w:val="20"/>
        </w:rPr>
        <w:t>финансовый</w:t>
      </w:r>
      <w:proofErr w:type="gramEnd"/>
      <w:r w:rsidRPr="004E1D59">
        <w:rPr>
          <w:rFonts w:ascii="Times New Roman" w:hAnsi="Times New Roman"/>
          <w:sz w:val="20"/>
          <w:szCs w:val="20"/>
        </w:rPr>
        <w:t xml:space="preserve"> отдел администрации Красночетайского района:</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а) формирует перечень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б) ведет реестр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в) формирует оценку фактического объема налогового расхода за отчетный финансовый  год,  оценку  объема  налогового  расхода  на  текущий  финансовый год, очередной финансовый год и плановый период;</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г) осуществляет обобщение результатов оценки эффективности налоговых расходов, проводимой кураторами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4. </w:t>
      </w:r>
      <w:proofErr w:type="gramStart"/>
      <w:r w:rsidRPr="004E1D59">
        <w:rPr>
          <w:rFonts w:ascii="Times New Roman" w:hAnsi="Times New Roman"/>
          <w:sz w:val="20"/>
          <w:szCs w:val="20"/>
        </w:rPr>
        <w:t xml:space="preserve">В целях оценки налоговых расходов главные администраторы доходов бюджета Питеркинского сельского  поселения формируют  и  представляют  в </w:t>
      </w:r>
      <w:r>
        <w:rPr>
          <w:rFonts w:ascii="Times New Roman" w:hAnsi="Times New Roman"/>
          <w:sz w:val="20"/>
          <w:szCs w:val="20"/>
        </w:rPr>
        <w:t xml:space="preserve">   </w:t>
      </w:r>
      <w:r w:rsidRPr="004E1D59">
        <w:rPr>
          <w:rFonts w:ascii="Times New Roman" w:hAnsi="Times New Roman"/>
          <w:sz w:val="20"/>
          <w:szCs w:val="20"/>
        </w:rPr>
        <w:t xml:space="preserve"> финансовый отдел администрации Красночетайского района в отношении каждого налогового расхода  данные  о  значениях  фискальных  характеристик                       соответствующего налогового  расхода  за  год,  предшествующий  отчетному  </w:t>
      </w:r>
      <w:r>
        <w:rPr>
          <w:rFonts w:ascii="Times New Roman" w:hAnsi="Times New Roman"/>
          <w:sz w:val="20"/>
          <w:szCs w:val="20"/>
        </w:rPr>
        <w:t xml:space="preserve"> </w:t>
      </w:r>
      <w:r w:rsidRPr="004E1D59">
        <w:rPr>
          <w:rFonts w:ascii="Times New Roman" w:hAnsi="Times New Roman"/>
          <w:sz w:val="20"/>
          <w:szCs w:val="20"/>
        </w:rPr>
        <w:t xml:space="preserve">  финансовому  году,  а также за шесть лет, предшествующих отчетному финансовому году.</w:t>
      </w:r>
      <w:proofErr w:type="gramEnd"/>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5. В целях оценки налоговых расходов кураторы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а) формируют паспорта налоговых рас</w:t>
      </w:r>
      <w:r>
        <w:rPr>
          <w:rFonts w:ascii="Times New Roman" w:hAnsi="Times New Roman"/>
          <w:sz w:val="20"/>
          <w:szCs w:val="20"/>
        </w:rPr>
        <w:t>ходов, содержащие информацию по</w:t>
      </w:r>
      <w:r w:rsidRPr="004E1D59">
        <w:rPr>
          <w:rFonts w:ascii="Times New Roman" w:hAnsi="Times New Roman"/>
          <w:sz w:val="20"/>
          <w:szCs w:val="20"/>
        </w:rPr>
        <w:t xml:space="preserve"> перечню согласно приложению к настоящему Порядку;</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б) осуществляют оценку эффективности каждого курируемого налогового    расхода  и  направляют  результаты  такой  оценки  в  </w:t>
      </w:r>
      <w:proofErr w:type="gramStart"/>
      <w:r w:rsidRPr="004E1D59">
        <w:rPr>
          <w:rFonts w:ascii="Times New Roman" w:hAnsi="Times New Roman"/>
          <w:sz w:val="20"/>
          <w:szCs w:val="20"/>
        </w:rPr>
        <w:t>финансовый</w:t>
      </w:r>
      <w:proofErr w:type="gramEnd"/>
      <w:r w:rsidRPr="004E1D59">
        <w:rPr>
          <w:rFonts w:ascii="Times New Roman" w:hAnsi="Times New Roman"/>
          <w:sz w:val="20"/>
          <w:szCs w:val="20"/>
        </w:rPr>
        <w:t>  отдел   администрации Красночетайского района.</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II. Оценка эффективности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6. Методики  оценки  эффективности  налоговых  расходов  формируются  кураторами  соответствующих  налоговых  рас</w:t>
      </w:r>
      <w:r>
        <w:rPr>
          <w:rFonts w:ascii="Times New Roman" w:hAnsi="Times New Roman"/>
          <w:sz w:val="20"/>
          <w:szCs w:val="20"/>
        </w:rPr>
        <w:t>ходов  и  утверждаются  ими  по</w:t>
      </w:r>
      <w:r w:rsidRPr="004E1D59">
        <w:rPr>
          <w:rFonts w:ascii="Times New Roman" w:hAnsi="Times New Roman"/>
          <w:sz w:val="20"/>
          <w:szCs w:val="20"/>
        </w:rPr>
        <w:t xml:space="preserve"> согласованию с финансовым отделом администрации Красночетайского района.</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7. В целях оценки эффективности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w:t>
      </w:r>
      <w:proofErr w:type="gramStart"/>
      <w:r w:rsidRPr="004E1D59">
        <w:rPr>
          <w:rFonts w:ascii="Times New Roman" w:hAnsi="Times New Roman"/>
          <w:sz w:val="20"/>
          <w:szCs w:val="20"/>
        </w:rPr>
        <w:t xml:space="preserve">финансовым отделом администрации Красночетайского района ежегодно  в  срок  до  1  апреля  формирует  и  направляет  кураторам  налоговых расходов      оценку  фактического  объема  налоговых  расходов  за  отчетный финансовый год, оценку объемов налоговых расходов на текущий финансовый год, очередной </w:t>
      </w:r>
      <w:r>
        <w:rPr>
          <w:rFonts w:ascii="Times New Roman" w:hAnsi="Times New Roman"/>
          <w:sz w:val="20"/>
          <w:szCs w:val="20"/>
        </w:rPr>
        <w:t xml:space="preserve">    </w:t>
      </w:r>
      <w:r w:rsidRPr="004E1D59">
        <w:rPr>
          <w:rFonts w:ascii="Times New Roman" w:hAnsi="Times New Roman"/>
          <w:sz w:val="20"/>
          <w:szCs w:val="20"/>
        </w:rPr>
        <w:t>финансовый год и плановый период, а также данные о значениях фискальных          характеристик  за  год,  предшествующий  отчетному  финансовому году;</w:t>
      </w:r>
      <w:proofErr w:type="gramEnd"/>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lastRenderedPageBreak/>
        <w:t>            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  указанной  в  абзаце  втором  настоящего  п</w:t>
      </w:r>
      <w:r>
        <w:rPr>
          <w:rFonts w:ascii="Times New Roman" w:hAnsi="Times New Roman"/>
          <w:sz w:val="20"/>
          <w:szCs w:val="20"/>
        </w:rPr>
        <w:t>ункта,  формируют</w:t>
      </w:r>
      <w:r w:rsidRPr="004E1D59">
        <w:rPr>
          <w:rFonts w:ascii="Times New Roman" w:hAnsi="Times New Roman"/>
          <w:sz w:val="20"/>
          <w:szCs w:val="20"/>
        </w:rPr>
        <w:t xml:space="preserve">  паспорта  налоговых  расходов  и  в  срок  до  15  апреля  представляют  их  </w:t>
      </w:r>
      <w:proofErr w:type="gramStart"/>
      <w:r w:rsidRPr="004E1D59">
        <w:rPr>
          <w:rFonts w:ascii="Times New Roman" w:hAnsi="Times New Roman"/>
          <w:sz w:val="20"/>
          <w:szCs w:val="20"/>
        </w:rPr>
        <w:t>в</w:t>
      </w:r>
      <w:proofErr w:type="gramEnd"/>
      <w:r w:rsidRPr="004E1D59">
        <w:rPr>
          <w:rFonts w:ascii="Times New Roman" w:hAnsi="Times New Roman"/>
          <w:sz w:val="20"/>
          <w:szCs w:val="20"/>
        </w:rPr>
        <w:t xml:space="preserve">           финансовый отдел администрации Красночетайского района.</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8. Оценка   эффективности   налоговых   расходов   (в   том   числе                нераспределенных)  осуществляется  кураторами  соответствующих  налоговых     расходов и включает:</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оценку целесообразности предоставления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оценку результативности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9. Критериями  целесообразности  осуществления  налоговых  расходов         являются:</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Питеркинского сельского  поселения                   (в отношении не программных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w:t>
      </w:r>
      <w:proofErr w:type="spellStart"/>
      <w:r w:rsidRPr="004E1D59">
        <w:rPr>
          <w:rFonts w:ascii="Times New Roman" w:hAnsi="Times New Roman"/>
          <w:sz w:val="20"/>
          <w:szCs w:val="20"/>
        </w:rPr>
        <w:t>востребованность</w:t>
      </w:r>
      <w:proofErr w:type="spellEnd"/>
      <w:r w:rsidRPr="004E1D59">
        <w:rPr>
          <w:rFonts w:ascii="Times New Roman" w:hAnsi="Times New Roman"/>
          <w:sz w:val="20"/>
          <w:szCs w:val="20"/>
        </w:rPr>
        <w:t xml:space="preserve"> льготы, освобождения или иной преференции.</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Невыполнение хотя бы одного из указанных критериев свидетельствует о     недостаточной  эффективности  рассматриваемого  налогового  расхода.  В  этом     случае куратору налоговых расходов надлежит рекомендовать рассматриваемый     налоговый  расход  к  отмене  либо  сформулировать  предложения</w:t>
      </w:r>
      <w:r w:rsidR="002378ED">
        <w:rPr>
          <w:rFonts w:ascii="Times New Roman" w:hAnsi="Times New Roman"/>
          <w:sz w:val="20"/>
          <w:szCs w:val="20"/>
        </w:rPr>
        <w:t xml:space="preserve">  по   </w:t>
      </w:r>
      <w:r w:rsidRPr="004E1D59">
        <w:rPr>
          <w:rFonts w:ascii="Times New Roman" w:hAnsi="Times New Roman"/>
          <w:sz w:val="20"/>
          <w:szCs w:val="20"/>
        </w:rPr>
        <w:t>совершенствованию механизма ее действия.</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10. Оценка  результативности  производится  на  </w:t>
      </w:r>
      <w:r w:rsidR="002378ED">
        <w:rPr>
          <w:rFonts w:ascii="Times New Roman" w:hAnsi="Times New Roman"/>
          <w:sz w:val="20"/>
          <w:szCs w:val="20"/>
        </w:rPr>
        <w:t xml:space="preserve">основании  влияния   </w:t>
      </w:r>
      <w:r w:rsidRPr="004E1D59">
        <w:rPr>
          <w:rFonts w:ascii="Times New Roman" w:hAnsi="Times New Roman"/>
          <w:sz w:val="20"/>
          <w:szCs w:val="20"/>
        </w:rPr>
        <w:t>налогового расхода на результаты реализации соответствующей муниципальной    программы (ее структурных элементов) либо достижение целей муниципальной      политики,  не  отнесенных  к  действующим  муниципальным  программам,  и      включает оценку бюджетной эффективности налогового расхода.</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11. В качестве критерия результативности определяется не менее одного       показателя (индикатора):</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муниципальной  программы  или  ее  структурных  элементов  (цели               муниципальной  политики,  не  отнесенной  к  муниципальным  программам),  на     </w:t>
      </w:r>
      <w:proofErr w:type="gramStart"/>
      <w:r w:rsidRPr="004E1D59">
        <w:rPr>
          <w:rFonts w:ascii="Times New Roman" w:hAnsi="Times New Roman"/>
          <w:sz w:val="20"/>
          <w:szCs w:val="20"/>
        </w:rPr>
        <w:t>значение</w:t>
      </w:r>
      <w:proofErr w:type="gramEnd"/>
      <w:r w:rsidRPr="004E1D59">
        <w:rPr>
          <w:rFonts w:ascii="Times New Roman" w:hAnsi="Times New Roman"/>
          <w:sz w:val="20"/>
          <w:szCs w:val="20"/>
        </w:rPr>
        <w:t xml:space="preserve"> которого оказывает влияние рассматриваемый налоговый расход;</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иного  показателя (индикатора), непосредственным образом связанного  с     целями  муниципальной  программы  или  ее  структурных  элементов  (целями   муниципальной политики, не отнесенными к муниципальным программам).</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12. Оценке  подлежит  вклад  соответст</w:t>
      </w:r>
      <w:r>
        <w:rPr>
          <w:rFonts w:ascii="Times New Roman" w:hAnsi="Times New Roman"/>
          <w:sz w:val="20"/>
          <w:szCs w:val="20"/>
        </w:rPr>
        <w:t>вующего  налогового  расхода  в</w:t>
      </w:r>
      <w:r w:rsidRPr="004E1D59">
        <w:rPr>
          <w:rFonts w:ascii="Times New Roman" w:hAnsi="Times New Roman"/>
          <w:sz w:val="20"/>
          <w:szCs w:val="20"/>
        </w:rPr>
        <w:t xml:space="preserve"> изменение  значения  соответствующего  показателя  (индикатора)  как  разница     между  значением  показателя  с  учетом  наличия  налогового  расхода  и  без  его учета.</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13. Результаты  оценки  налоговых  расходов </w:t>
      </w:r>
      <w:r w:rsidR="002378ED">
        <w:rPr>
          <w:rFonts w:ascii="Times New Roman" w:hAnsi="Times New Roman"/>
          <w:sz w:val="20"/>
          <w:szCs w:val="20"/>
        </w:rPr>
        <w:t xml:space="preserve"> учитываются  при  оценке </w:t>
      </w:r>
      <w:r w:rsidRPr="004E1D59">
        <w:rPr>
          <w:rFonts w:ascii="Times New Roman" w:hAnsi="Times New Roman"/>
          <w:sz w:val="20"/>
          <w:szCs w:val="20"/>
        </w:rPr>
        <w:t>эффективности  муниципальных  программ  в  соответствии  с  Порядком разработки,  реализации  и  оценки  эффективности  муниципальных  программ Питеркинского сельского   поселения,   утвержденным   постановлением</w:t>
      </w:r>
      <w:r w:rsidR="002378ED">
        <w:rPr>
          <w:rFonts w:ascii="Times New Roman" w:hAnsi="Times New Roman"/>
          <w:sz w:val="20"/>
          <w:szCs w:val="20"/>
        </w:rPr>
        <w:t xml:space="preserve"> администрации   </w:t>
      </w:r>
      <w:r w:rsidRPr="004E1D59">
        <w:rPr>
          <w:rFonts w:ascii="Times New Roman" w:hAnsi="Times New Roman"/>
          <w:sz w:val="20"/>
          <w:szCs w:val="20"/>
        </w:rPr>
        <w:t>Питеркинского сельского поселения.</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xml:space="preserve">            14. </w:t>
      </w:r>
      <w:proofErr w:type="gramStart"/>
      <w:r w:rsidRPr="004E1D59">
        <w:rPr>
          <w:rFonts w:ascii="Times New Roman" w:hAnsi="Times New Roman"/>
          <w:sz w:val="20"/>
          <w:szCs w:val="20"/>
        </w:rPr>
        <w:t>Финансовый</w:t>
      </w:r>
      <w:proofErr w:type="gramEnd"/>
      <w:r w:rsidRPr="004E1D59">
        <w:rPr>
          <w:rFonts w:ascii="Times New Roman" w:hAnsi="Times New Roman"/>
          <w:sz w:val="20"/>
          <w:szCs w:val="20"/>
        </w:rPr>
        <w:t>   отдел   администрации Красночетайского района обобщает результаты оценки и рекомендации по результатам оценки налоговых расходов.</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Результаты указанной оценки учитывают</w:t>
      </w:r>
      <w:r w:rsidR="002378ED">
        <w:rPr>
          <w:rFonts w:ascii="Times New Roman" w:hAnsi="Times New Roman"/>
          <w:sz w:val="20"/>
          <w:szCs w:val="20"/>
        </w:rPr>
        <w:t xml:space="preserve">ся при формировании основных  </w:t>
      </w:r>
      <w:r w:rsidRPr="004E1D59">
        <w:rPr>
          <w:rFonts w:ascii="Times New Roman" w:hAnsi="Times New Roman"/>
          <w:sz w:val="20"/>
          <w:szCs w:val="20"/>
        </w:rPr>
        <w:t>направлений  бюджетной,  налоговой  политики Питеркинского  сельского поселения в  части  целесообразности  сохранения  (уточнения,  отмены) соответствующих       налоговых расходов в очередном финансовом году и плановом периоде.</w:t>
      </w:r>
    </w:p>
    <w:p w:rsidR="004E1D59" w:rsidRPr="004E1D59" w:rsidRDefault="004E1D59" w:rsidP="004E1D59">
      <w:pPr>
        <w:pStyle w:val="afff5"/>
        <w:jc w:val="both"/>
        <w:rPr>
          <w:rFonts w:ascii="Times New Roman" w:hAnsi="Times New Roman"/>
          <w:sz w:val="20"/>
          <w:szCs w:val="20"/>
        </w:rPr>
      </w:pPr>
      <w:r w:rsidRPr="004E1D59">
        <w:rPr>
          <w:rFonts w:ascii="Times New Roman" w:hAnsi="Times New Roman"/>
          <w:sz w:val="20"/>
          <w:szCs w:val="20"/>
        </w:rPr>
        <w:t>  </w:t>
      </w:r>
    </w:p>
    <w:p w:rsidR="004E1D59" w:rsidRPr="004E1D59" w:rsidRDefault="004E1D59" w:rsidP="004E1D59">
      <w:pPr>
        <w:pStyle w:val="afff5"/>
        <w:jc w:val="right"/>
        <w:rPr>
          <w:rFonts w:ascii="Times New Roman" w:hAnsi="Times New Roman"/>
          <w:sz w:val="20"/>
          <w:szCs w:val="20"/>
        </w:rPr>
      </w:pPr>
      <w:r w:rsidRPr="004E1D59">
        <w:rPr>
          <w:rFonts w:ascii="Times New Roman" w:hAnsi="Times New Roman"/>
          <w:sz w:val="20"/>
          <w:szCs w:val="20"/>
        </w:rPr>
        <w:t>                                                                         ПРИЛОЖЕНИЕ</w:t>
      </w:r>
      <w:r w:rsidRPr="004E1D59">
        <w:rPr>
          <w:rFonts w:ascii="Times New Roman" w:hAnsi="Times New Roman"/>
          <w:sz w:val="20"/>
          <w:szCs w:val="20"/>
        </w:rPr>
        <w:br/>
        <w:t>                                                                                 к      Порядку  оценки </w:t>
      </w:r>
      <w:proofErr w:type="gramStart"/>
      <w:r w:rsidRPr="004E1D59">
        <w:rPr>
          <w:rFonts w:ascii="Times New Roman" w:hAnsi="Times New Roman"/>
          <w:sz w:val="20"/>
          <w:szCs w:val="20"/>
        </w:rPr>
        <w:t>налоговых</w:t>
      </w:r>
      <w:proofErr w:type="gramEnd"/>
    </w:p>
    <w:p w:rsidR="004E1D59" w:rsidRPr="004E1D59" w:rsidRDefault="004E1D59" w:rsidP="004E1D59">
      <w:pPr>
        <w:pStyle w:val="afff5"/>
        <w:jc w:val="right"/>
        <w:rPr>
          <w:rFonts w:ascii="Times New Roman" w:hAnsi="Times New Roman"/>
          <w:sz w:val="20"/>
          <w:szCs w:val="20"/>
        </w:rPr>
      </w:pPr>
      <w:r w:rsidRPr="004E1D59">
        <w:rPr>
          <w:rFonts w:ascii="Times New Roman" w:hAnsi="Times New Roman"/>
          <w:sz w:val="20"/>
          <w:szCs w:val="20"/>
        </w:rPr>
        <w:t>расходов Питеркинского сельского  поселения</w:t>
      </w:r>
    </w:p>
    <w:p w:rsidR="004E1D59" w:rsidRPr="004E1D59" w:rsidRDefault="004E1D59" w:rsidP="004E1D59">
      <w:pPr>
        <w:pStyle w:val="afff5"/>
        <w:jc w:val="right"/>
        <w:rPr>
          <w:rFonts w:ascii="Times New Roman" w:hAnsi="Times New Roman"/>
          <w:sz w:val="20"/>
          <w:szCs w:val="20"/>
        </w:rPr>
      </w:pPr>
      <w:r w:rsidRPr="004E1D59">
        <w:rPr>
          <w:rFonts w:ascii="Times New Roman" w:hAnsi="Times New Roman"/>
          <w:sz w:val="20"/>
          <w:szCs w:val="20"/>
        </w:rPr>
        <w:t>Красночетайского района Чувашской Республики</w:t>
      </w:r>
    </w:p>
    <w:p w:rsidR="004E1D59" w:rsidRPr="004E1D59" w:rsidRDefault="004E1D59" w:rsidP="004E1D59">
      <w:pPr>
        <w:pStyle w:val="afff5"/>
        <w:jc w:val="right"/>
        <w:rPr>
          <w:rFonts w:ascii="Times New Roman" w:hAnsi="Times New Roman"/>
          <w:sz w:val="20"/>
          <w:szCs w:val="20"/>
        </w:rPr>
      </w:pPr>
    </w:p>
    <w:p w:rsidR="004E1D59" w:rsidRPr="004E1D59" w:rsidRDefault="004E1D59" w:rsidP="004E1D59">
      <w:pPr>
        <w:pStyle w:val="ConsPlusNormal0"/>
        <w:jc w:val="center"/>
        <w:rPr>
          <w:rFonts w:ascii="Times New Roman" w:hAnsi="Times New Roman" w:cs="Times New Roman"/>
        </w:rPr>
      </w:pPr>
      <w:r w:rsidRPr="004E1D59">
        <w:rPr>
          <w:rFonts w:ascii="Times New Roman" w:hAnsi="Times New Roman" w:cs="Times New Roman"/>
        </w:rPr>
        <w:t>Перечень</w:t>
      </w:r>
      <w:r w:rsidRPr="004E1D59">
        <w:rPr>
          <w:rFonts w:ascii="Times New Roman" w:hAnsi="Times New Roman" w:cs="Times New Roman"/>
        </w:rPr>
        <w:br/>
        <w:t xml:space="preserve">показателей для проведения оценки эффективности </w:t>
      </w:r>
    </w:p>
    <w:p w:rsidR="004E1D59" w:rsidRPr="004E1D59" w:rsidRDefault="004E1D59" w:rsidP="004E1D59">
      <w:pPr>
        <w:pStyle w:val="ConsPlusNormal0"/>
        <w:jc w:val="center"/>
        <w:rPr>
          <w:rFonts w:ascii="Times New Roman" w:hAnsi="Times New Roman" w:cs="Times New Roman"/>
        </w:rPr>
      </w:pPr>
      <w:r w:rsidRPr="004E1D59">
        <w:rPr>
          <w:rFonts w:ascii="Times New Roman" w:hAnsi="Times New Roman" w:cs="Times New Roman"/>
        </w:rPr>
        <w:t>налоговых расходов Питеркинского сельского поселения</w:t>
      </w:r>
    </w:p>
    <w:p w:rsidR="004E1D59" w:rsidRPr="004E1D59" w:rsidRDefault="004E1D59" w:rsidP="004E1D59">
      <w:pPr>
        <w:pStyle w:val="ConsPlusNormal0"/>
        <w:jc w:val="center"/>
        <w:rPr>
          <w:rFonts w:ascii="Times New Roman" w:hAnsi="Times New Roman" w:cs="Times New Roman"/>
        </w:rPr>
      </w:pPr>
    </w:p>
    <w:tbl>
      <w:tblPr>
        <w:tblW w:w="0" w:type="auto"/>
        <w:tblCellSpacing w:w="15" w:type="dxa"/>
        <w:tblCellMar>
          <w:top w:w="15" w:type="dxa"/>
          <w:left w:w="15" w:type="dxa"/>
          <w:bottom w:w="15" w:type="dxa"/>
          <w:right w:w="15" w:type="dxa"/>
        </w:tblCellMar>
        <w:tblLook w:val="04A0"/>
      </w:tblPr>
      <w:tblGrid>
        <w:gridCol w:w="125"/>
        <w:gridCol w:w="7155"/>
        <w:gridCol w:w="2449"/>
      </w:tblGrid>
      <w:tr w:rsidR="004E1D59" w:rsidRPr="004E1D59" w:rsidTr="004E1D59">
        <w:trPr>
          <w:tblCellSpacing w:w="15" w:type="dxa"/>
        </w:trPr>
        <w:tc>
          <w:tcPr>
            <w:tcW w:w="0" w:type="auto"/>
            <w:gridSpan w:val="2"/>
            <w:vAlign w:val="center"/>
            <w:hideMark/>
          </w:tcPr>
          <w:p w:rsidR="004E1D59" w:rsidRPr="004E1D59" w:rsidRDefault="004E1D59" w:rsidP="004E1D59">
            <w:pPr>
              <w:spacing w:before="100" w:beforeAutospacing="1" w:after="100" w:afterAutospacing="1"/>
            </w:pPr>
            <w:r w:rsidRPr="004E1D59">
              <w:t> Наименование характеристики</w:t>
            </w:r>
          </w:p>
        </w:tc>
        <w:tc>
          <w:tcPr>
            <w:tcW w:w="0" w:type="auto"/>
            <w:vAlign w:val="center"/>
            <w:hideMark/>
          </w:tcPr>
          <w:p w:rsidR="004E1D59" w:rsidRPr="004E1D59" w:rsidRDefault="004E1D59" w:rsidP="004E1D59">
            <w:pPr>
              <w:spacing w:before="100" w:beforeAutospacing="1" w:after="100" w:afterAutospacing="1"/>
            </w:pPr>
            <w:r w:rsidRPr="004E1D59">
              <w:t>Источник данных</w:t>
            </w:r>
          </w:p>
        </w:tc>
      </w:tr>
      <w:tr w:rsidR="004E1D59" w:rsidRPr="004E1D59" w:rsidTr="004E1D59">
        <w:trPr>
          <w:tblCellSpacing w:w="15" w:type="dxa"/>
        </w:trPr>
        <w:tc>
          <w:tcPr>
            <w:tcW w:w="0" w:type="auto"/>
            <w:gridSpan w:val="3"/>
            <w:vAlign w:val="center"/>
            <w:hideMark/>
          </w:tcPr>
          <w:p w:rsidR="004E1D59" w:rsidRPr="004E1D59" w:rsidRDefault="004E1D59" w:rsidP="004E1D59">
            <w:pPr>
              <w:spacing w:before="100" w:beforeAutospacing="1" w:after="100" w:afterAutospacing="1"/>
            </w:pPr>
            <w:r w:rsidRPr="004E1D59">
              <w:t>I. Нормативные характеристики налогового расхода поселения (далее - налоговый расход)</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Наименование налога, сбора, платежа, по которому предусматривается налоговый расход</w:t>
            </w:r>
          </w:p>
        </w:tc>
        <w:tc>
          <w:tcPr>
            <w:tcW w:w="0" w:type="auto"/>
            <w:vAlign w:val="center"/>
            <w:hideMark/>
          </w:tcPr>
          <w:p w:rsidR="004E1D59" w:rsidRPr="004E1D59" w:rsidRDefault="004E1D59" w:rsidP="004E1D59">
            <w:pPr>
              <w:spacing w:before="100" w:beforeAutospacing="1" w:after="100" w:afterAutospacing="1"/>
            </w:pPr>
            <w:r w:rsidRPr="004E1D59">
              <w:t>перечень налоговых расходов</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Наименование налогового расхода (содержание льготы, освобождения или иной преференции)</w:t>
            </w:r>
          </w:p>
        </w:tc>
        <w:tc>
          <w:tcPr>
            <w:tcW w:w="0" w:type="auto"/>
            <w:vAlign w:val="center"/>
            <w:hideMark/>
          </w:tcPr>
          <w:p w:rsidR="004E1D59" w:rsidRPr="004E1D59" w:rsidRDefault="004E1D59" w:rsidP="004E1D59">
            <w:pPr>
              <w:spacing w:before="100" w:beforeAutospacing="1" w:after="100" w:afterAutospacing="1"/>
            </w:pPr>
            <w:r w:rsidRPr="004E1D59">
              <w:t>перечень налоговых расходов</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Ссылка на положение (статья, часть, пункт, подпункт, абзац) федерального закона, иного нормативного правового акта, устанавливающее налоговый расход</w:t>
            </w:r>
          </w:p>
        </w:tc>
        <w:tc>
          <w:tcPr>
            <w:tcW w:w="0" w:type="auto"/>
            <w:vAlign w:val="center"/>
            <w:hideMark/>
          </w:tcPr>
          <w:p w:rsidR="004E1D59" w:rsidRPr="004E1D59" w:rsidRDefault="004E1D59" w:rsidP="004E1D59">
            <w:pPr>
              <w:spacing w:before="100" w:beforeAutospacing="1" w:after="100" w:afterAutospacing="1"/>
            </w:pPr>
            <w:r w:rsidRPr="004E1D59">
              <w:t>перечень налоговых расходов</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Категории получателей налогового расхода</w:t>
            </w:r>
          </w:p>
        </w:tc>
        <w:tc>
          <w:tcPr>
            <w:tcW w:w="0" w:type="auto"/>
            <w:vAlign w:val="center"/>
            <w:hideMark/>
          </w:tcPr>
          <w:p w:rsidR="004E1D59" w:rsidRPr="004E1D59" w:rsidRDefault="004E1D59" w:rsidP="004E1D59">
            <w:pPr>
              <w:spacing w:before="100" w:beforeAutospacing="1" w:after="100" w:afterAutospacing="1"/>
            </w:pPr>
            <w:r w:rsidRPr="004E1D59">
              <w:t>перечень налоговых расходов</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Условия предоставления налогового расхода</w:t>
            </w:r>
          </w:p>
        </w:tc>
        <w:tc>
          <w:tcPr>
            <w:tcW w:w="0" w:type="auto"/>
            <w:vAlign w:val="center"/>
            <w:hideMark/>
          </w:tcPr>
          <w:p w:rsidR="004E1D59" w:rsidRPr="004E1D59" w:rsidRDefault="004E1D59" w:rsidP="004E1D59">
            <w:pPr>
              <w:spacing w:before="100" w:beforeAutospacing="1" w:after="100" w:afterAutospacing="1"/>
            </w:pPr>
            <w:r w:rsidRPr="004E1D59">
              <w:t>перечень налоговых расходов</w:t>
            </w:r>
          </w:p>
        </w:tc>
      </w:tr>
      <w:tr w:rsidR="004E1D59" w:rsidRPr="004E1D59" w:rsidTr="00F40A1F">
        <w:trPr>
          <w:trHeight w:val="686"/>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Целевая категория налогового расхода</w:t>
            </w:r>
          </w:p>
        </w:tc>
        <w:tc>
          <w:tcPr>
            <w:tcW w:w="0" w:type="auto"/>
            <w:vAlign w:val="center"/>
            <w:hideMark/>
          </w:tcPr>
          <w:p w:rsidR="004E1D59" w:rsidRPr="004E1D59" w:rsidRDefault="004E1D59" w:rsidP="004E1D59">
            <w:pPr>
              <w:spacing w:before="100" w:beforeAutospacing="1" w:after="100" w:afterAutospacing="1"/>
            </w:pPr>
            <w:r w:rsidRPr="004E1D59">
              <w:t>данные куратора налогового расхода (далее - куратор)</w:t>
            </w:r>
          </w:p>
        </w:tc>
      </w:tr>
      <w:tr w:rsidR="004E1D59" w:rsidRPr="004E1D59" w:rsidTr="004E1D59">
        <w:trPr>
          <w:tblCellSpacing w:w="15" w:type="dxa"/>
        </w:trPr>
        <w:tc>
          <w:tcPr>
            <w:tcW w:w="0" w:type="auto"/>
            <w:vAlign w:val="center"/>
            <w:hideMark/>
          </w:tcPr>
          <w:p w:rsidR="004E1D59" w:rsidRPr="004E1D59" w:rsidRDefault="004E1D59" w:rsidP="004E1D59">
            <w:r w:rsidRPr="004E1D59">
              <w:lastRenderedPageBreak/>
              <w:t> </w:t>
            </w:r>
          </w:p>
        </w:tc>
        <w:tc>
          <w:tcPr>
            <w:tcW w:w="0" w:type="auto"/>
            <w:vAlign w:val="center"/>
            <w:hideMark/>
          </w:tcPr>
          <w:p w:rsidR="004E1D59" w:rsidRPr="004E1D59" w:rsidRDefault="004E1D59" w:rsidP="004E1D59">
            <w:pPr>
              <w:spacing w:before="100" w:beforeAutospacing="1" w:after="100" w:afterAutospacing="1"/>
            </w:pPr>
            <w:r w:rsidRPr="004E1D59">
              <w:t>Дата начала действия налогового расхода</w:t>
            </w:r>
          </w:p>
        </w:tc>
        <w:tc>
          <w:tcPr>
            <w:tcW w:w="0" w:type="auto"/>
            <w:vAlign w:val="center"/>
            <w:hideMark/>
          </w:tcPr>
          <w:p w:rsidR="004E1D59" w:rsidRPr="004E1D59" w:rsidRDefault="004E1D59" w:rsidP="004E1D59">
            <w:pPr>
              <w:spacing w:before="100" w:beforeAutospacing="1" w:after="100" w:afterAutospacing="1"/>
            </w:pPr>
            <w:r w:rsidRPr="004E1D59">
              <w:t>перечень налоговых расходов</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Дата прекращения действия налогового расхода</w:t>
            </w:r>
          </w:p>
        </w:tc>
        <w:tc>
          <w:tcPr>
            <w:tcW w:w="0" w:type="auto"/>
            <w:vAlign w:val="center"/>
            <w:hideMark/>
          </w:tcPr>
          <w:p w:rsidR="004E1D59" w:rsidRPr="004E1D59" w:rsidRDefault="004E1D59" w:rsidP="004E1D59">
            <w:pPr>
              <w:spacing w:before="100" w:beforeAutospacing="1" w:after="100" w:afterAutospacing="1"/>
            </w:pPr>
            <w:r w:rsidRPr="004E1D59">
              <w:t>перечень налоговых расходов</w:t>
            </w:r>
          </w:p>
        </w:tc>
      </w:tr>
      <w:tr w:rsidR="004E1D59" w:rsidRPr="004E1D59" w:rsidTr="004E1D59">
        <w:trPr>
          <w:tblCellSpacing w:w="15" w:type="dxa"/>
        </w:trPr>
        <w:tc>
          <w:tcPr>
            <w:tcW w:w="0" w:type="auto"/>
            <w:gridSpan w:val="3"/>
            <w:vAlign w:val="center"/>
            <w:hideMark/>
          </w:tcPr>
          <w:p w:rsidR="004E1D59" w:rsidRPr="004E1D59" w:rsidRDefault="004E1D59" w:rsidP="004E1D59">
            <w:pPr>
              <w:spacing w:before="100" w:beforeAutospacing="1" w:after="100" w:afterAutospacing="1"/>
            </w:pPr>
            <w:r w:rsidRPr="004E1D59">
              <w:t>II. Целевые характеристики налогового расхода</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Цели предоставления налогового расхода</w:t>
            </w:r>
          </w:p>
        </w:tc>
        <w:tc>
          <w:tcPr>
            <w:tcW w:w="0" w:type="auto"/>
            <w:vAlign w:val="center"/>
            <w:hideMark/>
          </w:tcPr>
          <w:p w:rsidR="004E1D59" w:rsidRPr="004E1D59" w:rsidRDefault="004E1D59" w:rsidP="004E1D59">
            <w:pPr>
              <w:spacing w:before="100" w:beforeAutospacing="1" w:after="100" w:afterAutospacing="1"/>
            </w:pPr>
            <w:r w:rsidRPr="004E1D59">
              <w:t>данные куратора</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Наименование муниципальной программы (</w:t>
            </w:r>
            <w:proofErr w:type="spellStart"/>
            <w:r w:rsidRPr="004E1D59">
              <w:t>непрограммного</w:t>
            </w:r>
            <w:proofErr w:type="spellEnd"/>
            <w:r w:rsidRPr="004E1D59">
              <w:t xml:space="preserve"> направления деятельности), в рамках которой реализуются цели предоставления налогового расхода</w:t>
            </w:r>
          </w:p>
        </w:tc>
        <w:tc>
          <w:tcPr>
            <w:tcW w:w="0" w:type="auto"/>
            <w:vAlign w:val="center"/>
            <w:hideMark/>
          </w:tcPr>
          <w:p w:rsidR="004E1D59" w:rsidRPr="004E1D59" w:rsidRDefault="004E1D59" w:rsidP="004E1D59">
            <w:pPr>
              <w:spacing w:before="100" w:beforeAutospacing="1" w:after="100" w:afterAutospacing="1"/>
            </w:pPr>
            <w:r w:rsidRPr="004E1D59">
              <w:t>перечень налоговых расходов</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Наименования структурных элементов муниципальной программы, в рамках которых реализуются цели предоставления налогового расхода</w:t>
            </w:r>
          </w:p>
        </w:tc>
        <w:tc>
          <w:tcPr>
            <w:tcW w:w="0" w:type="auto"/>
            <w:vAlign w:val="center"/>
            <w:hideMark/>
          </w:tcPr>
          <w:p w:rsidR="004E1D59" w:rsidRPr="004E1D59" w:rsidRDefault="004E1D59" w:rsidP="004E1D59">
            <w:pPr>
              <w:spacing w:before="100" w:beforeAutospacing="1" w:after="100" w:afterAutospacing="1"/>
            </w:pPr>
            <w:r w:rsidRPr="004E1D59">
              <w:t>перечень налоговых расходов</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Показатели (индикаторы) достижения целей предоставления налогового расхода, в том числе показатели муниципальной программы и ее структурных элементов</w:t>
            </w:r>
          </w:p>
        </w:tc>
        <w:tc>
          <w:tcPr>
            <w:tcW w:w="0" w:type="auto"/>
            <w:vAlign w:val="center"/>
            <w:hideMark/>
          </w:tcPr>
          <w:p w:rsidR="004E1D59" w:rsidRPr="004E1D59" w:rsidRDefault="004E1D59" w:rsidP="004E1D59">
            <w:pPr>
              <w:spacing w:before="100" w:beforeAutospacing="1" w:after="100" w:afterAutospacing="1"/>
            </w:pPr>
            <w:r w:rsidRPr="004E1D59">
              <w:t>данные куратора</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Фактические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w:t>
            </w:r>
          </w:p>
        </w:tc>
        <w:tc>
          <w:tcPr>
            <w:tcW w:w="0" w:type="auto"/>
            <w:vAlign w:val="center"/>
            <w:hideMark/>
          </w:tcPr>
          <w:p w:rsidR="004E1D59" w:rsidRPr="004E1D59" w:rsidRDefault="004E1D59" w:rsidP="004E1D59">
            <w:pPr>
              <w:spacing w:before="100" w:beforeAutospacing="1" w:after="100" w:afterAutospacing="1"/>
            </w:pPr>
            <w:r w:rsidRPr="004E1D59">
              <w:t>данные куратора</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 на текущий финансовый год, очередной финансовый год и плановый период</w:t>
            </w:r>
          </w:p>
        </w:tc>
        <w:tc>
          <w:tcPr>
            <w:tcW w:w="0" w:type="auto"/>
            <w:vAlign w:val="center"/>
            <w:hideMark/>
          </w:tcPr>
          <w:p w:rsidR="004E1D59" w:rsidRPr="004E1D59" w:rsidRDefault="004E1D59" w:rsidP="004E1D59">
            <w:pPr>
              <w:spacing w:before="100" w:beforeAutospacing="1" w:after="100" w:afterAutospacing="1"/>
            </w:pPr>
            <w:r w:rsidRPr="004E1D59">
              <w:t>данные куратора</w:t>
            </w:r>
          </w:p>
        </w:tc>
      </w:tr>
      <w:tr w:rsidR="004E1D59" w:rsidRPr="004E1D59" w:rsidTr="004E1D59">
        <w:trPr>
          <w:tblCellSpacing w:w="15" w:type="dxa"/>
        </w:trPr>
        <w:tc>
          <w:tcPr>
            <w:tcW w:w="0" w:type="auto"/>
            <w:gridSpan w:val="3"/>
            <w:vAlign w:val="center"/>
            <w:hideMark/>
          </w:tcPr>
          <w:p w:rsidR="004E1D59" w:rsidRPr="004E1D59" w:rsidRDefault="004E1D59" w:rsidP="004E1D59">
            <w:pPr>
              <w:spacing w:before="100" w:beforeAutospacing="1" w:after="100" w:afterAutospacing="1"/>
            </w:pPr>
            <w:r w:rsidRPr="004E1D59">
              <w:t>III. Фискальные характеристики налогового расхода</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Фактический объем налогового расхода за год, предшествующий отчетному финансовому году (тыс. рублей)</w:t>
            </w:r>
          </w:p>
        </w:tc>
        <w:tc>
          <w:tcPr>
            <w:tcW w:w="0" w:type="auto"/>
            <w:vAlign w:val="center"/>
            <w:hideMark/>
          </w:tcPr>
          <w:p w:rsidR="004E1D59" w:rsidRPr="004E1D59" w:rsidRDefault="004E1D59" w:rsidP="004E1D59">
            <w:pPr>
              <w:spacing w:before="100" w:beforeAutospacing="1" w:after="100" w:afterAutospacing="1"/>
            </w:pPr>
            <w:r w:rsidRPr="004E1D59">
              <w:t>данные главного администратора доходов, финансового отдела </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Оценка фактического объема налогового расхода за отчетный финансовый год, оценка объема налогового расхода на текущий финансовый год, очередной финансовый год и плановый период (тыс. рублей)</w:t>
            </w:r>
          </w:p>
        </w:tc>
        <w:tc>
          <w:tcPr>
            <w:tcW w:w="0" w:type="auto"/>
            <w:vAlign w:val="center"/>
            <w:hideMark/>
          </w:tcPr>
          <w:p w:rsidR="004E1D59" w:rsidRPr="004E1D59" w:rsidRDefault="004E1D59" w:rsidP="004E1D59">
            <w:pPr>
              <w:spacing w:before="100" w:beforeAutospacing="1" w:after="100" w:afterAutospacing="1"/>
            </w:pPr>
            <w:r w:rsidRPr="004E1D59">
              <w:t xml:space="preserve">данные </w:t>
            </w:r>
            <w:proofErr w:type="gramStart"/>
            <w:r w:rsidRPr="004E1D59">
              <w:t>финансового</w:t>
            </w:r>
            <w:proofErr w:type="gramEnd"/>
            <w:r w:rsidRPr="004E1D59">
              <w:t xml:space="preserve"> отдела </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 xml:space="preserve">Фактическая численность получателей налогового расхода в году, предшествующем отчетному финансовому году (единиц) </w:t>
            </w:r>
          </w:p>
        </w:tc>
        <w:tc>
          <w:tcPr>
            <w:tcW w:w="0" w:type="auto"/>
            <w:vAlign w:val="center"/>
            <w:hideMark/>
          </w:tcPr>
          <w:p w:rsidR="004E1D59" w:rsidRPr="004E1D59" w:rsidRDefault="004E1D59" w:rsidP="004E1D59">
            <w:pPr>
              <w:spacing w:before="100" w:beforeAutospacing="1" w:after="100" w:afterAutospacing="1"/>
            </w:pPr>
            <w:r w:rsidRPr="004E1D59">
              <w:t>данные главного администратора доходов</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Фактическая численность плательщиков налога, сбора и платежа, по которому предусматривается налоговый расход, в году, предшествующем отчетному финансовому году (единиц)</w:t>
            </w:r>
          </w:p>
        </w:tc>
        <w:tc>
          <w:tcPr>
            <w:tcW w:w="0" w:type="auto"/>
            <w:vAlign w:val="center"/>
            <w:hideMark/>
          </w:tcPr>
          <w:p w:rsidR="004E1D59" w:rsidRPr="004E1D59" w:rsidRDefault="004E1D59" w:rsidP="004E1D59">
            <w:pPr>
              <w:spacing w:before="100" w:beforeAutospacing="1" w:after="100" w:afterAutospacing="1"/>
            </w:pPr>
            <w:r w:rsidRPr="004E1D59">
              <w:t>данные главного администратора доходов</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Базовый объем налогов, сборов и платежа, задекларированных для уплаты получателями налоговых расходов, в консолидированный бюджет района по видам налогов, сборов и платежа за шесть лет, предшествующих отчетному финансовому году (тыс. рублей)</w:t>
            </w:r>
          </w:p>
        </w:tc>
        <w:tc>
          <w:tcPr>
            <w:tcW w:w="0" w:type="auto"/>
            <w:vAlign w:val="center"/>
            <w:hideMark/>
          </w:tcPr>
          <w:p w:rsidR="004E1D59" w:rsidRPr="004E1D59" w:rsidRDefault="004E1D59" w:rsidP="004E1D59">
            <w:pPr>
              <w:spacing w:before="100" w:beforeAutospacing="1" w:after="100" w:afterAutospacing="1"/>
            </w:pPr>
            <w:r w:rsidRPr="004E1D59">
              <w:t>данные главного администратора доходов</w:t>
            </w:r>
          </w:p>
        </w:tc>
      </w:tr>
      <w:tr w:rsidR="004E1D59" w:rsidRPr="004E1D59" w:rsidTr="004E1D59">
        <w:trPr>
          <w:tblCellSpacing w:w="15" w:type="dxa"/>
        </w:trPr>
        <w:tc>
          <w:tcPr>
            <w:tcW w:w="0" w:type="auto"/>
            <w:vAlign w:val="center"/>
            <w:hideMark/>
          </w:tcPr>
          <w:p w:rsidR="004E1D59" w:rsidRPr="004E1D59" w:rsidRDefault="004E1D59" w:rsidP="004E1D59">
            <w:r w:rsidRPr="004E1D59">
              <w:t> </w:t>
            </w:r>
          </w:p>
        </w:tc>
        <w:tc>
          <w:tcPr>
            <w:tcW w:w="0" w:type="auto"/>
            <w:vAlign w:val="center"/>
            <w:hideMark/>
          </w:tcPr>
          <w:p w:rsidR="004E1D59" w:rsidRPr="004E1D59" w:rsidRDefault="004E1D59" w:rsidP="004E1D59">
            <w:pPr>
              <w:spacing w:before="100" w:beforeAutospacing="1" w:after="100" w:afterAutospacing="1"/>
            </w:pPr>
            <w:r w:rsidRPr="004E1D59">
              <w:t>Объем налогов, сборов и платежа, задекларированных для уплаты получателями соответствующего налогового расхода за шесть лет, предшествующих отчетному финансовому году (тыс. рублей)</w:t>
            </w:r>
          </w:p>
        </w:tc>
        <w:tc>
          <w:tcPr>
            <w:tcW w:w="0" w:type="auto"/>
            <w:vAlign w:val="center"/>
            <w:hideMark/>
          </w:tcPr>
          <w:p w:rsidR="004E1D59" w:rsidRPr="004E1D59" w:rsidRDefault="004E1D59" w:rsidP="004E1D59">
            <w:pPr>
              <w:spacing w:before="100" w:beforeAutospacing="1" w:after="100" w:afterAutospacing="1"/>
            </w:pPr>
            <w:r w:rsidRPr="004E1D59">
              <w:t>данные главного администратора доходов</w:t>
            </w:r>
          </w:p>
        </w:tc>
      </w:tr>
    </w:tbl>
    <w:p w:rsidR="004E1D59" w:rsidRDefault="004E1D59" w:rsidP="004E1D59">
      <w:pPr>
        <w:tabs>
          <w:tab w:val="left" w:pos="5353"/>
        </w:tabs>
        <w:ind w:right="5073"/>
        <w:jc w:val="both"/>
        <w:rPr>
          <w:sz w:val="28"/>
          <w:szCs w:val="28"/>
        </w:rPr>
      </w:pPr>
    </w:p>
    <w:p w:rsidR="00B165FF" w:rsidRDefault="00B165F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F40A1F" w:rsidRDefault="00F40A1F" w:rsidP="000F32E0"/>
    <w:p w:rsidR="002378ED" w:rsidRDefault="002378ED" w:rsidP="000F32E0"/>
    <w:p w:rsidR="002378ED" w:rsidRDefault="002378ED" w:rsidP="000F32E0"/>
    <w:p w:rsidR="002378ED" w:rsidRDefault="002378ED" w:rsidP="000F32E0"/>
    <w:p w:rsidR="002378ED" w:rsidRDefault="002378ED" w:rsidP="000F32E0"/>
    <w:p w:rsidR="00F40A1F" w:rsidRDefault="00F40A1F" w:rsidP="000F32E0"/>
    <w:p w:rsidR="00F40A1F" w:rsidRDefault="00F40A1F" w:rsidP="000F32E0"/>
    <w:p w:rsidR="004167AC" w:rsidRDefault="004167AC" w:rsidP="00F40A1F">
      <w:pPr>
        <w:jc w:val="center"/>
        <w:rPr>
          <w:i/>
        </w:rPr>
      </w:pPr>
      <w:r>
        <w:rPr>
          <w:i/>
        </w:rPr>
        <w:lastRenderedPageBreak/>
        <w:t>РЕШЕНИЕ</w:t>
      </w:r>
    </w:p>
    <w:p w:rsidR="004167AC" w:rsidRPr="00F217E7" w:rsidRDefault="004167AC" w:rsidP="00F40A1F">
      <w:pPr>
        <w:jc w:val="center"/>
        <w:rPr>
          <w:i/>
        </w:rPr>
      </w:pPr>
      <w:r>
        <w:rPr>
          <w:i/>
        </w:rPr>
        <w:t xml:space="preserve">Собрания  </w:t>
      </w:r>
      <w:r w:rsidRPr="00F217E7">
        <w:rPr>
          <w:i/>
        </w:rPr>
        <w:t>Питеркинского сельского поселения</w:t>
      </w:r>
    </w:p>
    <w:p w:rsidR="004167AC" w:rsidRDefault="004167AC" w:rsidP="00F40A1F">
      <w:pPr>
        <w:tabs>
          <w:tab w:val="center" w:pos="4873"/>
          <w:tab w:val="left" w:pos="8115"/>
        </w:tabs>
        <w:jc w:val="center"/>
        <w:rPr>
          <w:i/>
        </w:rPr>
      </w:pPr>
      <w:r w:rsidRPr="00F217E7">
        <w:rPr>
          <w:i/>
        </w:rPr>
        <w:t>Красночетайского района Чувашской Республики</w:t>
      </w:r>
    </w:p>
    <w:p w:rsidR="004167AC" w:rsidRDefault="004167AC" w:rsidP="004167AC">
      <w:pPr>
        <w:tabs>
          <w:tab w:val="center" w:pos="4873"/>
          <w:tab w:val="left" w:pos="8115"/>
        </w:tabs>
        <w:jc w:val="center"/>
        <w:rPr>
          <w:i/>
        </w:rPr>
      </w:pPr>
    </w:p>
    <w:p w:rsidR="00F40A1F" w:rsidRPr="00F40A1F" w:rsidRDefault="00F40A1F" w:rsidP="00F40A1F">
      <w:pPr>
        <w:pStyle w:val="afff5"/>
        <w:jc w:val="center"/>
        <w:rPr>
          <w:rFonts w:ascii="Times New Roman" w:hAnsi="Times New Roman"/>
          <w:b/>
          <w:sz w:val="20"/>
          <w:szCs w:val="20"/>
        </w:rPr>
      </w:pPr>
      <w:r w:rsidRPr="00F40A1F">
        <w:rPr>
          <w:rFonts w:ascii="Times New Roman" w:hAnsi="Times New Roman"/>
          <w:b/>
          <w:sz w:val="20"/>
          <w:szCs w:val="20"/>
        </w:rPr>
        <w:t>О внесении изменений в решение</w:t>
      </w:r>
      <w:r>
        <w:rPr>
          <w:rFonts w:ascii="Times New Roman" w:hAnsi="Times New Roman"/>
          <w:b/>
          <w:sz w:val="20"/>
          <w:szCs w:val="20"/>
        </w:rPr>
        <w:t xml:space="preserve"> </w:t>
      </w:r>
      <w:r w:rsidRPr="00F40A1F">
        <w:rPr>
          <w:rFonts w:ascii="Times New Roman" w:hAnsi="Times New Roman"/>
          <w:b/>
          <w:sz w:val="20"/>
          <w:szCs w:val="20"/>
        </w:rPr>
        <w:t>собрания депутатов «О бюджете</w:t>
      </w:r>
    </w:p>
    <w:p w:rsidR="00F40A1F" w:rsidRPr="00F40A1F" w:rsidRDefault="00F40A1F" w:rsidP="00F40A1F">
      <w:pPr>
        <w:pStyle w:val="afff5"/>
        <w:jc w:val="center"/>
        <w:rPr>
          <w:rFonts w:ascii="Times New Roman" w:hAnsi="Times New Roman"/>
          <w:b/>
          <w:sz w:val="20"/>
          <w:szCs w:val="20"/>
        </w:rPr>
      </w:pPr>
      <w:r w:rsidRPr="00F40A1F">
        <w:rPr>
          <w:rFonts w:ascii="Times New Roman" w:hAnsi="Times New Roman"/>
          <w:b/>
          <w:sz w:val="20"/>
          <w:szCs w:val="20"/>
        </w:rPr>
        <w:t>Питеркинского сельского поселения</w:t>
      </w:r>
      <w:r>
        <w:rPr>
          <w:rFonts w:ascii="Times New Roman" w:hAnsi="Times New Roman"/>
          <w:b/>
          <w:sz w:val="20"/>
          <w:szCs w:val="20"/>
        </w:rPr>
        <w:t xml:space="preserve"> </w:t>
      </w:r>
      <w:r w:rsidRPr="00F40A1F">
        <w:rPr>
          <w:rFonts w:ascii="Times New Roman" w:hAnsi="Times New Roman"/>
          <w:b/>
          <w:sz w:val="20"/>
          <w:szCs w:val="20"/>
        </w:rPr>
        <w:t>Красночетайского района Чувашской</w:t>
      </w:r>
    </w:p>
    <w:p w:rsidR="00F40A1F" w:rsidRPr="00F40A1F" w:rsidRDefault="00F40A1F" w:rsidP="00F40A1F">
      <w:pPr>
        <w:pStyle w:val="afff5"/>
        <w:jc w:val="center"/>
        <w:rPr>
          <w:rFonts w:ascii="Times New Roman" w:hAnsi="Times New Roman"/>
          <w:b/>
          <w:sz w:val="20"/>
          <w:szCs w:val="20"/>
        </w:rPr>
      </w:pPr>
      <w:r w:rsidRPr="00F40A1F">
        <w:rPr>
          <w:rFonts w:ascii="Times New Roman" w:hAnsi="Times New Roman"/>
          <w:b/>
          <w:sz w:val="20"/>
          <w:szCs w:val="20"/>
        </w:rPr>
        <w:t>Республики на 2019 год и на плановый</w:t>
      </w:r>
      <w:r>
        <w:rPr>
          <w:rFonts w:ascii="Times New Roman" w:hAnsi="Times New Roman"/>
          <w:b/>
          <w:sz w:val="20"/>
          <w:szCs w:val="20"/>
        </w:rPr>
        <w:t xml:space="preserve"> </w:t>
      </w:r>
      <w:r w:rsidRPr="00F40A1F">
        <w:rPr>
          <w:rFonts w:ascii="Times New Roman" w:hAnsi="Times New Roman"/>
          <w:b/>
          <w:sz w:val="20"/>
          <w:szCs w:val="20"/>
        </w:rPr>
        <w:t>период 2020 и 2021 годов»</w:t>
      </w:r>
    </w:p>
    <w:p w:rsidR="004167AC" w:rsidRPr="005B28ED" w:rsidRDefault="004167AC" w:rsidP="004167AC">
      <w:pPr>
        <w:jc w:val="center"/>
      </w:pPr>
    </w:p>
    <w:p w:rsidR="004167AC" w:rsidRDefault="004167AC" w:rsidP="004167AC">
      <w:r>
        <w:t xml:space="preserve">от </w:t>
      </w:r>
      <w:r w:rsidR="00F40A1F">
        <w:t>16 декабря 2019 года  № 1</w:t>
      </w:r>
    </w:p>
    <w:p w:rsidR="00A65368" w:rsidRDefault="00A65368" w:rsidP="004167AC"/>
    <w:p w:rsidR="00F40A1F" w:rsidRPr="00F40A1F" w:rsidRDefault="00F40A1F" w:rsidP="00F40A1F">
      <w:pPr>
        <w:pStyle w:val="afff5"/>
        <w:rPr>
          <w:rFonts w:ascii="Times New Roman" w:hAnsi="Times New Roman"/>
          <w:b/>
          <w:sz w:val="20"/>
          <w:szCs w:val="20"/>
        </w:rPr>
      </w:pPr>
      <w:r w:rsidRPr="00F40A1F">
        <w:rPr>
          <w:rFonts w:ascii="Times New Roman" w:hAnsi="Times New Roman"/>
          <w:sz w:val="20"/>
          <w:szCs w:val="20"/>
        </w:rPr>
        <w:t xml:space="preserve">         Собрание депутатов Питеркинского сельского поселения Красночетайского района Чувашской Республики  </w:t>
      </w:r>
      <w:r w:rsidRPr="00F40A1F">
        <w:rPr>
          <w:rFonts w:ascii="Times New Roman" w:hAnsi="Times New Roman"/>
          <w:b/>
          <w:sz w:val="20"/>
          <w:szCs w:val="20"/>
        </w:rPr>
        <w:t>РЕШИЛО:</w:t>
      </w:r>
    </w:p>
    <w:p w:rsidR="00F40A1F" w:rsidRPr="00F40A1F" w:rsidRDefault="00F40A1F" w:rsidP="00F40A1F">
      <w:pPr>
        <w:pStyle w:val="afff5"/>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Внести в решение собрания депутатов Питеркинского сельского поселения Красночетайского района от 11.12.2018 г. № 1 следующие изменения:</w:t>
      </w:r>
    </w:p>
    <w:p w:rsidR="00F40A1F" w:rsidRPr="00F40A1F" w:rsidRDefault="00F40A1F" w:rsidP="00F40A1F">
      <w:pPr>
        <w:pStyle w:val="afff5"/>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1. Пункт 1статьи 1 изложить в следующей редакции:</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 xml:space="preserve">Утвердить основные характеристики бюджета Питеркинского сельского поселения Красночетайского района Чувашской Республики на 2019 год: </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 xml:space="preserve">прогнозируемый общий объем доходов бюджета Питеркинского сельского поселения Красночетайского района Чувашской Республики в сумме 7586629  рублей, в том числе объем безвозмездных поступлений в сумме 6430829  рублей, из них объем межбюджетных трансфертов, получаемых из бюджетов бюджетной системы Российской Федерации, в сумме    6430829  рублей; </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 xml:space="preserve">общий объем расходов бюджета Питеркинского сельского поселения Красночетайского района Чувашской Республики в сумме 7905795,08 рублей; </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предельный объем муниципального долга Питеркинского сельского поселения Красночетайского района Чувашской Республики в сумме 0 рублей;</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 xml:space="preserve">верхний предел муниципального внутреннего долга Питеркинского сельского поселения Красночетайского района Чувашской Республики на 1 января 2019 года в сумме 0 рублей, в том числе верхний предел долга по муниципальным гарантиям Питеркинского сельского поселения Красночетайского района Чувашской Республики в сумме  0 рублей. </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прогнозируемый дефицит бюджета Питеркинского сельского поселения Красночетайского района Чувашской Республики в сумме 319166,08 рублей.</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2. Пункт 3 статьи 5 изложить в следующей редакции:</w:t>
      </w:r>
    </w:p>
    <w:p w:rsidR="00F40A1F" w:rsidRPr="00F40A1F" w:rsidRDefault="00F40A1F" w:rsidP="00F40A1F">
      <w:pPr>
        <w:pStyle w:val="afff5"/>
        <w:jc w:val="both"/>
        <w:rPr>
          <w:rFonts w:ascii="Times New Roman" w:hAnsi="Times New Roman"/>
          <w:sz w:val="20"/>
          <w:szCs w:val="20"/>
        </w:rPr>
      </w:pPr>
      <w:r w:rsidRPr="00F40A1F">
        <w:rPr>
          <w:rFonts w:ascii="Times New Roman" w:hAnsi="Times New Roman"/>
          <w:sz w:val="20"/>
          <w:szCs w:val="20"/>
        </w:rPr>
        <w:t>Утвердить:</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объем бюджетных ассигнований Дорожного фонда Питеркинского сельского поселения Красночетайского района Чувашской Республики:</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на 2019 год в сумме 5063794,47  рублей;</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на 2020 год в сумме  714467 рублей;</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на 2021 год в сумме   714467 рублей;</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прогнозируемый объем доходов бюджета Питеркинского сельского поселения Красночетайского района Чувашской Республики от поступлений, указанных в решении Собрания депутатов Питеркинского сельского поселения Красночетайского района Чувашской Республики от 29.11.2013 года № 7 "О создании дорожного фонда  Питеркинского сельского поселения Красночетайского района Чувашской Республики":</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на 2019 год в сумме  409900 рублей;</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на 2020 год в сумме  409900 рублей;</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на 2021 год в сумме  409900 рублей.</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 xml:space="preserve">3. Приложения № 4,6,8,10,12 к решению собрания депутатов изложить в следующей редакции. </w:t>
      </w:r>
    </w:p>
    <w:p w:rsidR="00F40A1F" w:rsidRPr="00F40A1F" w:rsidRDefault="00F40A1F" w:rsidP="00F40A1F">
      <w:pPr>
        <w:pStyle w:val="afff5"/>
        <w:jc w:val="both"/>
        <w:rPr>
          <w:rFonts w:ascii="Times New Roman" w:hAnsi="Times New Roman"/>
          <w:sz w:val="20"/>
          <w:szCs w:val="20"/>
        </w:rPr>
      </w:pPr>
      <w:r>
        <w:rPr>
          <w:rFonts w:ascii="Times New Roman" w:hAnsi="Times New Roman"/>
          <w:sz w:val="20"/>
          <w:szCs w:val="20"/>
        </w:rPr>
        <w:t xml:space="preserve">        </w:t>
      </w:r>
      <w:r w:rsidRPr="00F40A1F">
        <w:rPr>
          <w:rFonts w:ascii="Times New Roman" w:hAnsi="Times New Roman"/>
          <w:sz w:val="20"/>
          <w:szCs w:val="20"/>
        </w:rPr>
        <w:t xml:space="preserve">4. Настоящее решение вступает в силу со дня его официального опубликования и распространяется на правоотношения, возникшие с 1 января </w:t>
      </w:r>
      <w:smartTag w:uri="urn:schemas-microsoft-com:office:smarttags" w:element="metricconverter">
        <w:smartTagPr>
          <w:attr w:name="ProductID" w:val="2019 г"/>
        </w:smartTagPr>
        <w:r w:rsidRPr="00F40A1F">
          <w:rPr>
            <w:rFonts w:ascii="Times New Roman" w:hAnsi="Times New Roman"/>
            <w:sz w:val="20"/>
            <w:szCs w:val="20"/>
          </w:rPr>
          <w:t>2019 г</w:t>
        </w:r>
      </w:smartTag>
      <w:r w:rsidRPr="00F40A1F">
        <w:rPr>
          <w:rFonts w:ascii="Times New Roman" w:hAnsi="Times New Roman"/>
          <w:sz w:val="20"/>
          <w:szCs w:val="20"/>
        </w:rPr>
        <w:t xml:space="preserve">.  </w:t>
      </w:r>
    </w:p>
    <w:p w:rsidR="00F40A1F" w:rsidRPr="00F40A1F" w:rsidRDefault="00F40A1F" w:rsidP="00F40A1F">
      <w:pPr>
        <w:pStyle w:val="afff5"/>
        <w:jc w:val="both"/>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r w:rsidRPr="00F40A1F">
        <w:rPr>
          <w:rFonts w:ascii="Times New Roman" w:hAnsi="Times New Roman"/>
          <w:sz w:val="20"/>
          <w:szCs w:val="20"/>
        </w:rPr>
        <w:t>Председатель Собрания депутатов</w:t>
      </w:r>
    </w:p>
    <w:p w:rsidR="00F40A1F" w:rsidRPr="00F40A1F" w:rsidRDefault="00F40A1F" w:rsidP="00F40A1F">
      <w:pPr>
        <w:pStyle w:val="afff5"/>
        <w:rPr>
          <w:rFonts w:ascii="Times New Roman" w:hAnsi="Times New Roman"/>
          <w:sz w:val="20"/>
          <w:szCs w:val="20"/>
        </w:rPr>
      </w:pPr>
      <w:r w:rsidRPr="00F40A1F">
        <w:rPr>
          <w:rFonts w:ascii="Times New Roman" w:hAnsi="Times New Roman"/>
          <w:sz w:val="20"/>
          <w:szCs w:val="20"/>
        </w:rPr>
        <w:t xml:space="preserve">Питеркинского сельского поселения                                                   </w:t>
      </w:r>
      <w:r w:rsidR="002378ED">
        <w:rPr>
          <w:rFonts w:ascii="Times New Roman" w:hAnsi="Times New Roman"/>
          <w:sz w:val="20"/>
          <w:szCs w:val="20"/>
        </w:rPr>
        <w:t xml:space="preserve">                         </w:t>
      </w:r>
      <w:r w:rsidRPr="00F40A1F">
        <w:rPr>
          <w:rFonts w:ascii="Times New Roman" w:hAnsi="Times New Roman"/>
          <w:sz w:val="20"/>
          <w:szCs w:val="20"/>
        </w:rPr>
        <w:t xml:space="preserve">       </w:t>
      </w:r>
      <w:proofErr w:type="spellStart"/>
      <w:r w:rsidRPr="00F40A1F">
        <w:rPr>
          <w:rFonts w:ascii="Times New Roman" w:hAnsi="Times New Roman"/>
          <w:sz w:val="20"/>
          <w:szCs w:val="20"/>
        </w:rPr>
        <w:t>В.В.Фондеркин</w:t>
      </w:r>
      <w:proofErr w:type="spellEnd"/>
      <w:r w:rsidRPr="00F40A1F">
        <w:rPr>
          <w:rFonts w:ascii="Times New Roman" w:hAnsi="Times New Roman"/>
          <w:sz w:val="20"/>
          <w:szCs w:val="20"/>
        </w:rPr>
        <w:t xml:space="preserve">                                          </w:t>
      </w: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Pr="00F40A1F" w:rsidRDefault="00F40A1F" w:rsidP="00F40A1F">
      <w:pPr>
        <w:pStyle w:val="afff5"/>
        <w:rPr>
          <w:rFonts w:ascii="Times New Roman" w:hAnsi="Times New Roman"/>
          <w:sz w:val="20"/>
          <w:szCs w:val="20"/>
        </w:rPr>
      </w:pPr>
    </w:p>
    <w:p w:rsidR="00F40A1F" w:rsidRDefault="00F40A1F" w:rsidP="00F40A1F"/>
    <w:p w:rsidR="00F40A1F" w:rsidRDefault="00F40A1F" w:rsidP="00F40A1F"/>
    <w:p w:rsidR="00F40A1F" w:rsidRDefault="00F40A1F" w:rsidP="00F40A1F"/>
    <w:p w:rsidR="00F40A1F" w:rsidRDefault="00F40A1F" w:rsidP="00F40A1F"/>
    <w:tbl>
      <w:tblPr>
        <w:tblW w:w="10346" w:type="dxa"/>
        <w:tblInd w:w="-318" w:type="dxa"/>
        <w:tblLook w:val="04A0"/>
      </w:tblPr>
      <w:tblGrid>
        <w:gridCol w:w="3020"/>
        <w:gridCol w:w="1320"/>
        <w:gridCol w:w="540"/>
        <w:gridCol w:w="506"/>
        <w:gridCol w:w="1720"/>
        <w:gridCol w:w="567"/>
        <w:gridCol w:w="1093"/>
        <w:gridCol w:w="717"/>
        <w:gridCol w:w="222"/>
        <w:gridCol w:w="641"/>
      </w:tblGrid>
      <w:tr w:rsidR="00F40A1F" w:rsidRPr="00D57C0D" w:rsidTr="00DC09E7">
        <w:trPr>
          <w:gridAfter w:val="1"/>
          <w:wAfter w:w="641" w:type="dxa"/>
          <w:trHeight w:val="312"/>
        </w:trPr>
        <w:tc>
          <w:tcPr>
            <w:tcW w:w="3020" w:type="dxa"/>
            <w:tcBorders>
              <w:top w:val="nil"/>
              <w:left w:val="nil"/>
              <w:bottom w:val="nil"/>
              <w:right w:val="nil"/>
            </w:tcBorders>
            <w:shd w:val="clear" w:color="auto" w:fill="auto"/>
            <w:noWrap/>
            <w:vAlign w:val="bottom"/>
            <w:hideMark/>
          </w:tcPr>
          <w:p w:rsidR="00F40A1F" w:rsidRPr="00D57C0D" w:rsidRDefault="00F40A1F" w:rsidP="00DC09E7"/>
        </w:tc>
        <w:tc>
          <w:tcPr>
            <w:tcW w:w="4653" w:type="dxa"/>
            <w:gridSpan w:val="5"/>
            <w:tcBorders>
              <w:top w:val="nil"/>
              <w:left w:val="nil"/>
              <w:bottom w:val="nil"/>
              <w:right w:val="nil"/>
            </w:tcBorders>
            <w:shd w:val="clear" w:color="auto" w:fill="auto"/>
            <w:noWrap/>
            <w:vAlign w:val="bottom"/>
            <w:hideMark/>
          </w:tcPr>
          <w:p w:rsidR="00F40A1F" w:rsidRPr="00D57C0D" w:rsidRDefault="00F40A1F" w:rsidP="00DC09E7"/>
        </w:tc>
        <w:tc>
          <w:tcPr>
            <w:tcW w:w="2032" w:type="dxa"/>
            <w:gridSpan w:val="3"/>
            <w:tcBorders>
              <w:top w:val="nil"/>
              <w:left w:val="nil"/>
              <w:bottom w:val="nil"/>
              <w:right w:val="nil"/>
            </w:tcBorders>
            <w:shd w:val="clear" w:color="auto" w:fill="auto"/>
            <w:hideMark/>
          </w:tcPr>
          <w:p w:rsidR="00F40A1F" w:rsidRPr="00D57C0D" w:rsidRDefault="00F40A1F" w:rsidP="00DC09E7">
            <w:pPr>
              <w:jc w:val="right"/>
              <w:rPr>
                <w:b/>
              </w:rPr>
            </w:pPr>
            <w:r w:rsidRPr="00D57C0D">
              <w:rPr>
                <w:b/>
              </w:rPr>
              <w:t>Приложение 4</w:t>
            </w:r>
          </w:p>
        </w:tc>
      </w:tr>
      <w:tr w:rsidR="00F40A1F" w:rsidRPr="00D57C0D" w:rsidTr="00DC09E7">
        <w:trPr>
          <w:gridAfter w:val="1"/>
          <w:wAfter w:w="641" w:type="dxa"/>
          <w:trHeight w:val="1119"/>
        </w:trPr>
        <w:tc>
          <w:tcPr>
            <w:tcW w:w="3020" w:type="dxa"/>
            <w:tcBorders>
              <w:top w:val="nil"/>
              <w:left w:val="nil"/>
              <w:bottom w:val="nil"/>
              <w:right w:val="nil"/>
            </w:tcBorders>
            <w:shd w:val="clear" w:color="auto" w:fill="auto"/>
            <w:noWrap/>
            <w:vAlign w:val="bottom"/>
            <w:hideMark/>
          </w:tcPr>
          <w:p w:rsidR="00F40A1F" w:rsidRPr="00D57C0D" w:rsidRDefault="00F40A1F" w:rsidP="00DC09E7"/>
        </w:tc>
        <w:tc>
          <w:tcPr>
            <w:tcW w:w="6463" w:type="dxa"/>
            <w:gridSpan w:val="7"/>
            <w:tcBorders>
              <w:top w:val="nil"/>
              <w:left w:val="nil"/>
              <w:bottom w:val="nil"/>
              <w:right w:val="nil"/>
            </w:tcBorders>
            <w:shd w:val="clear" w:color="auto" w:fill="auto"/>
            <w:hideMark/>
          </w:tcPr>
          <w:p w:rsidR="00F40A1F" w:rsidRPr="00D57C0D" w:rsidRDefault="00F40A1F" w:rsidP="00DC09E7">
            <w:r w:rsidRPr="00D57C0D">
              <w:t>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16.12.2019 года № 1</w:t>
            </w:r>
          </w:p>
        </w:tc>
        <w:tc>
          <w:tcPr>
            <w:tcW w:w="222" w:type="dxa"/>
            <w:tcBorders>
              <w:top w:val="nil"/>
              <w:left w:val="nil"/>
              <w:bottom w:val="nil"/>
              <w:right w:val="nil"/>
            </w:tcBorders>
            <w:shd w:val="clear" w:color="auto" w:fill="auto"/>
            <w:hideMark/>
          </w:tcPr>
          <w:p w:rsidR="00F40A1F" w:rsidRPr="00D57C0D" w:rsidRDefault="00F40A1F" w:rsidP="00DC09E7"/>
        </w:tc>
      </w:tr>
      <w:tr w:rsidR="00F40A1F" w:rsidRPr="00D57C0D" w:rsidTr="00DC09E7">
        <w:trPr>
          <w:gridAfter w:val="1"/>
          <w:wAfter w:w="641" w:type="dxa"/>
          <w:trHeight w:val="264"/>
        </w:trPr>
        <w:tc>
          <w:tcPr>
            <w:tcW w:w="9483" w:type="dxa"/>
            <w:gridSpan w:val="8"/>
            <w:tcBorders>
              <w:top w:val="nil"/>
              <w:left w:val="nil"/>
              <w:bottom w:val="nil"/>
              <w:right w:val="nil"/>
            </w:tcBorders>
            <w:shd w:val="clear" w:color="000000" w:fill="FFFFFF"/>
            <w:hideMark/>
          </w:tcPr>
          <w:p w:rsidR="00F40A1F" w:rsidRPr="00D57C0D" w:rsidRDefault="00F40A1F" w:rsidP="00DC09E7">
            <w:pPr>
              <w:jc w:val="center"/>
              <w:rPr>
                <w:b/>
                <w:bCs w:val="0"/>
              </w:rPr>
            </w:pPr>
            <w:r w:rsidRPr="00D57C0D">
              <w:rPr>
                <w:b/>
                <w:bCs w:val="0"/>
              </w:rPr>
              <w:t>Доходы бюджета Питеркинского поселения на 2019 год</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416"/>
        </w:trPr>
        <w:tc>
          <w:tcPr>
            <w:tcW w:w="3020" w:type="dxa"/>
            <w:tcBorders>
              <w:top w:val="single" w:sz="4" w:space="0" w:color="auto"/>
              <w:left w:val="single" w:sz="4" w:space="0" w:color="auto"/>
              <w:bottom w:val="single" w:sz="4" w:space="0" w:color="auto"/>
              <w:right w:val="single" w:sz="4" w:space="0" w:color="auto"/>
            </w:tcBorders>
            <w:shd w:val="clear" w:color="000000" w:fill="FFFFFF"/>
            <w:hideMark/>
          </w:tcPr>
          <w:p w:rsidR="00F40A1F" w:rsidRPr="00D57C0D" w:rsidRDefault="00F40A1F" w:rsidP="00DC09E7">
            <w:r w:rsidRPr="00D57C0D">
              <w:t>Коды бюджетной классификации РФ</w:t>
            </w:r>
          </w:p>
        </w:tc>
        <w:tc>
          <w:tcPr>
            <w:tcW w:w="4653" w:type="dxa"/>
            <w:gridSpan w:val="5"/>
            <w:tcBorders>
              <w:top w:val="single" w:sz="4" w:space="0" w:color="auto"/>
              <w:left w:val="nil"/>
              <w:bottom w:val="single" w:sz="4" w:space="0" w:color="auto"/>
              <w:right w:val="single" w:sz="4" w:space="0" w:color="auto"/>
            </w:tcBorders>
            <w:shd w:val="clear" w:color="000000" w:fill="FFFFFF"/>
            <w:hideMark/>
          </w:tcPr>
          <w:p w:rsidR="00F40A1F" w:rsidRPr="00D57C0D" w:rsidRDefault="00F40A1F" w:rsidP="00DC09E7">
            <w:r w:rsidRPr="00D57C0D">
              <w:t>Наименование доходов</w:t>
            </w:r>
          </w:p>
        </w:tc>
        <w:tc>
          <w:tcPr>
            <w:tcW w:w="1810" w:type="dxa"/>
            <w:gridSpan w:val="2"/>
            <w:tcBorders>
              <w:top w:val="single" w:sz="4" w:space="0" w:color="auto"/>
              <w:left w:val="nil"/>
              <w:bottom w:val="single" w:sz="4" w:space="0" w:color="auto"/>
              <w:right w:val="single" w:sz="4" w:space="0" w:color="auto"/>
            </w:tcBorders>
            <w:shd w:val="clear" w:color="000000" w:fill="FFFFFF"/>
            <w:hideMark/>
          </w:tcPr>
          <w:p w:rsidR="00F40A1F" w:rsidRPr="00D57C0D" w:rsidRDefault="00F40A1F" w:rsidP="00DC09E7">
            <w:pPr>
              <w:jc w:val="center"/>
            </w:pPr>
            <w:r w:rsidRPr="00D57C0D">
              <w:t>План на 2019 год</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Налоговые доходы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779 800,00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58"/>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 </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r w:rsidRPr="00D57C0D">
              <w:t> </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78"/>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000 101 00000 00 0000 000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Налоги на прибыль, доходы,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16 000,00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из них:</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r w:rsidRPr="00D57C0D">
              <w:t> </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03"/>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000 101 02010 01 0000 110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 xml:space="preserve">Налог на доходы физических лиц  </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16 000,00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164"/>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000 103 02000 00 0000 000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Акцизы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409 900,00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000 105 00000 00 0000 000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Налоги на совокупный доход,</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rPr>
                <w:b/>
                <w:bCs w:val="0"/>
              </w:rPr>
            </w:pPr>
            <w:r w:rsidRPr="00D57C0D">
              <w:rPr>
                <w:b/>
                <w:bCs w:val="0"/>
              </w:rPr>
              <w:t> </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52"/>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из них:</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r w:rsidRPr="00D57C0D">
              <w:t> </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14"/>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000 105 03010 01 0000 110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Единый сельскохозяйственный налог</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r w:rsidRPr="00D57C0D">
              <w:t> </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154"/>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000 106 00000 00 0000 000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Налоги на имущество,</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351 500,00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59"/>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из них:</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r w:rsidRPr="00D57C0D">
              <w:t> </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40"/>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000 106 01030 10 0000 110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Налог на имущество физ. лиц</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46 000,00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58"/>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000 106 06033 10 0000 110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Земельный налог с организаций</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5 500,00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312"/>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000 106 06043 10 0000 110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Земельный налог с физических лиц</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300 000,00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390"/>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000 108 04020 01 1000 110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Госпошлина за совершение нотариальных действий</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2 400,00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28"/>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Неналоговые доходы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376 000,00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451"/>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000 111 00000 00 0000 000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Доходы от использования имущества, находящегося в муниципальной собственности</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310 000,00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839"/>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xml:space="preserve">000 111 05025 10 0000 120 </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246 000,00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895"/>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000 111 05035 10 0000 120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64 000,00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399"/>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000 114 02053 10 0000 410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Доходы от продажи материальных и нематериальных активов</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66 000,00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16"/>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pPr>
              <w:rPr>
                <w:b/>
                <w:bCs w:val="0"/>
              </w:rPr>
            </w:pPr>
            <w:r w:rsidRPr="00D57C0D">
              <w:rPr>
                <w:b/>
                <w:bCs w:val="0"/>
              </w:rPr>
              <w:t>Итого налоговых и неналоговых доходов</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1 155 800,00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404"/>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xml:space="preserve"> 000 202 15001 10 0000 150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Дотации бюджетам сельских поселений на выравнивание бюджетной обеспеченности</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794 700,00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637"/>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xml:space="preserve"> 000 202 15002 10 0000 150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Дотации бюджетам сельских поселений на поддержку мер по обеспечению сбалансированности бюджетов</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593 600,00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22"/>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000 2 02 19999  10 0000 150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Прочие дотации бюджетам сельских поселений</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30 000,00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11"/>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 xml:space="preserve"> 000 202 29999 10 0000 150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Прочие субсидии бюджетам сельских поселений</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3 589 988,00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256"/>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000 202 20216 10 0000 150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Прочие субсидии бюджетам сельских поселений</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1 053 930,00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416"/>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000 202 25519 10 0000 150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DC09E7">
            <w:r w:rsidRPr="00D57C0D">
              <w:t>Субсидия бюджетам сельских поселений на поддержку отрасли культуры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175 000,00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933"/>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000 202 35118 10 0000 150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2378ED">
            <w:pPr>
              <w:jc w:val="both"/>
            </w:pPr>
            <w:r w:rsidRPr="00D57C0D">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89 950,00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422"/>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000 2 02 49999 10 0000 150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2378ED">
            <w:pPr>
              <w:jc w:val="both"/>
            </w:pPr>
            <w:r w:rsidRPr="00D57C0D">
              <w:t>Прочие межбюджетные трансферты, передаваемые бюджетам  сельских поселений</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47 099,00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919"/>
        </w:trPr>
        <w:tc>
          <w:tcPr>
            <w:tcW w:w="3020" w:type="dxa"/>
            <w:tcBorders>
              <w:top w:val="nil"/>
              <w:left w:val="single" w:sz="4" w:space="0" w:color="auto"/>
              <w:bottom w:val="single" w:sz="4" w:space="0" w:color="auto"/>
              <w:right w:val="single" w:sz="4" w:space="0" w:color="auto"/>
            </w:tcBorders>
            <w:shd w:val="clear" w:color="000000" w:fill="FFFFFF"/>
            <w:hideMark/>
          </w:tcPr>
          <w:p w:rsidR="00F40A1F" w:rsidRPr="00D57C0D" w:rsidRDefault="00F40A1F" w:rsidP="00DC09E7">
            <w:pPr>
              <w:jc w:val="center"/>
            </w:pPr>
            <w:r w:rsidRPr="00D57C0D">
              <w:t>000 207 05020 10 0000 150</w:t>
            </w:r>
          </w:p>
        </w:tc>
        <w:tc>
          <w:tcPr>
            <w:tcW w:w="4653" w:type="dxa"/>
            <w:gridSpan w:val="5"/>
            <w:tcBorders>
              <w:top w:val="nil"/>
              <w:left w:val="nil"/>
              <w:bottom w:val="single" w:sz="4" w:space="0" w:color="auto"/>
              <w:right w:val="single" w:sz="4" w:space="0" w:color="auto"/>
            </w:tcBorders>
            <w:shd w:val="clear" w:color="000000" w:fill="FFFFFF"/>
            <w:hideMark/>
          </w:tcPr>
          <w:p w:rsidR="00F40A1F" w:rsidRPr="00D57C0D" w:rsidRDefault="00F40A1F" w:rsidP="002378ED">
            <w:pPr>
              <w:jc w:val="both"/>
            </w:pPr>
            <w:r w:rsidRPr="00D57C0D">
              <w:t>Поступления от денежных пожертвований, предоставляемых физическими лицами получателям средств бюджетов сельских поселений</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pPr>
            <w:r w:rsidRPr="00D57C0D">
              <w:t>56 562,00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312"/>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40A1F" w:rsidRPr="00D57C0D" w:rsidRDefault="00F40A1F" w:rsidP="00DC09E7">
            <w:r w:rsidRPr="00D57C0D">
              <w:t> </w:t>
            </w:r>
          </w:p>
        </w:tc>
        <w:tc>
          <w:tcPr>
            <w:tcW w:w="4653" w:type="dxa"/>
            <w:gridSpan w:val="5"/>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rPr>
                <w:b/>
                <w:bCs w:val="0"/>
              </w:rPr>
            </w:pPr>
            <w:r w:rsidRPr="00D57C0D">
              <w:rPr>
                <w:b/>
                <w:bCs w:val="0"/>
              </w:rPr>
              <w:t>Безвозмездные поступления</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6 430 829,00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312"/>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40A1F" w:rsidRPr="00D57C0D" w:rsidRDefault="00F40A1F" w:rsidP="00DC09E7">
            <w:r w:rsidRPr="00D57C0D">
              <w:t> </w:t>
            </w:r>
          </w:p>
        </w:tc>
        <w:tc>
          <w:tcPr>
            <w:tcW w:w="4653" w:type="dxa"/>
            <w:gridSpan w:val="5"/>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rPr>
                <w:b/>
                <w:bCs w:val="0"/>
              </w:rPr>
            </w:pPr>
            <w:r w:rsidRPr="00D57C0D">
              <w:rPr>
                <w:b/>
                <w:bCs w:val="0"/>
              </w:rPr>
              <w:t>Итого:</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r w:rsidRPr="00D57C0D">
              <w:rPr>
                <w:b/>
                <w:bCs w:val="0"/>
              </w:rPr>
              <w:t>7 586 629,00</w:t>
            </w: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gridAfter w:val="1"/>
          <w:wAfter w:w="641" w:type="dxa"/>
          <w:trHeight w:val="312"/>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F40A1F" w:rsidRPr="00D57C0D" w:rsidRDefault="00F40A1F" w:rsidP="00DC09E7"/>
        </w:tc>
        <w:tc>
          <w:tcPr>
            <w:tcW w:w="4653" w:type="dxa"/>
            <w:gridSpan w:val="5"/>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rPr>
                <w:b/>
                <w:bCs w:val="0"/>
              </w:rPr>
            </w:pP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F40A1F" w:rsidRPr="00D57C0D" w:rsidRDefault="00F40A1F" w:rsidP="00DC09E7">
            <w:pPr>
              <w:jc w:val="right"/>
              <w:rPr>
                <w:b/>
                <w:bCs w:val="0"/>
              </w:rPr>
            </w:pPr>
          </w:p>
        </w:tc>
        <w:tc>
          <w:tcPr>
            <w:tcW w:w="222" w:type="dxa"/>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trHeight w:val="312"/>
        </w:trPr>
        <w:tc>
          <w:tcPr>
            <w:tcW w:w="4340" w:type="dxa"/>
            <w:gridSpan w:val="2"/>
            <w:tcBorders>
              <w:top w:val="nil"/>
              <w:left w:val="nil"/>
              <w:bottom w:val="nil"/>
              <w:right w:val="nil"/>
            </w:tcBorders>
            <w:shd w:val="clear" w:color="auto" w:fill="auto"/>
            <w:noWrap/>
            <w:vAlign w:val="bottom"/>
            <w:hideMark/>
          </w:tcPr>
          <w:p w:rsidR="00F40A1F" w:rsidRPr="00D57C0D" w:rsidRDefault="00F40A1F" w:rsidP="00DC09E7">
            <w:bookmarkStart w:id="0" w:name="RANGE!A1:F40"/>
            <w:bookmarkEnd w:id="0"/>
          </w:p>
        </w:tc>
        <w:tc>
          <w:tcPr>
            <w:tcW w:w="540" w:type="dxa"/>
            <w:tcBorders>
              <w:top w:val="nil"/>
              <w:left w:val="nil"/>
              <w:bottom w:val="nil"/>
              <w:right w:val="nil"/>
            </w:tcBorders>
            <w:shd w:val="clear" w:color="auto" w:fill="auto"/>
            <w:noWrap/>
            <w:vAlign w:val="bottom"/>
            <w:hideMark/>
          </w:tcPr>
          <w:p w:rsidR="00F40A1F" w:rsidRPr="00D57C0D" w:rsidRDefault="00F40A1F" w:rsidP="00DC09E7"/>
        </w:tc>
        <w:tc>
          <w:tcPr>
            <w:tcW w:w="506" w:type="dxa"/>
            <w:tcBorders>
              <w:top w:val="nil"/>
              <w:left w:val="nil"/>
              <w:bottom w:val="nil"/>
              <w:right w:val="nil"/>
            </w:tcBorders>
            <w:shd w:val="clear" w:color="auto" w:fill="auto"/>
            <w:noWrap/>
            <w:vAlign w:val="bottom"/>
            <w:hideMark/>
          </w:tcPr>
          <w:p w:rsidR="00F40A1F" w:rsidRPr="00D57C0D" w:rsidRDefault="00F40A1F" w:rsidP="00DC09E7"/>
        </w:tc>
        <w:tc>
          <w:tcPr>
            <w:tcW w:w="3380" w:type="dxa"/>
            <w:gridSpan w:val="3"/>
            <w:tcBorders>
              <w:top w:val="nil"/>
              <w:left w:val="nil"/>
              <w:bottom w:val="nil"/>
              <w:right w:val="nil"/>
            </w:tcBorders>
            <w:shd w:val="clear" w:color="auto" w:fill="auto"/>
            <w:noWrap/>
            <w:vAlign w:val="bottom"/>
            <w:hideMark/>
          </w:tcPr>
          <w:p w:rsidR="00F40A1F" w:rsidRPr="00D57C0D" w:rsidRDefault="00F40A1F" w:rsidP="00DC09E7">
            <w:r w:rsidRPr="00D57C0D">
              <w:t>Приложение № 6</w:t>
            </w:r>
          </w:p>
        </w:tc>
        <w:tc>
          <w:tcPr>
            <w:tcW w:w="1580" w:type="dxa"/>
            <w:gridSpan w:val="3"/>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F40A1F">
        <w:trPr>
          <w:trHeight w:val="1669"/>
        </w:trPr>
        <w:tc>
          <w:tcPr>
            <w:tcW w:w="4340" w:type="dxa"/>
            <w:gridSpan w:val="2"/>
            <w:tcBorders>
              <w:top w:val="nil"/>
              <w:left w:val="nil"/>
              <w:bottom w:val="nil"/>
              <w:right w:val="nil"/>
            </w:tcBorders>
            <w:shd w:val="clear" w:color="auto" w:fill="auto"/>
            <w:noWrap/>
            <w:vAlign w:val="bottom"/>
            <w:hideMark/>
          </w:tcPr>
          <w:p w:rsidR="00F40A1F" w:rsidRPr="00D57C0D" w:rsidRDefault="00F40A1F" w:rsidP="00DC09E7"/>
        </w:tc>
        <w:tc>
          <w:tcPr>
            <w:tcW w:w="540" w:type="dxa"/>
            <w:tcBorders>
              <w:top w:val="nil"/>
              <w:left w:val="nil"/>
              <w:bottom w:val="nil"/>
              <w:right w:val="nil"/>
            </w:tcBorders>
            <w:shd w:val="clear" w:color="auto" w:fill="auto"/>
            <w:noWrap/>
            <w:vAlign w:val="bottom"/>
            <w:hideMark/>
          </w:tcPr>
          <w:p w:rsidR="00F40A1F" w:rsidRPr="00D57C0D" w:rsidRDefault="00F40A1F" w:rsidP="00DC09E7"/>
        </w:tc>
        <w:tc>
          <w:tcPr>
            <w:tcW w:w="506" w:type="dxa"/>
            <w:tcBorders>
              <w:top w:val="nil"/>
              <w:left w:val="nil"/>
              <w:bottom w:val="nil"/>
              <w:right w:val="nil"/>
            </w:tcBorders>
            <w:shd w:val="clear" w:color="auto" w:fill="auto"/>
            <w:noWrap/>
            <w:vAlign w:val="bottom"/>
            <w:hideMark/>
          </w:tcPr>
          <w:p w:rsidR="00F40A1F" w:rsidRPr="00D57C0D" w:rsidRDefault="00F40A1F" w:rsidP="00DC09E7"/>
        </w:tc>
        <w:tc>
          <w:tcPr>
            <w:tcW w:w="4960" w:type="dxa"/>
            <w:gridSpan w:val="6"/>
            <w:tcBorders>
              <w:top w:val="nil"/>
              <w:left w:val="nil"/>
              <w:bottom w:val="nil"/>
              <w:right w:val="nil"/>
            </w:tcBorders>
            <w:shd w:val="clear" w:color="auto" w:fill="auto"/>
            <w:hideMark/>
          </w:tcPr>
          <w:p w:rsidR="00F40A1F" w:rsidRPr="00D57C0D" w:rsidRDefault="00F40A1F" w:rsidP="00DC09E7">
            <w:r w:rsidRPr="00D57C0D">
              <w:t xml:space="preserve">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16.12.2019 года №1 </w:t>
            </w:r>
          </w:p>
        </w:tc>
      </w:tr>
      <w:tr w:rsidR="00F40A1F" w:rsidRPr="00D57C0D" w:rsidTr="00DC09E7">
        <w:trPr>
          <w:trHeight w:val="312"/>
        </w:trPr>
        <w:tc>
          <w:tcPr>
            <w:tcW w:w="4340" w:type="dxa"/>
            <w:gridSpan w:val="2"/>
            <w:tcBorders>
              <w:top w:val="nil"/>
              <w:left w:val="nil"/>
              <w:bottom w:val="nil"/>
              <w:right w:val="nil"/>
            </w:tcBorders>
            <w:shd w:val="clear" w:color="auto" w:fill="auto"/>
            <w:noWrap/>
            <w:vAlign w:val="bottom"/>
            <w:hideMark/>
          </w:tcPr>
          <w:p w:rsidR="00F40A1F" w:rsidRPr="00D57C0D" w:rsidRDefault="00F40A1F" w:rsidP="00DC09E7"/>
        </w:tc>
        <w:tc>
          <w:tcPr>
            <w:tcW w:w="540" w:type="dxa"/>
            <w:tcBorders>
              <w:top w:val="nil"/>
              <w:left w:val="nil"/>
              <w:bottom w:val="nil"/>
              <w:right w:val="nil"/>
            </w:tcBorders>
            <w:shd w:val="clear" w:color="auto" w:fill="auto"/>
            <w:noWrap/>
            <w:vAlign w:val="bottom"/>
            <w:hideMark/>
          </w:tcPr>
          <w:p w:rsidR="00F40A1F" w:rsidRPr="00D57C0D" w:rsidRDefault="00F40A1F" w:rsidP="00DC09E7"/>
        </w:tc>
        <w:tc>
          <w:tcPr>
            <w:tcW w:w="506" w:type="dxa"/>
            <w:tcBorders>
              <w:top w:val="nil"/>
              <w:left w:val="nil"/>
              <w:bottom w:val="nil"/>
              <w:right w:val="nil"/>
            </w:tcBorders>
            <w:shd w:val="clear" w:color="auto" w:fill="auto"/>
            <w:noWrap/>
            <w:vAlign w:val="bottom"/>
            <w:hideMark/>
          </w:tcPr>
          <w:p w:rsidR="00F40A1F" w:rsidRPr="00D57C0D" w:rsidRDefault="00F40A1F" w:rsidP="00DC09E7"/>
        </w:tc>
        <w:tc>
          <w:tcPr>
            <w:tcW w:w="1720" w:type="dxa"/>
            <w:tcBorders>
              <w:top w:val="nil"/>
              <w:left w:val="nil"/>
              <w:bottom w:val="nil"/>
              <w:right w:val="nil"/>
            </w:tcBorders>
            <w:shd w:val="clear" w:color="auto" w:fill="auto"/>
            <w:noWrap/>
            <w:vAlign w:val="bottom"/>
            <w:hideMark/>
          </w:tcPr>
          <w:p w:rsidR="00F40A1F" w:rsidRPr="00D57C0D" w:rsidRDefault="00F40A1F" w:rsidP="00DC09E7"/>
        </w:tc>
        <w:tc>
          <w:tcPr>
            <w:tcW w:w="1660" w:type="dxa"/>
            <w:gridSpan w:val="2"/>
            <w:tcBorders>
              <w:top w:val="nil"/>
              <w:left w:val="nil"/>
              <w:bottom w:val="nil"/>
              <w:right w:val="nil"/>
            </w:tcBorders>
            <w:shd w:val="clear" w:color="auto" w:fill="auto"/>
            <w:noWrap/>
            <w:vAlign w:val="bottom"/>
            <w:hideMark/>
          </w:tcPr>
          <w:p w:rsidR="00F40A1F" w:rsidRPr="00D57C0D" w:rsidRDefault="00F40A1F" w:rsidP="00DC09E7"/>
        </w:tc>
        <w:tc>
          <w:tcPr>
            <w:tcW w:w="1580" w:type="dxa"/>
            <w:gridSpan w:val="3"/>
            <w:tcBorders>
              <w:top w:val="nil"/>
              <w:left w:val="nil"/>
              <w:bottom w:val="nil"/>
              <w:right w:val="nil"/>
            </w:tcBorders>
            <w:shd w:val="clear" w:color="auto" w:fill="auto"/>
            <w:noWrap/>
            <w:vAlign w:val="bottom"/>
            <w:hideMark/>
          </w:tcPr>
          <w:p w:rsidR="00F40A1F" w:rsidRPr="00D57C0D" w:rsidRDefault="00F40A1F" w:rsidP="00DC09E7"/>
        </w:tc>
      </w:tr>
      <w:tr w:rsidR="00F40A1F" w:rsidRPr="00D57C0D" w:rsidTr="00DC09E7">
        <w:trPr>
          <w:trHeight w:val="312"/>
        </w:trPr>
        <w:tc>
          <w:tcPr>
            <w:tcW w:w="10346" w:type="dxa"/>
            <w:gridSpan w:val="10"/>
            <w:tcBorders>
              <w:top w:val="nil"/>
              <w:left w:val="nil"/>
              <w:bottom w:val="nil"/>
              <w:right w:val="nil"/>
            </w:tcBorders>
            <w:shd w:val="clear" w:color="auto" w:fill="auto"/>
            <w:vAlign w:val="bottom"/>
            <w:hideMark/>
          </w:tcPr>
          <w:p w:rsidR="00F40A1F" w:rsidRPr="00D57C0D" w:rsidRDefault="00F40A1F" w:rsidP="00DC09E7">
            <w:pPr>
              <w:jc w:val="center"/>
              <w:rPr>
                <w:b/>
                <w:bCs w:val="0"/>
              </w:rPr>
            </w:pPr>
            <w:r w:rsidRPr="00D57C0D">
              <w:rPr>
                <w:b/>
                <w:bCs w:val="0"/>
              </w:rPr>
              <w:t>Распределение расходов бюджета Питеркинского сельского поселения на 2019 год по разделам и подразделам функциональной классификации  расходов бюджетов РФ</w:t>
            </w:r>
          </w:p>
        </w:tc>
      </w:tr>
      <w:tr w:rsidR="00F40A1F" w:rsidRPr="00D57C0D" w:rsidTr="00DC09E7">
        <w:trPr>
          <w:trHeight w:val="312"/>
        </w:trPr>
        <w:tc>
          <w:tcPr>
            <w:tcW w:w="4340" w:type="dxa"/>
            <w:gridSpan w:val="2"/>
            <w:tcBorders>
              <w:top w:val="nil"/>
              <w:left w:val="nil"/>
              <w:bottom w:val="nil"/>
              <w:right w:val="nil"/>
            </w:tcBorders>
            <w:shd w:val="clear" w:color="auto" w:fill="auto"/>
            <w:noWrap/>
            <w:vAlign w:val="bottom"/>
            <w:hideMark/>
          </w:tcPr>
          <w:p w:rsidR="00F40A1F" w:rsidRPr="00D57C0D" w:rsidRDefault="00F40A1F" w:rsidP="00DC09E7"/>
        </w:tc>
        <w:tc>
          <w:tcPr>
            <w:tcW w:w="540" w:type="dxa"/>
            <w:tcBorders>
              <w:top w:val="nil"/>
              <w:left w:val="nil"/>
              <w:bottom w:val="nil"/>
              <w:right w:val="nil"/>
            </w:tcBorders>
            <w:shd w:val="clear" w:color="auto" w:fill="auto"/>
            <w:noWrap/>
            <w:vAlign w:val="bottom"/>
            <w:hideMark/>
          </w:tcPr>
          <w:p w:rsidR="00F40A1F" w:rsidRPr="00D57C0D" w:rsidRDefault="00F40A1F" w:rsidP="00DC09E7"/>
        </w:tc>
        <w:tc>
          <w:tcPr>
            <w:tcW w:w="506" w:type="dxa"/>
            <w:tcBorders>
              <w:top w:val="nil"/>
              <w:left w:val="nil"/>
              <w:bottom w:val="nil"/>
              <w:right w:val="nil"/>
            </w:tcBorders>
            <w:shd w:val="clear" w:color="auto" w:fill="auto"/>
            <w:noWrap/>
            <w:vAlign w:val="bottom"/>
            <w:hideMark/>
          </w:tcPr>
          <w:p w:rsidR="00F40A1F" w:rsidRPr="00D57C0D" w:rsidRDefault="00F40A1F" w:rsidP="00DC09E7"/>
        </w:tc>
        <w:tc>
          <w:tcPr>
            <w:tcW w:w="1720" w:type="dxa"/>
            <w:tcBorders>
              <w:top w:val="nil"/>
              <w:left w:val="nil"/>
              <w:bottom w:val="nil"/>
              <w:right w:val="nil"/>
            </w:tcBorders>
            <w:shd w:val="clear" w:color="auto" w:fill="auto"/>
            <w:noWrap/>
            <w:vAlign w:val="bottom"/>
            <w:hideMark/>
          </w:tcPr>
          <w:p w:rsidR="00F40A1F" w:rsidRPr="00D57C0D" w:rsidRDefault="00F40A1F" w:rsidP="00DC09E7"/>
        </w:tc>
        <w:tc>
          <w:tcPr>
            <w:tcW w:w="1660" w:type="dxa"/>
            <w:gridSpan w:val="2"/>
            <w:tcBorders>
              <w:top w:val="nil"/>
              <w:left w:val="nil"/>
              <w:bottom w:val="nil"/>
              <w:right w:val="nil"/>
            </w:tcBorders>
            <w:shd w:val="clear" w:color="auto" w:fill="auto"/>
            <w:noWrap/>
            <w:vAlign w:val="bottom"/>
            <w:hideMark/>
          </w:tcPr>
          <w:p w:rsidR="00F40A1F" w:rsidRPr="00D57C0D" w:rsidRDefault="00F40A1F" w:rsidP="00DC09E7"/>
        </w:tc>
        <w:tc>
          <w:tcPr>
            <w:tcW w:w="1580" w:type="dxa"/>
            <w:gridSpan w:val="3"/>
            <w:tcBorders>
              <w:top w:val="nil"/>
              <w:left w:val="nil"/>
              <w:bottom w:val="nil"/>
              <w:right w:val="nil"/>
            </w:tcBorders>
            <w:shd w:val="clear" w:color="auto" w:fill="auto"/>
            <w:noWrap/>
            <w:vAlign w:val="bottom"/>
            <w:hideMark/>
          </w:tcPr>
          <w:p w:rsidR="00F40A1F" w:rsidRPr="00D57C0D" w:rsidRDefault="00F40A1F" w:rsidP="00DC09E7">
            <w:r w:rsidRPr="00D57C0D">
              <w:t>(рублей)</w:t>
            </w:r>
          </w:p>
        </w:tc>
      </w:tr>
      <w:tr w:rsidR="00F40A1F" w:rsidRPr="00D57C0D" w:rsidTr="00DC09E7">
        <w:trPr>
          <w:trHeight w:val="1236"/>
        </w:trPr>
        <w:tc>
          <w:tcPr>
            <w:tcW w:w="4340" w:type="dxa"/>
            <w:gridSpan w:val="2"/>
            <w:tcBorders>
              <w:top w:val="single" w:sz="4" w:space="0" w:color="auto"/>
              <w:left w:val="single" w:sz="4" w:space="0" w:color="auto"/>
              <w:bottom w:val="single" w:sz="4" w:space="0" w:color="auto"/>
              <w:right w:val="single" w:sz="4" w:space="0" w:color="auto"/>
            </w:tcBorders>
            <w:shd w:val="clear" w:color="auto" w:fill="auto"/>
            <w:hideMark/>
          </w:tcPr>
          <w:p w:rsidR="00F40A1F" w:rsidRPr="00D57C0D" w:rsidRDefault="00F40A1F" w:rsidP="00DC09E7">
            <w:pPr>
              <w:rPr>
                <w:b/>
                <w:bCs w:val="0"/>
              </w:rPr>
            </w:pPr>
            <w:r w:rsidRPr="00D57C0D">
              <w:rPr>
                <w:b/>
                <w:bCs w:val="0"/>
              </w:rPr>
              <w:t xml:space="preserve">Наименование расходов </w:t>
            </w:r>
          </w:p>
        </w:tc>
        <w:tc>
          <w:tcPr>
            <w:tcW w:w="540" w:type="dxa"/>
            <w:tcBorders>
              <w:top w:val="single" w:sz="4" w:space="0" w:color="auto"/>
              <w:left w:val="nil"/>
              <w:bottom w:val="single" w:sz="4" w:space="0" w:color="auto"/>
              <w:right w:val="single" w:sz="4" w:space="0" w:color="auto"/>
            </w:tcBorders>
            <w:shd w:val="clear" w:color="auto" w:fill="auto"/>
            <w:textDirection w:val="btLr"/>
            <w:hideMark/>
          </w:tcPr>
          <w:p w:rsidR="00F40A1F" w:rsidRPr="00D57C0D" w:rsidRDefault="00F40A1F" w:rsidP="00DC09E7">
            <w:pPr>
              <w:jc w:val="right"/>
              <w:rPr>
                <w:b/>
                <w:bCs w:val="0"/>
              </w:rPr>
            </w:pPr>
            <w:r w:rsidRPr="00D57C0D">
              <w:rPr>
                <w:b/>
                <w:bCs w:val="0"/>
              </w:rPr>
              <w:t>Раздел</w:t>
            </w:r>
          </w:p>
        </w:tc>
        <w:tc>
          <w:tcPr>
            <w:tcW w:w="506" w:type="dxa"/>
            <w:tcBorders>
              <w:top w:val="single" w:sz="4" w:space="0" w:color="auto"/>
              <w:left w:val="nil"/>
              <w:bottom w:val="single" w:sz="4" w:space="0" w:color="auto"/>
              <w:right w:val="single" w:sz="4" w:space="0" w:color="auto"/>
            </w:tcBorders>
            <w:shd w:val="clear" w:color="auto" w:fill="auto"/>
            <w:textDirection w:val="btLr"/>
            <w:hideMark/>
          </w:tcPr>
          <w:p w:rsidR="00F40A1F" w:rsidRPr="00D57C0D" w:rsidRDefault="00F40A1F" w:rsidP="00DC09E7">
            <w:pPr>
              <w:jc w:val="right"/>
              <w:rPr>
                <w:b/>
                <w:bCs w:val="0"/>
              </w:rPr>
            </w:pPr>
            <w:r w:rsidRPr="00D57C0D">
              <w:rPr>
                <w:b/>
                <w:bCs w:val="0"/>
              </w:rPr>
              <w:t>Подраздел</w:t>
            </w:r>
          </w:p>
        </w:tc>
        <w:tc>
          <w:tcPr>
            <w:tcW w:w="1720" w:type="dxa"/>
            <w:tcBorders>
              <w:top w:val="single" w:sz="4" w:space="0" w:color="auto"/>
              <w:left w:val="nil"/>
              <w:bottom w:val="single" w:sz="4" w:space="0" w:color="auto"/>
              <w:right w:val="single" w:sz="4" w:space="0" w:color="auto"/>
            </w:tcBorders>
            <w:shd w:val="clear" w:color="auto" w:fill="auto"/>
            <w:hideMark/>
          </w:tcPr>
          <w:p w:rsidR="00F40A1F" w:rsidRPr="00D57C0D" w:rsidRDefault="00F40A1F" w:rsidP="00DC09E7">
            <w:pPr>
              <w:jc w:val="center"/>
              <w:rPr>
                <w:b/>
                <w:bCs w:val="0"/>
              </w:rPr>
            </w:pPr>
            <w:r w:rsidRPr="00D57C0D">
              <w:rPr>
                <w:b/>
                <w:bCs w:val="0"/>
              </w:rPr>
              <w:t xml:space="preserve">Сумма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40A1F" w:rsidRPr="00D57C0D" w:rsidRDefault="00F40A1F" w:rsidP="00DC09E7">
            <w:pPr>
              <w:jc w:val="center"/>
              <w:rPr>
                <w:b/>
                <w:bCs w:val="0"/>
              </w:rPr>
            </w:pPr>
            <w:r w:rsidRPr="00D57C0D">
              <w:rPr>
                <w:b/>
                <w:bCs w:val="0"/>
              </w:rPr>
              <w:t xml:space="preserve">за счет местного бюджета </w:t>
            </w:r>
          </w:p>
        </w:tc>
        <w:tc>
          <w:tcPr>
            <w:tcW w:w="1580" w:type="dxa"/>
            <w:gridSpan w:val="3"/>
            <w:tcBorders>
              <w:top w:val="single" w:sz="4" w:space="0" w:color="auto"/>
              <w:left w:val="nil"/>
              <w:bottom w:val="single" w:sz="4" w:space="0" w:color="auto"/>
              <w:right w:val="single" w:sz="4" w:space="0" w:color="auto"/>
            </w:tcBorders>
            <w:shd w:val="clear" w:color="auto" w:fill="auto"/>
            <w:hideMark/>
          </w:tcPr>
          <w:p w:rsidR="00F40A1F" w:rsidRPr="00D57C0D" w:rsidRDefault="00F40A1F" w:rsidP="00DC09E7">
            <w:pPr>
              <w:jc w:val="center"/>
              <w:rPr>
                <w:b/>
                <w:bCs w:val="0"/>
              </w:rPr>
            </w:pPr>
            <w:r w:rsidRPr="00D57C0D">
              <w:rPr>
                <w:b/>
                <w:bCs w:val="0"/>
              </w:rPr>
              <w:t xml:space="preserve">за счет субвенций и субсидий </w:t>
            </w:r>
          </w:p>
        </w:tc>
      </w:tr>
      <w:tr w:rsidR="00F40A1F" w:rsidRPr="00D57C0D" w:rsidTr="00DC09E7">
        <w:trPr>
          <w:trHeight w:val="3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 xml:space="preserve">Общегосударственные вопросы </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01</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1 138 171,31</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1 091 072,31</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47 099,00</w:t>
            </w:r>
          </w:p>
        </w:tc>
      </w:tr>
      <w:tr w:rsidR="00F40A1F" w:rsidRPr="00D57C0D" w:rsidTr="00F40A1F">
        <w:trPr>
          <w:trHeight w:val="317"/>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r w:rsidRPr="00D57C0D">
              <w:t xml:space="preserve">Функционирование местных администраций </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01</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04</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pPr>
            <w:r w:rsidRPr="00D57C0D">
              <w:t>1 108 171,31</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1 061 072,31</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47 099,00</w:t>
            </w:r>
          </w:p>
        </w:tc>
      </w:tr>
      <w:tr w:rsidR="00F40A1F" w:rsidRPr="00D57C0D" w:rsidTr="00DC09E7">
        <w:trPr>
          <w:trHeight w:val="3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r w:rsidRPr="00D57C0D">
              <w:t xml:space="preserve">Резервные фонды </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01</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11</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pPr>
            <w:r w:rsidRPr="00D57C0D">
              <w:t> </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 </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 </w:t>
            </w:r>
          </w:p>
        </w:tc>
      </w:tr>
      <w:tr w:rsidR="00F40A1F" w:rsidRPr="00D57C0D" w:rsidTr="00DC09E7">
        <w:trPr>
          <w:trHeight w:val="3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 xml:space="preserve">Национальная оборона </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02</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 </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89 950,00</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 </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89 950,00</w:t>
            </w:r>
          </w:p>
        </w:tc>
      </w:tr>
      <w:tr w:rsidR="00F40A1F" w:rsidRPr="00D57C0D" w:rsidTr="00F40A1F">
        <w:trPr>
          <w:trHeight w:val="344"/>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r>
              <w:t>Моби</w:t>
            </w:r>
            <w:r w:rsidRPr="00D57C0D">
              <w:t xml:space="preserve">лизационная и вневойсковая подготовка </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02</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03</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pPr>
            <w:r w:rsidRPr="00D57C0D">
              <w:t>89 950,00</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 </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89 950,00</w:t>
            </w:r>
          </w:p>
        </w:tc>
      </w:tr>
      <w:tr w:rsidR="00F40A1F" w:rsidRPr="00D57C0D" w:rsidTr="00DC09E7">
        <w:trPr>
          <w:trHeight w:val="3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 xml:space="preserve">Национальная экономика </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04</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5 091 794,47</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875 358,47</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4 216 436,00</w:t>
            </w:r>
          </w:p>
        </w:tc>
      </w:tr>
      <w:tr w:rsidR="00F40A1F" w:rsidRPr="00D57C0D" w:rsidTr="00DC09E7">
        <w:trPr>
          <w:trHeight w:val="3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r w:rsidRPr="00D57C0D">
              <w:t>Сельское хозяйство и рыболовство</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04</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05</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pPr>
            <w:r w:rsidRPr="00D57C0D">
              <w:t>1 000,00</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1 000,00</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 </w:t>
            </w:r>
          </w:p>
        </w:tc>
      </w:tr>
      <w:tr w:rsidR="00F40A1F" w:rsidRPr="00D57C0D" w:rsidTr="00DC09E7">
        <w:trPr>
          <w:trHeight w:val="3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r w:rsidRPr="00D57C0D">
              <w:t>Дорожное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04</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09</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pPr>
            <w:r w:rsidRPr="00D57C0D">
              <w:t>5 063 794,47</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847 358,47</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4 216 436,00</w:t>
            </w:r>
          </w:p>
        </w:tc>
      </w:tr>
      <w:tr w:rsidR="00F40A1F" w:rsidRPr="00D57C0D" w:rsidTr="002378ED">
        <w:trPr>
          <w:trHeight w:val="43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r w:rsidRPr="00D57C0D">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04</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12</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pPr>
            <w:r w:rsidRPr="00D57C0D">
              <w:t>27 000,00</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27 000,00</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 </w:t>
            </w:r>
          </w:p>
        </w:tc>
      </w:tr>
      <w:tr w:rsidR="00F40A1F" w:rsidRPr="00D57C0D" w:rsidTr="00DC09E7">
        <w:trPr>
          <w:trHeight w:val="3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05</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850 253,30</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422 771,30</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427 482,00</w:t>
            </w:r>
          </w:p>
        </w:tc>
      </w:tr>
      <w:tr w:rsidR="00F40A1F" w:rsidRPr="00D57C0D" w:rsidTr="00DC09E7">
        <w:trPr>
          <w:trHeight w:val="3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r w:rsidRPr="00D57C0D">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05</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03</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pPr>
            <w:r w:rsidRPr="00D57C0D">
              <w:t>850 253,30</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422 771,30</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427 482,00</w:t>
            </w:r>
          </w:p>
        </w:tc>
      </w:tr>
      <w:tr w:rsidR="00F40A1F" w:rsidRPr="00D57C0D" w:rsidTr="00DC09E7">
        <w:trPr>
          <w:trHeight w:val="3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 xml:space="preserve">Культура и кинематография </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08</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rPr>
                <w:b/>
                <w:bCs w:val="0"/>
              </w:rPr>
            </w:pPr>
            <w:r w:rsidRPr="00D57C0D">
              <w:rPr>
                <w:b/>
                <w:bCs w:val="0"/>
              </w:rPr>
              <w:t> </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735 626,00</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585 626,00</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150 000,00</w:t>
            </w:r>
          </w:p>
        </w:tc>
      </w:tr>
      <w:tr w:rsidR="00F40A1F" w:rsidRPr="00D57C0D" w:rsidTr="00DC09E7">
        <w:trPr>
          <w:trHeight w:val="3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r w:rsidRPr="00D57C0D">
              <w:t xml:space="preserve">Культура </w:t>
            </w:r>
          </w:p>
        </w:tc>
        <w:tc>
          <w:tcPr>
            <w:tcW w:w="54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08</w:t>
            </w:r>
          </w:p>
        </w:tc>
        <w:tc>
          <w:tcPr>
            <w:tcW w:w="506"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r w:rsidRPr="00D57C0D">
              <w:t>01</w:t>
            </w:r>
          </w:p>
        </w:tc>
        <w:tc>
          <w:tcPr>
            <w:tcW w:w="1720" w:type="dxa"/>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pPr>
            <w:r w:rsidRPr="00D57C0D">
              <w:t>735 626,00</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585 626,00</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color w:val="0000FF"/>
              </w:rPr>
            </w:pPr>
            <w:r w:rsidRPr="00D57C0D">
              <w:rPr>
                <w:color w:val="0000FF"/>
              </w:rPr>
              <w:t>150 000,00</w:t>
            </w:r>
          </w:p>
        </w:tc>
      </w:tr>
      <w:tr w:rsidR="00F40A1F" w:rsidRPr="00D57C0D" w:rsidTr="00DC09E7">
        <w:trPr>
          <w:trHeight w:val="312"/>
        </w:trPr>
        <w:tc>
          <w:tcPr>
            <w:tcW w:w="4340" w:type="dxa"/>
            <w:gridSpan w:val="2"/>
            <w:tcBorders>
              <w:top w:val="nil"/>
              <w:left w:val="nil"/>
              <w:bottom w:val="nil"/>
              <w:right w:val="nil"/>
            </w:tcBorders>
            <w:shd w:val="clear" w:color="auto" w:fill="auto"/>
            <w:vAlign w:val="bottom"/>
            <w:hideMark/>
          </w:tcPr>
          <w:p w:rsidR="00F40A1F" w:rsidRPr="00D57C0D" w:rsidRDefault="00F40A1F" w:rsidP="00DC09E7"/>
        </w:tc>
        <w:tc>
          <w:tcPr>
            <w:tcW w:w="540" w:type="dxa"/>
            <w:tcBorders>
              <w:top w:val="nil"/>
              <w:left w:val="nil"/>
              <w:bottom w:val="nil"/>
              <w:right w:val="nil"/>
            </w:tcBorders>
            <w:shd w:val="clear" w:color="auto" w:fill="auto"/>
            <w:vAlign w:val="bottom"/>
            <w:hideMark/>
          </w:tcPr>
          <w:p w:rsidR="00F40A1F" w:rsidRPr="00D57C0D" w:rsidRDefault="00F40A1F" w:rsidP="00DC09E7"/>
        </w:tc>
        <w:tc>
          <w:tcPr>
            <w:tcW w:w="506" w:type="dxa"/>
            <w:tcBorders>
              <w:top w:val="nil"/>
              <w:left w:val="nil"/>
              <w:bottom w:val="nil"/>
              <w:right w:val="nil"/>
            </w:tcBorders>
            <w:shd w:val="clear" w:color="auto" w:fill="auto"/>
            <w:vAlign w:val="bottom"/>
            <w:hideMark/>
          </w:tcPr>
          <w:p w:rsidR="00F40A1F" w:rsidRPr="00D57C0D" w:rsidRDefault="00F40A1F" w:rsidP="00DC09E7"/>
        </w:tc>
        <w:tc>
          <w:tcPr>
            <w:tcW w:w="1720" w:type="dxa"/>
            <w:tcBorders>
              <w:top w:val="nil"/>
              <w:left w:val="single" w:sz="4" w:space="0" w:color="auto"/>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7 905 795,08</w:t>
            </w:r>
          </w:p>
        </w:tc>
        <w:tc>
          <w:tcPr>
            <w:tcW w:w="1660" w:type="dxa"/>
            <w:gridSpan w:val="2"/>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2 974 828,08</w:t>
            </w:r>
          </w:p>
        </w:tc>
        <w:tc>
          <w:tcPr>
            <w:tcW w:w="1580" w:type="dxa"/>
            <w:gridSpan w:val="3"/>
            <w:tcBorders>
              <w:top w:val="nil"/>
              <w:left w:val="nil"/>
              <w:bottom w:val="single" w:sz="4" w:space="0" w:color="auto"/>
              <w:right w:val="single" w:sz="4" w:space="0" w:color="auto"/>
            </w:tcBorders>
            <w:shd w:val="clear" w:color="auto" w:fill="auto"/>
            <w:vAlign w:val="bottom"/>
            <w:hideMark/>
          </w:tcPr>
          <w:p w:rsidR="00F40A1F" w:rsidRPr="00D57C0D" w:rsidRDefault="00F40A1F" w:rsidP="00DC09E7">
            <w:pPr>
              <w:jc w:val="right"/>
              <w:rPr>
                <w:b/>
                <w:bCs w:val="0"/>
              </w:rPr>
            </w:pPr>
            <w:r w:rsidRPr="00D57C0D">
              <w:rPr>
                <w:b/>
                <w:bCs w:val="0"/>
              </w:rPr>
              <w:t>4 930 967,00</w:t>
            </w:r>
          </w:p>
        </w:tc>
      </w:tr>
    </w:tbl>
    <w:p w:rsidR="00F40A1F" w:rsidRPr="00D57C0D" w:rsidRDefault="00F40A1F" w:rsidP="00F40A1F"/>
    <w:p w:rsidR="00F40A1F" w:rsidRPr="00D57C0D" w:rsidRDefault="00F40A1F" w:rsidP="00F40A1F"/>
    <w:p w:rsidR="00F40A1F" w:rsidRPr="00D57C0D" w:rsidRDefault="00F40A1F" w:rsidP="00F40A1F"/>
    <w:p w:rsidR="00F40A1F" w:rsidRPr="00D57C0D" w:rsidRDefault="00F40A1F" w:rsidP="00F40A1F"/>
    <w:p w:rsidR="00F40A1F" w:rsidRPr="00D57C0D"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 w:rsidR="00F40A1F" w:rsidRDefault="00F40A1F" w:rsidP="00F40A1F">
      <w:pPr>
        <w:sectPr w:rsidR="00F40A1F" w:rsidSect="00DC09E7">
          <w:pgSz w:w="11906" w:h="16838"/>
          <w:pgMar w:top="624" w:right="707" w:bottom="624" w:left="1560" w:header="709" w:footer="709" w:gutter="0"/>
          <w:cols w:space="708"/>
          <w:docGrid w:linePitch="360"/>
        </w:sectPr>
      </w:pPr>
      <w:bookmarkStart w:id="1" w:name="RANGE!A1:H357"/>
      <w:bookmarkEnd w:id="1"/>
    </w:p>
    <w:tbl>
      <w:tblPr>
        <w:tblW w:w="15309" w:type="dxa"/>
        <w:tblInd w:w="250" w:type="dxa"/>
        <w:tblLayout w:type="fixed"/>
        <w:tblLook w:val="04A0"/>
      </w:tblPr>
      <w:tblGrid>
        <w:gridCol w:w="8505"/>
        <w:gridCol w:w="459"/>
        <w:gridCol w:w="500"/>
        <w:gridCol w:w="1316"/>
        <w:gridCol w:w="576"/>
        <w:gridCol w:w="1401"/>
        <w:gridCol w:w="1276"/>
        <w:gridCol w:w="1276"/>
      </w:tblGrid>
      <w:tr w:rsidR="00F40A1F" w:rsidRPr="002378ED" w:rsidTr="00DC09E7">
        <w:trPr>
          <w:trHeight w:val="312"/>
        </w:trPr>
        <w:tc>
          <w:tcPr>
            <w:tcW w:w="8505" w:type="dxa"/>
            <w:tcBorders>
              <w:top w:val="nil"/>
              <w:left w:val="nil"/>
              <w:bottom w:val="nil"/>
              <w:right w:val="nil"/>
            </w:tcBorders>
            <w:shd w:val="clear" w:color="auto" w:fill="auto"/>
            <w:noWrap/>
            <w:vAlign w:val="bottom"/>
            <w:hideMark/>
          </w:tcPr>
          <w:p w:rsidR="00F40A1F" w:rsidRPr="002378ED" w:rsidRDefault="00F40A1F" w:rsidP="00DC09E7"/>
        </w:tc>
        <w:tc>
          <w:tcPr>
            <w:tcW w:w="459"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500"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1316"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576"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2677" w:type="dxa"/>
            <w:gridSpan w:val="2"/>
            <w:tcBorders>
              <w:top w:val="nil"/>
              <w:left w:val="nil"/>
              <w:bottom w:val="nil"/>
              <w:right w:val="nil"/>
            </w:tcBorders>
            <w:shd w:val="clear" w:color="auto" w:fill="auto"/>
            <w:noWrap/>
            <w:vAlign w:val="bottom"/>
            <w:hideMark/>
          </w:tcPr>
          <w:p w:rsidR="00F40A1F" w:rsidRPr="002378ED" w:rsidRDefault="00F40A1F" w:rsidP="00DC09E7">
            <w:pPr>
              <w:rPr>
                <w:b/>
                <w:bCs w:val="0"/>
              </w:rPr>
            </w:pPr>
            <w:r w:rsidRPr="002378ED">
              <w:rPr>
                <w:b/>
                <w:bCs w:val="0"/>
              </w:rPr>
              <w:t>Приложение № 8</w:t>
            </w:r>
          </w:p>
        </w:tc>
        <w:tc>
          <w:tcPr>
            <w:tcW w:w="1276" w:type="dxa"/>
            <w:tcBorders>
              <w:top w:val="nil"/>
              <w:left w:val="nil"/>
              <w:bottom w:val="nil"/>
              <w:right w:val="nil"/>
            </w:tcBorders>
            <w:shd w:val="clear" w:color="auto" w:fill="auto"/>
            <w:noWrap/>
            <w:vAlign w:val="bottom"/>
            <w:hideMark/>
          </w:tcPr>
          <w:p w:rsidR="00F40A1F" w:rsidRPr="002378ED" w:rsidRDefault="00F40A1F" w:rsidP="00DC09E7"/>
        </w:tc>
      </w:tr>
      <w:tr w:rsidR="00F40A1F" w:rsidRPr="002378ED" w:rsidTr="00DC09E7">
        <w:trPr>
          <w:trHeight w:val="1677"/>
        </w:trPr>
        <w:tc>
          <w:tcPr>
            <w:tcW w:w="8505" w:type="dxa"/>
            <w:tcBorders>
              <w:top w:val="nil"/>
              <w:left w:val="nil"/>
              <w:bottom w:val="nil"/>
              <w:right w:val="nil"/>
            </w:tcBorders>
            <w:shd w:val="clear" w:color="auto" w:fill="auto"/>
            <w:noWrap/>
            <w:vAlign w:val="bottom"/>
            <w:hideMark/>
          </w:tcPr>
          <w:p w:rsidR="00F40A1F" w:rsidRPr="002378ED" w:rsidRDefault="00F40A1F" w:rsidP="00DC09E7"/>
        </w:tc>
        <w:tc>
          <w:tcPr>
            <w:tcW w:w="459"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500"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1316"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576"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3953" w:type="dxa"/>
            <w:gridSpan w:val="3"/>
            <w:tcBorders>
              <w:top w:val="nil"/>
              <w:left w:val="nil"/>
              <w:bottom w:val="nil"/>
              <w:right w:val="nil"/>
            </w:tcBorders>
            <w:shd w:val="clear" w:color="auto" w:fill="auto"/>
            <w:hideMark/>
          </w:tcPr>
          <w:p w:rsidR="00F40A1F" w:rsidRPr="002378ED" w:rsidRDefault="00F40A1F" w:rsidP="00DC09E7">
            <w:r w:rsidRPr="002378ED">
              <w:t xml:space="preserve">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16.12.2019 года № 1 </w:t>
            </w:r>
          </w:p>
        </w:tc>
      </w:tr>
      <w:tr w:rsidR="00F40A1F" w:rsidRPr="002378ED" w:rsidTr="00DC09E7">
        <w:trPr>
          <w:trHeight w:val="540"/>
        </w:trPr>
        <w:tc>
          <w:tcPr>
            <w:tcW w:w="15309" w:type="dxa"/>
            <w:gridSpan w:val="8"/>
            <w:tcBorders>
              <w:top w:val="nil"/>
              <w:left w:val="nil"/>
              <w:bottom w:val="nil"/>
              <w:right w:val="nil"/>
            </w:tcBorders>
            <w:shd w:val="clear" w:color="auto" w:fill="auto"/>
            <w:vAlign w:val="bottom"/>
            <w:hideMark/>
          </w:tcPr>
          <w:p w:rsidR="00F40A1F" w:rsidRPr="002378ED" w:rsidRDefault="00F40A1F" w:rsidP="00DC09E7">
            <w:pPr>
              <w:jc w:val="center"/>
              <w:rPr>
                <w:b/>
                <w:bCs w:val="0"/>
              </w:rPr>
            </w:pPr>
            <w:r w:rsidRPr="002378ED">
              <w:rPr>
                <w:b/>
                <w:bCs w:val="0"/>
              </w:rPr>
              <w:t xml:space="preserve">Распределение бюджетных ассигнований по разделам и подразделам, целевым статьям (государственным целевым программам </w:t>
            </w:r>
            <w:r w:rsidR="002378ED" w:rsidRPr="002378ED">
              <w:rPr>
                <w:b/>
                <w:bCs w:val="0"/>
              </w:rPr>
              <w:t>Чувашской</w:t>
            </w:r>
            <w:r w:rsidRPr="002378ED">
              <w:rPr>
                <w:b/>
                <w:bCs w:val="0"/>
              </w:rPr>
              <w:t xml:space="preserve"> Республики) и группам </w:t>
            </w:r>
            <w:proofErr w:type="gramStart"/>
            <w:r w:rsidRPr="002378ED">
              <w:rPr>
                <w:b/>
                <w:bCs w:val="0"/>
              </w:rPr>
              <w:t>видов расходов  классификации  расходов бюджета</w:t>
            </w:r>
            <w:proofErr w:type="gramEnd"/>
            <w:r w:rsidRPr="002378ED">
              <w:rPr>
                <w:b/>
                <w:bCs w:val="0"/>
              </w:rPr>
              <w:t xml:space="preserve"> Питеркинского сельского поселения на 2019 год</w:t>
            </w:r>
          </w:p>
        </w:tc>
      </w:tr>
      <w:tr w:rsidR="00F40A1F" w:rsidRPr="002378ED" w:rsidTr="00DC09E7">
        <w:trPr>
          <w:trHeight w:val="240"/>
        </w:trPr>
        <w:tc>
          <w:tcPr>
            <w:tcW w:w="8505" w:type="dxa"/>
            <w:tcBorders>
              <w:top w:val="nil"/>
              <w:left w:val="nil"/>
              <w:bottom w:val="nil"/>
              <w:right w:val="nil"/>
            </w:tcBorders>
            <w:shd w:val="clear" w:color="auto" w:fill="auto"/>
            <w:noWrap/>
            <w:vAlign w:val="bottom"/>
            <w:hideMark/>
          </w:tcPr>
          <w:p w:rsidR="00F40A1F" w:rsidRPr="002378ED" w:rsidRDefault="00F40A1F" w:rsidP="00DC09E7"/>
        </w:tc>
        <w:tc>
          <w:tcPr>
            <w:tcW w:w="459"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500"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1316"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576"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1401" w:type="dxa"/>
            <w:tcBorders>
              <w:top w:val="nil"/>
              <w:left w:val="nil"/>
              <w:bottom w:val="nil"/>
              <w:right w:val="nil"/>
            </w:tcBorders>
            <w:shd w:val="clear" w:color="auto" w:fill="auto"/>
            <w:noWrap/>
            <w:vAlign w:val="bottom"/>
            <w:hideMark/>
          </w:tcPr>
          <w:p w:rsidR="00F40A1F" w:rsidRPr="002378ED" w:rsidRDefault="00F40A1F" w:rsidP="00DC09E7"/>
        </w:tc>
        <w:tc>
          <w:tcPr>
            <w:tcW w:w="1276" w:type="dxa"/>
            <w:tcBorders>
              <w:top w:val="nil"/>
              <w:left w:val="nil"/>
              <w:bottom w:val="nil"/>
              <w:right w:val="nil"/>
            </w:tcBorders>
            <w:shd w:val="clear" w:color="auto" w:fill="auto"/>
            <w:noWrap/>
            <w:vAlign w:val="bottom"/>
            <w:hideMark/>
          </w:tcPr>
          <w:p w:rsidR="00F40A1F" w:rsidRPr="002378ED" w:rsidRDefault="00F40A1F" w:rsidP="00DC09E7"/>
        </w:tc>
        <w:tc>
          <w:tcPr>
            <w:tcW w:w="1276" w:type="dxa"/>
            <w:tcBorders>
              <w:top w:val="nil"/>
              <w:left w:val="nil"/>
              <w:bottom w:val="nil"/>
              <w:right w:val="nil"/>
            </w:tcBorders>
            <w:shd w:val="clear" w:color="auto" w:fill="auto"/>
            <w:noWrap/>
            <w:vAlign w:val="bottom"/>
            <w:hideMark/>
          </w:tcPr>
          <w:p w:rsidR="00F40A1F" w:rsidRPr="002378ED" w:rsidRDefault="00F40A1F" w:rsidP="00DC09E7">
            <w:r w:rsidRPr="002378ED">
              <w:t>(рублей)</w:t>
            </w:r>
          </w:p>
        </w:tc>
      </w:tr>
      <w:tr w:rsidR="00F40A1F" w:rsidRPr="002378ED" w:rsidTr="00DC09E7">
        <w:trPr>
          <w:trHeight w:val="1318"/>
        </w:trPr>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F40A1F" w:rsidRPr="002378ED" w:rsidRDefault="00F40A1F" w:rsidP="00DC09E7">
            <w:pPr>
              <w:jc w:val="center"/>
              <w:rPr>
                <w:b/>
                <w:bCs w:val="0"/>
              </w:rPr>
            </w:pPr>
            <w:r w:rsidRPr="002378ED">
              <w:rPr>
                <w:b/>
                <w:bCs w:val="0"/>
              </w:rPr>
              <w:t xml:space="preserve">Наименование расходов </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rPr>
                <w:b/>
                <w:bCs w:val="0"/>
              </w:rPr>
            </w:pPr>
            <w:r w:rsidRPr="002378ED">
              <w:rPr>
                <w:b/>
                <w:b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rPr>
                <w:b/>
                <w:bCs w:val="0"/>
              </w:rPr>
            </w:pPr>
            <w:r w:rsidRPr="002378ED">
              <w:rPr>
                <w:b/>
                <w:bCs w:val="0"/>
              </w:rPr>
              <w:t>Подраздел</w:t>
            </w:r>
          </w:p>
        </w:tc>
        <w:tc>
          <w:tcPr>
            <w:tcW w:w="131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rPr>
                <w:b/>
                <w:bCs w:val="0"/>
              </w:rPr>
            </w:pPr>
            <w:proofErr w:type="gramStart"/>
            <w:r w:rsidRPr="002378ED">
              <w:rPr>
                <w:b/>
                <w:bCs w:val="0"/>
              </w:rPr>
              <w:t xml:space="preserve">Целевая статья (государственные программы и </w:t>
            </w:r>
            <w:proofErr w:type="spellStart"/>
            <w:r w:rsidRPr="002378ED">
              <w:rPr>
                <w:b/>
                <w:bCs w:val="0"/>
              </w:rPr>
              <w:t>непрограммные</w:t>
            </w:r>
            <w:proofErr w:type="spellEnd"/>
            <w:r w:rsidRPr="002378ED">
              <w:rPr>
                <w:b/>
                <w:bCs w:val="0"/>
              </w:rPr>
              <w:t xml:space="preserve"> направления деятельности</w:t>
            </w:r>
            <w:proofErr w:type="gramEnd"/>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rPr>
                <w:b/>
                <w:bCs w:val="0"/>
              </w:rPr>
            </w:pPr>
            <w:r w:rsidRPr="002378ED">
              <w:rPr>
                <w:b/>
                <w:bCs w:val="0"/>
              </w:rPr>
              <w:t>Группа вида расхода</w:t>
            </w:r>
          </w:p>
        </w:tc>
        <w:tc>
          <w:tcPr>
            <w:tcW w:w="1401" w:type="dxa"/>
            <w:tcBorders>
              <w:top w:val="single" w:sz="4" w:space="0" w:color="auto"/>
              <w:left w:val="nil"/>
              <w:bottom w:val="single" w:sz="4" w:space="0" w:color="auto"/>
              <w:right w:val="single" w:sz="4" w:space="0" w:color="auto"/>
            </w:tcBorders>
            <w:shd w:val="clear" w:color="auto" w:fill="auto"/>
            <w:hideMark/>
          </w:tcPr>
          <w:p w:rsidR="00F40A1F" w:rsidRPr="002378ED" w:rsidRDefault="00F40A1F" w:rsidP="00DC09E7">
            <w:pPr>
              <w:jc w:val="center"/>
              <w:rPr>
                <w:b/>
                <w:bCs w:val="0"/>
              </w:rPr>
            </w:pPr>
            <w:r w:rsidRPr="002378ED">
              <w:rPr>
                <w:b/>
                <w:bCs w:val="0"/>
              </w:rPr>
              <w:t>Сумма</w:t>
            </w:r>
          </w:p>
        </w:tc>
        <w:tc>
          <w:tcPr>
            <w:tcW w:w="1276" w:type="dxa"/>
            <w:tcBorders>
              <w:top w:val="single" w:sz="4" w:space="0" w:color="auto"/>
              <w:left w:val="nil"/>
              <w:bottom w:val="single" w:sz="4" w:space="0" w:color="auto"/>
              <w:right w:val="single" w:sz="4" w:space="0" w:color="auto"/>
            </w:tcBorders>
            <w:shd w:val="clear" w:color="auto" w:fill="auto"/>
            <w:hideMark/>
          </w:tcPr>
          <w:p w:rsidR="00F40A1F" w:rsidRPr="002378ED" w:rsidRDefault="00F40A1F" w:rsidP="00DC09E7">
            <w:pPr>
              <w:jc w:val="center"/>
              <w:rPr>
                <w:b/>
                <w:bCs w:val="0"/>
              </w:rPr>
            </w:pPr>
            <w:r w:rsidRPr="002378ED">
              <w:rPr>
                <w:b/>
                <w:bCs w:val="0"/>
              </w:rPr>
              <w:t xml:space="preserve">за счет местного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rsidR="00F40A1F" w:rsidRPr="002378ED" w:rsidRDefault="00F40A1F" w:rsidP="00DC09E7">
            <w:pPr>
              <w:jc w:val="center"/>
              <w:rPr>
                <w:b/>
                <w:bCs w:val="0"/>
              </w:rPr>
            </w:pPr>
            <w:r w:rsidRPr="002378ED">
              <w:rPr>
                <w:b/>
                <w:bCs w:val="0"/>
              </w:rPr>
              <w:t xml:space="preserve">за счет субвенций и субсидий </w:t>
            </w:r>
          </w:p>
        </w:tc>
      </w:tr>
      <w:tr w:rsidR="00F40A1F" w:rsidRPr="002378ED" w:rsidTr="00DC09E7">
        <w:trPr>
          <w:trHeight w:val="312"/>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ОБЩЕГОСУДАРСТВЕННЫЕ  ВОПРОСЫ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1 138 171,31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1 091 072,31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r>
      <w:tr w:rsidR="00F40A1F" w:rsidRPr="002378ED" w:rsidTr="00DC09E7">
        <w:trPr>
          <w:trHeight w:val="383"/>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1 108 171,31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1 061 072,31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r>
      <w:tr w:rsidR="00F40A1F" w:rsidRPr="002378ED" w:rsidTr="00DC09E7">
        <w:trPr>
          <w:trHeight w:val="398"/>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Муниципальная программа "Управление общественными финансами и муниципальным долгом"</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Ч400000000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r>
      <w:tr w:rsidR="00F40A1F" w:rsidRPr="002378ED" w:rsidTr="00DC09E7">
        <w:trPr>
          <w:trHeight w:val="632"/>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r>
      <w:tr w:rsidR="00F40A1F" w:rsidRPr="002378ED" w:rsidTr="00DC09E7">
        <w:trPr>
          <w:trHeight w:val="628"/>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Ч410400000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r>
      <w:tr w:rsidR="00F40A1F" w:rsidRPr="002378ED" w:rsidTr="00DC09E7">
        <w:trPr>
          <w:trHeight w:val="1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proofErr w:type="gramStart"/>
            <w:r w:rsidRPr="002378ED">
              <w:rPr>
                <w:bCs w:val="0"/>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форме дотаций (грантов) за достижение показателей</w:t>
            </w:r>
            <w:proofErr w:type="gramEnd"/>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Ч410455500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r>
      <w:tr w:rsidR="00F40A1F" w:rsidRPr="002378ED" w:rsidTr="00DC09E7">
        <w:trPr>
          <w:trHeight w:val="69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Ч410455500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r>
      <w:tr w:rsidR="00F40A1F" w:rsidRPr="002378ED" w:rsidTr="00DC09E7">
        <w:trPr>
          <w:trHeight w:val="142"/>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Ч410455500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120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47 099,00</w:t>
            </w:r>
          </w:p>
        </w:tc>
      </w:tr>
      <w:tr w:rsidR="00F40A1F" w:rsidRPr="002378ED" w:rsidTr="00DC09E7">
        <w:trPr>
          <w:trHeight w:val="32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Муниципальная программа  "Развитие потенциала государственного управления"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Ч500000000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1 061 072,31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1 061 072,31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42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lastRenderedPageBreak/>
              <w:t>Обеспечение реализации муниципальной программы «Развитие потенциала муниципального управления»</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1 061 072,31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1 061 072,31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43"/>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Основное мероприятие "</w:t>
            </w:r>
            <w:proofErr w:type="spellStart"/>
            <w:r w:rsidRPr="002378ED">
              <w:rPr>
                <w:bCs w:val="0"/>
              </w:rPr>
              <w:t>Общепрограммные</w:t>
            </w:r>
            <w:proofErr w:type="spellEnd"/>
            <w:r w:rsidRPr="002378ED">
              <w:rPr>
                <w:bCs w:val="0"/>
              </w:rPr>
              <w:t xml:space="preserve"> расходы"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1 061 072,31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1 061 072,31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33"/>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Обеспечение функций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1 061 072,31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1 061 072,31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604"/>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957 500,00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957 500,00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7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120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957 500,00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957 500,00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4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99 637,70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99 637,70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6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99 637,70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99 637,70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21"/>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800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3 934,61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3 934,61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2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Ч5Э0100200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850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3 934,61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3 934,61</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2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Обеспечение проведения выборов и референдумов</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07</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45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Государственная программа Чувашской Республики "Развитие потенциала государственного управления"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07</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Ч500000000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40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Обеспечение реализации государственной (муниципальной) программы «Развитие потенциала государственного (муниципального) управления»</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07</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31"/>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Основное мероприятие "</w:t>
            </w:r>
            <w:proofErr w:type="spellStart"/>
            <w:r w:rsidRPr="002378ED">
              <w:rPr>
                <w:bCs w:val="0"/>
              </w:rPr>
              <w:t>Общепрограммные</w:t>
            </w:r>
            <w:proofErr w:type="spellEnd"/>
            <w:r w:rsidRPr="002378ED">
              <w:rPr>
                <w:bCs w:val="0"/>
              </w:rPr>
              <w:t xml:space="preserve"> расходы"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07</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446"/>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Проведение выборов в законодательные (представительные) органы власти Чувашской Республики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07</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Ч5Э0113790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27"/>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07</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Ч5Э0113790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61"/>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07</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Ч5Э0113790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30 000,00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51"/>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НАЦИОНАЛЬНАЯ ОБОРОНА</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r>
      <w:tr w:rsidR="00F40A1F" w:rsidRPr="002378ED" w:rsidTr="00DC09E7">
        <w:trPr>
          <w:trHeight w:val="227"/>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Мобилизационная и вневойсковая подготовка</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r>
      <w:tr w:rsidR="00F40A1F" w:rsidRPr="002378ED" w:rsidTr="00DC09E7">
        <w:trPr>
          <w:trHeight w:val="41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Муниципальная программа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Ч400000000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r>
      <w:tr w:rsidR="00F40A1F" w:rsidRPr="002378ED" w:rsidTr="00DC09E7">
        <w:trPr>
          <w:trHeight w:val="704"/>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r>
      <w:tr w:rsidR="00F40A1F" w:rsidRPr="002378ED" w:rsidTr="00DC09E7">
        <w:trPr>
          <w:trHeight w:val="558"/>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Ч410400000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r>
      <w:tr w:rsidR="00F40A1F" w:rsidRPr="002378ED" w:rsidTr="00DC09E7">
        <w:trPr>
          <w:trHeight w:val="28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89 950,00</w:t>
            </w:r>
          </w:p>
        </w:tc>
      </w:tr>
      <w:tr w:rsidR="00F40A1F" w:rsidRPr="002378ED" w:rsidTr="00DC09E7">
        <w:trPr>
          <w:trHeight w:val="69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89 517,00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89 517,00</w:t>
            </w:r>
          </w:p>
        </w:tc>
      </w:tr>
      <w:tr w:rsidR="00F40A1F" w:rsidRPr="002378ED" w:rsidTr="00DC09E7">
        <w:trPr>
          <w:trHeight w:val="25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120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89 517,00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89 517,00</w:t>
            </w:r>
          </w:p>
        </w:tc>
      </w:tr>
      <w:tr w:rsidR="00F40A1F" w:rsidRPr="002378ED" w:rsidTr="00DC09E7">
        <w:trPr>
          <w:trHeight w:val="698"/>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175,00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175,00</w:t>
            </w:r>
          </w:p>
        </w:tc>
      </w:tr>
      <w:tr w:rsidR="00F40A1F" w:rsidRPr="002378ED" w:rsidTr="00DC09E7">
        <w:trPr>
          <w:trHeight w:val="154"/>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Ч410451180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433,00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433,00</w:t>
            </w:r>
          </w:p>
        </w:tc>
      </w:tr>
      <w:tr w:rsidR="00F40A1F" w:rsidRPr="002378ED" w:rsidTr="00DC09E7">
        <w:trPr>
          <w:trHeight w:val="21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lastRenderedPageBreak/>
              <w:t>Национальная экономика</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5 091 794,47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875 358,47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4 216 436,00</w:t>
            </w:r>
          </w:p>
        </w:tc>
      </w:tr>
      <w:tr w:rsidR="00F40A1F" w:rsidRPr="002378ED" w:rsidTr="00DC09E7">
        <w:trPr>
          <w:trHeight w:val="26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Сельское хозяйство и рыболовство</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26"/>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Муниципальная программа "Развитие сельского хозяйства и регулирование рынка сельскохозяйственной продукции, сырья и продовольствия Красночетайского района Чувашской Республики"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Ц900000000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576"/>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Ц970000000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728"/>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Ц970172750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7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Ц970172750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67"/>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Ц970172750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2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Дорожное хозяйство (дорожные фонды)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5 063 794,47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847 358,47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4 216 436,00</w:t>
            </w:r>
          </w:p>
        </w:tc>
      </w:tr>
      <w:tr w:rsidR="00F40A1F" w:rsidRPr="002378ED" w:rsidTr="00DC09E7">
        <w:trPr>
          <w:trHeight w:val="413"/>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Ц900000000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3 954 533,47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792 027,47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3 162 506,00</w:t>
            </w:r>
          </w:p>
        </w:tc>
      </w:tr>
      <w:tr w:rsidR="00F40A1F" w:rsidRPr="002378ED" w:rsidTr="00DC09E7">
        <w:trPr>
          <w:trHeight w:val="50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Ц990000000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3 954 533,47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792 027,47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3 162 506,00</w:t>
            </w:r>
          </w:p>
        </w:tc>
      </w:tr>
      <w:tr w:rsidR="00F40A1F" w:rsidRPr="002378ED" w:rsidTr="00DC09E7">
        <w:trPr>
          <w:trHeight w:val="518"/>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Ц990200000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3 954 533,47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792 027,47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3 162 506,00</w:t>
            </w:r>
          </w:p>
        </w:tc>
      </w:tr>
      <w:tr w:rsidR="00F40A1F" w:rsidRPr="002378ED" w:rsidTr="00DC09E7">
        <w:trPr>
          <w:trHeight w:val="332"/>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Реализация проектов развития общественной инфраструктуры, основанных на местных инициативах</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3 954 533,47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792 027,47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3 162 506,00</w:t>
            </w:r>
          </w:p>
        </w:tc>
      </w:tr>
      <w:tr w:rsidR="00F40A1F" w:rsidRPr="002378ED" w:rsidTr="00DC09E7">
        <w:trPr>
          <w:trHeight w:val="141"/>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3 954 533,47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792 027,47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3 162 506,00</w:t>
            </w:r>
          </w:p>
        </w:tc>
      </w:tr>
      <w:tr w:rsidR="00F40A1F" w:rsidRPr="002378ED" w:rsidTr="00DC09E7">
        <w:trPr>
          <w:trHeight w:val="151"/>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3 954 533,47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792 027,47</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3 162 506,00</w:t>
            </w:r>
          </w:p>
        </w:tc>
      </w:tr>
      <w:tr w:rsidR="00F40A1F" w:rsidRPr="002378ED" w:rsidTr="00DC09E7">
        <w:trPr>
          <w:trHeight w:val="137"/>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 xml:space="preserve">Муниципальная программа  "Развитие транспортной системы " </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Ч200000000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1 109 261,00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55 331,00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1 053 930,00</w:t>
            </w:r>
          </w:p>
        </w:tc>
      </w:tr>
      <w:tr w:rsidR="00F40A1F" w:rsidRPr="002378ED" w:rsidTr="00DC09E7">
        <w:trPr>
          <w:trHeight w:val="416"/>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Подпрограмма "Автомобильные дороги" муниципальной программы   "Развитие транспортной системы "</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Ч210000000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1 109 261,00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55 331,00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1 053 930,00</w:t>
            </w:r>
          </w:p>
        </w:tc>
      </w:tr>
      <w:tr w:rsidR="00F40A1F" w:rsidRPr="002378ED" w:rsidTr="00DC09E7">
        <w:trPr>
          <w:trHeight w:val="416"/>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Основное мероприятие "Мероприятия, реализуемые с привлечением межбюджетных трансфертов бюджетам другого уровня"</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Ч210300000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1 109 261,00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55 331,00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1 053 930,00</w:t>
            </w:r>
          </w:p>
        </w:tc>
      </w:tr>
      <w:tr w:rsidR="00F40A1F" w:rsidRPr="002378ED" w:rsidTr="00DC09E7">
        <w:trPr>
          <w:trHeight w:val="38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Ч2103S4190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1 109 261,00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55 331,00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1 053 930,00</w:t>
            </w:r>
          </w:p>
        </w:tc>
      </w:tr>
      <w:tr w:rsidR="00F40A1F" w:rsidRPr="002378ED" w:rsidTr="00DC09E7">
        <w:trPr>
          <w:trHeight w:val="13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Ч2103S4190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1 109 261,00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55 331,00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1 053 930,00</w:t>
            </w:r>
          </w:p>
        </w:tc>
      </w:tr>
      <w:tr w:rsidR="00F40A1F" w:rsidRPr="002378ED" w:rsidTr="00DC09E7">
        <w:trPr>
          <w:trHeight w:val="213"/>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09</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Ч2103S4190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1 109 261,00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55 331,00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1 053 930,00</w:t>
            </w:r>
          </w:p>
        </w:tc>
      </w:tr>
      <w:tr w:rsidR="00F40A1F" w:rsidRPr="002378ED" w:rsidTr="00DC09E7">
        <w:trPr>
          <w:trHeight w:val="25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Другие вопросы в области национальной экономики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12</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1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Муниципальная программа "Развитие земельных и имущественных отношений"</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12</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А410000000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307"/>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Подпрограмма "Управление муниципальным имуществом" муниципальной программы "Развитие земельных и имущественных отношений"</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12</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А410000000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424"/>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12</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А410200000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424"/>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 xml:space="preserve">Проведение землеустроительных (кадастровых) работ по земельным участкам, находящимся в </w:t>
            </w:r>
            <w:r w:rsidRPr="002378ED">
              <w:rPr>
                <w:bCs w:val="0"/>
              </w:rPr>
              <w:lastRenderedPageBreak/>
              <w:t xml:space="preserve">собственности </w:t>
            </w:r>
            <w:proofErr w:type="gramStart"/>
            <w:r w:rsidRPr="002378ED">
              <w:rPr>
                <w:bCs w:val="0"/>
              </w:rPr>
              <w:t>муниципального</w:t>
            </w:r>
            <w:proofErr w:type="gramEnd"/>
            <w:r w:rsidRPr="002378ED">
              <w:rPr>
                <w:bCs w:val="0"/>
              </w:rPr>
              <w:t xml:space="preserve"> образования, и внесение сведений в кадастр недвижимости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lastRenderedPageBreak/>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12</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А410277590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4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lastRenderedPageBreak/>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12</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А410277590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86"/>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12</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А410277590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27 000,00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37"/>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ЖИЛИЩНО-КОММУНАЛЬНОЕ ХОЗЯЙСТВО</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850 253,30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422 771,30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427 482,00</w:t>
            </w:r>
          </w:p>
        </w:tc>
      </w:tr>
      <w:tr w:rsidR="00F40A1F" w:rsidRPr="002378ED" w:rsidTr="00DC09E7">
        <w:trPr>
          <w:trHeight w:val="81"/>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Благоустройство</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850 253,30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422 771,30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427 482,00</w:t>
            </w:r>
          </w:p>
        </w:tc>
      </w:tr>
      <w:tr w:rsidR="00F40A1F" w:rsidRPr="002378ED" w:rsidTr="00DC09E7">
        <w:trPr>
          <w:trHeight w:val="126"/>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A500000000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310 941,00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310 941,00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85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A510000000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310 941,00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310 941,00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373"/>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Основное мероприятие "Содействие благоустройству населенных пунктов Чувашской Республики"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A510200000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310 941,00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310 941,00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2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Уличное освещение</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A510277400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57 595,00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57 595,00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86"/>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A510277400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57 595,00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57 595,00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4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A510277400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57 595,00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57 595,00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41"/>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Реализация мероприятий по благоустройству территории</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A510277420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253 346,00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253 346,00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5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A510277420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253 346,00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253 346,00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6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A510277420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253 346,00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253 346,00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436"/>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Ц900000000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539 312,30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111 830,30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427 482,00</w:t>
            </w:r>
          </w:p>
        </w:tc>
      </w:tr>
      <w:tr w:rsidR="00F40A1F" w:rsidRPr="002378ED" w:rsidTr="00DC09E7">
        <w:trPr>
          <w:trHeight w:val="67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Ц990000000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539 312,30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111 830,30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427 482,00</w:t>
            </w:r>
          </w:p>
        </w:tc>
      </w:tr>
      <w:tr w:rsidR="00F40A1F" w:rsidRPr="002378ED" w:rsidTr="00DC09E7">
        <w:trPr>
          <w:trHeight w:val="68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Ц990200000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539 312,30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111 830,30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427 482,00</w:t>
            </w:r>
          </w:p>
        </w:tc>
      </w:tr>
      <w:tr w:rsidR="00F40A1F" w:rsidRPr="002378ED" w:rsidTr="00DC09E7">
        <w:trPr>
          <w:trHeight w:val="37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Реализация проектов развития общественной инфраструктуры, основанных на местных инициативах</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539 312,30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111 830,30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427 482,00</w:t>
            </w:r>
          </w:p>
        </w:tc>
      </w:tr>
      <w:tr w:rsidR="00F40A1F" w:rsidRPr="002378ED" w:rsidTr="00DC09E7">
        <w:trPr>
          <w:trHeight w:val="25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539 312,30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111 830,30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427 482,00</w:t>
            </w:r>
          </w:p>
        </w:tc>
      </w:tr>
      <w:tr w:rsidR="00F40A1F" w:rsidRPr="002378ED" w:rsidTr="00DC09E7">
        <w:trPr>
          <w:trHeight w:val="24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03</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Ц9902S6570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539 312,30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111 830,30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427 482,00</w:t>
            </w:r>
          </w:p>
        </w:tc>
      </w:tr>
      <w:tr w:rsidR="00F40A1F" w:rsidRPr="002378ED" w:rsidTr="00DC09E7">
        <w:trPr>
          <w:trHeight w:val="12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КУЛЬТУРА И КИНЕМАТОГРАФИЯ</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735 626,00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585 626,00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150 000,00</w:t>
            </w:r>
          </w:p>
        </w:tc>
      </w:tr>
      <w:tr w:rsidR="00F40A1F" w:rsidRPr="002378ED" w:rsidTr="00DC09E7">
        <w:trPr>
          <w:trHeight w:val="21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Культура</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735 626,00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585 626,00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150 000,00</w:t>
            </w:r>
          </w:p>
        </w:tc>
      </w:tr>
      <w:tr w:rsidR="00F40A1F" w:rsidRPr="002378ED" w:rsidTr="00DC09E7">
        <w:trPr>
          <w:trHeight w:val="207"/>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Муниципальная программа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Ц400000000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735 626,00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585 626,00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150 000,00</w:t>
            </w:r>
          </w:p>
        </w:tc>
      </w:tr>
      <w:tr w:rsidR="00F40A1F" w:rsidRPr="002378ED" w:rsidTr="00DC09E7">
        <w:trPr>
          <w:trHeight w:val="41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Подпрограмма "Развитие культуры в Чувашской Республике" муниципальной программы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Ц410000000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735 626,00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585 626,00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150 000,00</w:t>
            </w:r>
          </w:p>
        </w:tc>
      </w:tr>
      <w:tr w:rsidR="00F40A1F" w:rsidRPr="002378ED" w:rsidTr="00DC09E7">
        <w:trPr>
          <w:trHeight w:val="137"/>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Основное мероприятие "Сохранение и развитие народного творчества"</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Ц410700000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560 626,00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560 626,00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359"/>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 xml:space="preserve">Обеспечение деятельности государственных учреждений </w:t>
            </w:r>
            <w:proofErr w:type="spellStart"/>
            <w:r w:rsidRPr="002378ED">
              <w:rPr>
                <w:bCs w:val="0"/>
              </w:rPr>
              <w:t>досугового</w:t>
            </w:r>
            <w:proofErr w:type="spellEnd"/>
            <w:r w:rsidRPr="002378ED">
              <w:rPr>
                <w:bCs w:val="0"/>
              </w:rPr>
              <w:t xml:space="preserve"> типа и народного творчества</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560 626,00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560 626,00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31"/>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500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336 800,00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336 800,00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3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540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336 800,00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336 800,00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8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222 826,00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222 826,00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21"/>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lastRenderedPageBreak/>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222 826,00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222 826,00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177"/>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800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223"/>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Ц41077А390</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850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 </w:t>
            </w:r>
          </w:p>
        </w:tc>
      </w:tr>
      <w:tr w:rsidR="00F40A1F" w:rsidRPr="002378ED" w:rsidTr="00DC09E7">
        <w:trPr>
          <w:trHeight w:val="42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Ц4107L5194</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175 000,00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25 000,00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150 000,00</w:t>
            </w:r>
          </w:p>
        </w:tc>
      </w:tr>
      <w:tr w:rsidR="00F40A1F" w:rsidRPr="002378ED" w:rsidTr="00DC09E7">
        <w:trPr>
          <w:trHeight w:val="26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Ц4107L5194</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200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175 000,00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25 000,00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150 000,00</w:t>
            </w:r>
          </w:p>
        </w:tc>
      </w:tr>
      <w:tr w:rsidR="00F40A1F" w:rsidRPr="002378ED" w:rsidTr="00DC09E7">
        <w:trPr>
          <w:trHeight w:val="247"/>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01</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Ц4107L5194</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240</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175 000,00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25 000,00</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150 000,00</w:t>
            </w:r>
          </w:p>
        </w:tc>
      </w:tr>
      <w:tr w:rsidR="00F40A1F" w:rsidRPr="002378ED" w:rsidTr="00DC09E7">
        <w:trPr>
          <w:trHeight w:val="312"/>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Cs w:val="0"/>
              </w:rPr>
            </w:pPr>
            <w:r w:rsidRPr="002378ED">
              <w:rPr>
                <w:bCs w:val="0"/>
              </w:rPr>
              <w:t>ВСЕГО</w:t>
            </w:r>
          </w:p>
        </w:tc>
        <w:tc>
          <w:tcPr>
            <w:tcW w:w="459"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0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31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center"/>
              <w:rPr>
                <w:b/>
                <w:bCs w:val="0"/>
              </w:rPr>
            </w:pPr>
            <w:r w:rsidRPr="002378ED">
              <w:rPr>
                <w:b/>
                <w:bCs w:val="0"/>
              </w:rPr>
              <w:t> </w:t>
            </w:r>
          </w:p>
        </w:tc>
        <w:tc>
          <w:tcPr>
            <w:tcW w:w="1401"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7 905 795,08</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2 974 828,08</w:t>
            </w:r>
          </w:p>
        </w:tc>
        <w:tc>
          <w:tcPr>
            <w:tcW w:w="1276"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jc w:val="right"/>
              <w:rPr>
                <w:b/>
                <w:bCs w:val="0"/>
              </w:rPr>
            </w:pPr>
            <w:r w:rsidRPr="002378ED">
              <w:rPr>
                <w:b/>
                <w:bCs w:val="0"/>
              </w:rPr>
              <w:t>4 930 967,00</w:t>
            </w:r>
          </w:p>
        </w:tc>
      </w:tr>
    </w:tbl>
    <w:p w:rsidR="00F40A1F" w:rsidRPr="002378ED" w:rsidRDefault="00F40A1F" w:rsidP="00F40A1F"/>
    <w:tbl>
      <w:tblPr>
        <w:tblW w:w="15438" w:type="dxa"/>
        <w:tblInd w:w="-176" w:type="dxa"/>
        <w:tblLook w:val="04A0"/>
      </w:tblPr>
      <w:tblGrid>
        <w:gridCol w:w="800"/>
        <w:gridCol w:w="7060"/>
        <w:gridCol w:w="1497"/>
        <w:gridCol w:w="700"/>
        <w:gridCol w:w="494"/>
        <w:gridCol w:w="507"/>
        <w:gridCol w:w="1460"/>
        <w:gridCol w:w="1460"/>
        <w:gridCol w:w="1460"/>
      </w:tblGrid>
      <w:tr w:rsidR="00F40A1F" w:rsidRPr="002378ED" w:rsidTr="002378ED">
        <w:trPr>
          <w:trHeight w:val="312"/>
        </w:trPr>
        <w:tc>
          <w:tcPr>
            <w:tcW w:w="800" w:type="dxa"/>
            <w:tcBorders>
              <w:top w:val="nil"/>
              <w:left w:val="nil"/>
              <w:bottom w:val="nil"/>
              <w:right w:val="nil"/>
            </w:tcBorders>
            <w:shd w:val="clear" w:color="auto" w:fill="auto"/>
            <w:noWrap/>
            <w:vAlign w:val="bottom"/>
            <w:hideMark/>
          </w:tcPr>
          <w:p w:rsidR="00F40A1F" w:rsidRPr="002378ED" w:rsidRDefault="00F40A1F" w:rsidP="00DC09E7">
            <w:pPr>
              <w:jc w:val="right"/>
              <w:rPr>
                <w:i/>
                <w:iCs w:val="0"/>
              </w:rPr>
            </w:pPr>
            <w:bookmarkStart w:id="2" w:name="RANGE!A1:J468"/>
            <w:bookmarkEnd w:id="2"/>
          </w:p>
        </w:tc>
        <w:tc>
          <w:tcPr>
            <w:tcW w:w="7060" w:type="dxa"/>
            <w:tcBorders>
              <w:top w:val="nil"/>
              <w:left w:val="nil"/>
              <w:bottom w:val="nil"/>
              <w:right w:val="nil"/>
            </w:tcBorders>
            <w:shd w:val="clear" w:color="auto" w:fill="auto"/>
            <w:noWrap/>
            <w:vAlign w:val="bottom"/>
            <w:hideMark/>
          </w:tcPr>
          <w:p w:rsidR="00F40A1F" w:rsidRPr="002378ED" w:rsidRDefault="00F40A1F" w:rsidP="00DC09E7">
            <w:pPr>
              <w:jc w:val="right"/>
              <w:rPr>
                <w:i/>
                <w:iCs w:val="0"/>
              </w:rPr>
            </w:pPr>
          </w:p>
        </w:tc>
        <w:tc>
          <w:tcPr>
            <w:tcW w:w="4658" w:type="dxa"/>
            <w:gridSpan w:val="5"/>
            <w:tcBorders>
              <w:top w:val="nil"/>
              <w:left w:val="nil"/>
              <w:bottom w:val="nil"/>
              <w:right w:val="nil"/>
            </w:tcBorders>
            <w:shd w:val="clear" w:color="auto" w:fill="auto"/>
            <w:hideMark/>
          </w:tcPr>
          <w:p w:rsidR="00F40A1F" w:rsidRPr="002378ED" w:rsidRDefault="00F40A1F" w:rsidP="00DC09E7">
            <w:r w:rsidRPr="002378ED">
              <w:t>Приложение № 10</w:t>
            </w:r>
          </w:p>
        </w:tc>
        <w:tc>
          <w:tcPr>
            <w:tcW w:w="1460" w:type="dxa"/>
            <w:tcBorders>
              <w:top w:val="nil"/>
              <w:left w:val="nil"/>
              <w:bottom w:val="nil"/>
              <w:right w:val="nil"/>
            </w:tcBorders>
            <w:shd w:val="clear" w:color="auto" w:fill="auto"/>
            <w:hideMark/>
          </w:tcPr>
          <w:p w:rsidR="00F40A1F" w:rsidRPr="002378ED" w:rsidRDefault="00F40A1F" w:rsidP="00DC09E7"/>
        </w:tc>
        <w:tc>
          <w:tcPr>
            <w:tcW w:w="1460" w:type="dxa"/>
            <w:tcBorders>
              <w:top w:val="nil"/>
              <w:left w:val="nil"/>
              <w:bottom w:val="nil"/>
              <w:right w:val="nil"/>
            </w:tcBorders>
            <w:shd w:val="clear" w:color="auto" w:fill="auto"/>
            <w:hideMark/>
          </w:tcPr>
          <w:p w:rsidR="00F40A1F" w:rsidRPr="002378ED" w:rsidRDefault="00F40A1F" w:rsidP="00DC09E7"/>
        </w:tc>
      </w:tr>
      <w:tr w:rsidR="00F40A1F" w:rsidRPr="002378ED" w:rsidTr="002378ED">
        <w:trPr>
          <w:trHeight w:val="962"/>
        </w:trPr>
        <w:tc>
          <w:tcPr>
            <w:tcW w:w="800" w:type="dxa"/>
            <w:tcBorders>
              <w:top w:val="nil"/>
              <w:left w:val="nil"/>
              <w:bottom w:val="nil"/>
              <w:right w:val="nil"/>
            </w:tcBorders>
            <w:shd w:val="clear" w:color="auto" w:fill="auto"/>
            <w:noWrap/>
            <w:vAlign w:val="bottom"/>
            <w:hideMark/>
          </w:tcPr>
          <w:p w:rsidR="00F40A1F" w:rsidRPr="002378ED" w:rsidRDefault="00F40A1F" w:rsidP="00DC09E7">
            <w:pPr>
              <w:jc w:val="right"/>
              <w:rPr>
                <w:i/>
                <w:iCs w:val="0"/>
              </w:rPr>
            </w:pPr>
          </w:p>
        </w:tc>
        <w:tc>
          <w:tcPr>
            <w:tcW w:w="7060" w:type="dxa"/>
            <w:tcBorders>
              <w:top w:val="nil"/>
              <w:left w:val="nil"/>
              <w:bottom w:val="nil"/>
              <w:right w:val="nil"/>
            </w:tcBorders>
            <w:shd w:val="clear" w:color="auto" w:fill="auto"/>
            <w:noWrap/>
            <w:vAlign w:val="bottom"/>
            <w:hideMark/>
          </w:tcPr>
          <w:p w:rsidR="00F40A1F" w:rsidRPr="002378ED" w:rsidRDefault="00F40A1F" w:rsidP="00DC09E7">
            <w:pPr>
              <w:jc w:val="right"/>
              <w:rPr>
                <w:i/>
                <w:iCs w:val="0"/>
              </w:rPr>
            </w:pPr>
          </w:p>
        </w:tc>
        <w:tc>
          <w:tcPr>
            <w:tcW w:w="7578" w:type="dxa"/>
            <w:gridSpan w:val="7"/>
            <w:tcBorders>
              <w:top w:val="nil"/>
              <w:left w:val="nil"/>
              <w:bottom w:val="nil"/>
              <w:right w:val="nil"/>
            </w:tcBorders>
            <w:shd w:val="clear" w:color="auto" w:fill="auto"/>
            <w:hideMark/>
          </w:tcPr>
          <w:p w:rsidR="00F40A1F" w:rsidRPr="002378ED" w:rsidRDefault="00F40A1F" w:rsidP="00DC09E7">
            <w:r w:rsidRPr="002378ED">
              <w:t xml:space="preserve">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16.12.2019 года № 1 </w:t>
            </w:r>
          </w:p>
        </w:tc>
      </w:tr>
      <w:tr w:rsidR="00F40A1F" w:rsidRPr="002378ED" w:rsidTr="002378ED">
        <w:trPr>
          <w:trHeight w:val="660"/>
        </w:trPr>
        <w:tc>
          <w:tcPr>
            <w:tcW w:w="15438" w:type="dxa"/>
            <w:gridSpan w:val="9"/>
            <w:tcBorders>
              <w:top w:val="nil"/>
              <w:left w:val="nil"/>
              <w:bottom w:val="nil"/>
              <w:right w:val="nil"/>
            </w:tcBorders>
            <w:shd w:val="clear" w:color="auto" w:fill="auto"/>
            <w:vAlign w:val="center"/>
            <w:hideMark/>
          </w:tcPr>
          <w:p w:rsidR="00F40A1F" w:rsidRPr="002378ED" w:rsidRDefault="00F40A1F" w:rsidP="00DC09E7">
            <w:pPr>
              <w:jc w:val="center"/>
              <w:rPr>
                <w:b/>
                <w:bCs w:val="0"/>
              </w:rPr>
            </w:pPr>
            <w:r w:rsidRPr="002378ED">
              <w:rPr>
                <w:b/>
                <w:bCs w:val="0"/>
              </w:rPr>
              <w:t xml:space="preserve">Распределение бюджетных ассигнований по целевым статьям (государственным программам Чувашской Республики и </w:t>
            </w:r>
            <w:proofErr w:type="spellStart"/>
            <w:r w:rsidRPr="002378ED">
              <w:rPr>
                <w:b/>
                <w:bCs w:val="0"/>
              </w:rPr>
              <w:t>непрограммным</w:t>
            </w:r>
            <w:proofErr w:type="spellEnd"/>
            <w:r w:rsidRPr="002378ED">
              <w:rPr>
                <w:b/>
                <w:bCs w:val="0"/>
              </w:rPr>
              <w:t xml:space="preserve"> направлениям деятельности)</w:t>
            </w:r>
            <w:proofErr w:type="gramStart"/>
            <w:r w:rsidRPr="002378ED">
              <w:rPr>
                <w:b/>
                <w:bCs w:val="0"/>
              </w:rPr>
              <w:t>,г</w:t>
            </w:r>
            <w:proofErr w:type="gramEnd"/>
            <w:r w:rsidRPr="002378ED">
              <w:rPr>
                <w:b/>
                <w:bCs w:val="0"/>
              </w:rPr>
              <w:t xml:space="preserve">руппам видов расходов, разделам, подразделам классификации расходов </w:t>
            </w:r>
          </w:p>
        </w:tc>
      </w:tr>
      <w:tr w:rsidR="00F40A1F" w:rsidRPr="002378ED" w:rsidTr="002378ED">
        <w:trPr>
          <w:trHeight w:val="312"/>
        </w:trPr>
        <w:tc>
          <w:tcPr>
            <w:tcW w:w="800" w:type="dxa"/>
            <w:tcBorders>
              <w:top w:val="nil"/>
              <w:left w:val="nil"/>
              <w:bottom w:val="nil"/>
              <w:right w:val="nil"/>
            </w:tcBorders>
            <w:shd w:val="clear" w:color="auto" w:fill="auto"/>
            <w:vAlign w:val="center"/>
            <w:hideMark/>
          </w:tcPr>
          <w:p w:rsidR="00F40A1F" w:rsidRPr="002378ED" w:rsidRDefault="00F40A1F" w:rsidP="00DC09E7">
            <w:pPr>
              <w:jc w:val="center"/>
              <w:rPr>
                <w:b/>
                <w:bCs w:val="0"/>
              </w:rPr>
            </w:pPr>
          </w:p>
        </w:tc>
        <w:tc>
          <w:tcPr>
            <w:tcW w:w="14638" w:type="dxa"/>
            <w:gridSpan w:val="8"/>
            <w:tcBorders>
              <w:top w:val="nil"/>
              <w:left w:val="nil"/>
              <w:bottom w:val="nil"/>
              <w:right w:val="nil"/>
            </w:tcBorders>
            <w:shd w:val="clear" w:color="auto" w:fill="auto"/>
            <w:vAlign w:val="center"/>
            <w:hideMark/>
          </w:tcPr>
          <w:p w:rsidR="00F40A1F" w:rsidRPr="002378ED" w:rsidRDefault="00F40A1F" w:rsidP="00DC09E7">
            <w:pPr>
              <w:jc w:val="center"/>
              <w:rPr>
                <w:b/>
                <w:bCs w:val="0"/>
              </w:rPr>
            </w:pPr>
            <w:r w:rsidRPr="002378ED">
              <w:rPr>
                <w:b/>
                <w:bCs w:val="0"/>
              </w:rPr>
              <w:t>бюджета Питеркинского сельского поселения на 2019 год</w:t>
            </w:r>
          </w:p>
        </w:tc>
      </w:tr>
      <w:tr w:rsidR="00F40A1F" w:rsidRPr="002378ED" w:rsidTr="002378ED">
        <w:trPr>
          <w:trHeight w:val="312"/>
        </w:trPr>
        <w:tc>
          <w:tcPr>
            <w:tcW w:w="800" w:type="dxa"/>
            <w:tcBorders>
              <w:top w:val="nil"/>
              <w:left w:val="nil"/>
              <w:bottom w:val="nil"/>
              <w:right w:val="nil"/>
            </w:tcBorders>
            <w:shd w:val="clear" w:color="auto" w:fill="auto"/>
            <w:noWrap/>
            <w:vAlign w:val="bottom"/>
            <w:hideMark/>
          </w:tcPr>
          <w:p w:rsidR="00F40A1F" w:rsidRPr="002378ED" w:rsidRDefault="00F40A1F" w:rsidP="00DC09E7"/>
        </w:tc>
        <w:tc>
          <w:tcPr>
            <w:tcW w:w="7060" w:type="dxa"/>
            <w:tcBorders>
              <w:top w:val="nil"/>
              <w:left w:val="nil"/>
              <w:bottom w:val="nil"/>
              <w:right w:val="nil"/>
            </w:tcBorders>
            <w:shd w:val="clear" w:color="auto" w:fill="auto"/>
            <w:noWrap/>
            <w:vAlign w:val="bottom"/>
            <w:hideMark/>
          </w:tcPr>
          <w:p w:rsidR="00F40A1F" w:rsidRPr="002378ED" w:rsidRDefault="00F40A1F" w:rsidP="00DC09E7"/>
        </w:tc>
        <w:tc>
          <w:tcPr>
            <w:tcW w:w="1497"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700" w:type="dxa"/>
            <w:tcBorders>
              <w:top w:val="nil"/>
              <w:left w:val="nil"/>
              <w:bottom w:val="nil"/>
              <w:right w:val="nil"/>
            </w:tcBorders>
            <w:shd w:val="clear" w:color="auto" w:fill="auto"/>
            <w:noWrap/>
            <w:vAlign w:val="bottom"/>
            <w:hideMark/>
          </w:tcPr>
          <w:p w:rsidR="00F40A1F" w:rsidRPr="002378ED" w:rsidRDefault="00F40A1F" w:rsidP="00DC09E7"/>
        </w:tc>
        <w:tc>
          <w:tcPr>
            <w:tcW w:w="494" w:type="dxa"/>
            <w:tcBorders>
              <w:top w:val="nil"/>
              <w:left w:val="nil"/>
              <w:bottom w:val="nil"/>
              <w:right w:val="nil"/>
            </w:tcBorders>
            <w:shd w:val="clear" w:color="auto" w:fill="auto"/>
            <w:noWrap/>
            <w:vAlign w:val="bottom"/>
            <w:hideMark/>
          </w:tcPr>
          <w:p w:rsidR="00F40A1F" w:rsidRPr="002378ED" w:rsidRDefault="00F40A1F" w:rsidP="00DC09E7"/>
        </w:tc>
        <w:tc>
          <w:tcPr>
            <w:tcW w:w="507" w:type="dxa"/>
            <w:tcBorders>
              <w:top w:val="nil"/>
              <w:left w:val="nil"/>
              <w:bottom w:val="nil"/>
              <w:right w:val="nil"/>
            </w:tcBorders>
            <w:shd w:val="clear" w:color="auto" w:fill="auto"/>
            <w:noWrap/>
            <w:vAlign w:val="bottom"/>
            <w:hideMark/>
          </w:tcPr>
          <w:p w:rsidR="00F40A1F" w:rsidRPr="002378ED" w:rsidRDefault="00F40A1F" w:rsidP="00DC09E7"/>
        </w:tc>
        <w:tc>
          <w:tcPr>
            <w:tcW w:w="1460" w:type="dxa"/>
            <w:tcBorders>
              <w:top w:val="nil"/>
              <w:left w:val="nil"/>
              <w:bottom w:val="nil"/>
              <w:right w:val="nil"/>
            </w:tcBorders>
            <w:shd w:val="clear" w:color="auto" w:fill="auto"/>
            <w:noWrap/>
            <w:vAlign w:val="bottom"/>
            <w:hideMark/>
          </w:tcPr>
          <w:p w:rsidR="00F40A1F" w:rsidRPr="002378ED" w:rsidRDefault="00F40A1F" w:rsidP="00DC09E7"/>
        </w:tc>
        <w:tc>
          <w:tcPr>
            <w:tcW w:w="1460" w:type="dxa"/>
            <w:tcBorders>
              <w:top w:val="nil"/>
              <w:left w:val="nil"/>
              <w:bottom w:val="nil"/>
              <w:right w:val="nil"/>
            </w:tcBorders>
            <w:shd w:val="clear" w:color="auto" w:fill="auto"/>
            <w:noWrap/>
            <w:vAlign w:val="bottom"/>
            <w:hideMark/>
          </w:tcPr>
          <w:p w:rsidR="00F40A1F" w:rsidRPr="002378ED" w:rsidRDefault="00F40A1F" w:rsidP="00DC09E7"/>
        </w:tc>
        <w:tc>
          <w:tcPr>
            <w:tcW w:w="1460" w:type="dxa"/>
            <w:tcBorders>
              <w:top w:val="nil"/>
              <w:left w:val="nil"/>
              <w:bottom w:val="nil"/>
              <w:right w:val="nil"/>
            </w:tcBorders>
            <w:shd w:val="clear" w:color="auto" w:fill="auto"/>
            <w:noWrap/>
            <w:vAlign w:val="bottom"/>
            <w:hideMark/>
          </w:tcPr>
          <w:p w:rsidR="00F40A1F" w:rsidRPr="002378ED" w:rsidRDefault="00F40A1F" w:rsidP="00DC09E7">
            <w:r w:rsidRPr="002378ED">
              <w:t>(рублей)</w:t>
            </w:r>
          </w:p>
        </w:tc>
      </w:tr>
      <w:tr w:rsidR="00F40A1F" w:rsidRPr="002378ED" w:rsidTr="002378ED">
        <w:trPr>
          <w:trHeight w:val="153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Наименование</w:t>
            </w:r>
          </w:p>
        </w:tc>
        <w:tc>
          <w:tcPr>
            <w:tcW w:w="1497"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pPr>
            <w:r w:rsidRPr="002378ED">
              <w:t xml:space="preserve">Целевая статья (муниципальные программы и </w:t>
            </w:r>
            <w:proofErr w:type="spellStart"/>
            <w:r w:rsidRPr="002378ED">
              <w:t>непрограммные</w:t>
            </w:r>
            <w:proofErr w:type="spellEnd"/>
            <w:r w:rsidRPr="002378ED">
              <w:t xml:space="preserve"> направления деятельности)</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pPr>
            <w:r w:rsidRPr="002378ED">
              <w:t>Группа вида расходов</w:t>
            </w:r>
          </w:p>
        </w:tc>
        <w:tc>
          <w:tcPr>
            <w:tcW w:w="494"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pPr>
            <w:r w:rsidRPr="002378ED">
              <w:t>Раздел</w:t>
            </w:r>
          </w:p>
        </w:tc>
        <w:tc>
          <w:tcPr>
            <w:tcW w:w="507"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pPr>
            <w:r w:rsidRPr="002378ED">
              <w:t>Подраздел</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Сумма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xml:space="preserve">за счет местного бюджета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xml:space="preserve">за счет субвенций и субсидий </w:t>
            </w:r>
          </w:p>
        </w:tc>
      </w:tr>
      <w:tr w:rsidR="00F40A1F" w:rsidRPr="002378ED" w:rsidTr="002378ED">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1</w:t>
            </w:r>
          </w:p>
        </w:tc>
        <w:tc>
          <w:tcPr>
            <w:tcW w:w="70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2</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3</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4</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5</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6</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8</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9</w:t>
            </w:r>
          </w:p>
        </w:tc>
      </w:tr>
      <w:tr w:rsidR="00F40A1F" w:rsidRPr="002378ED" w:rsidTr="002378ED">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40A1F" w:rsidRPr="002378ED" w:rsidRDefault="00F40A1F" w:rsidP="00DC09E7">
            <w:pPr>
              <w:rPr>
                <w:b/>
                <w:bCs w:val="0"/>
              </w:rPr>
            </w:pPr>
            <w:r w:rsidRPr="002378ED">
              <w:rPr>
                <w:b/>
                <w:bCs w:val="0"/>
              </w:rPr>
              <w:t> </w:t>
            </w:r>
          </w:p>
        </w:tc>
        <w:tc>
          <w:tcPr>
            <w:tcW w:w="7060"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rPr>
                <w:b/>
                <w:bCs w:val="0"/>
              </w:rPr>
            </w:pPr>
            <w:r w:rsidRPr="002378ED">
              <w:rPr>
                <w:b/>
                <w:bCs w:val="0"/>
              </w:rPr>
              <w:t>Всего</w:t>
            </w:r>
          </w:p>
        </w:tc>
        <w:tc>
          <w:tcPr>
            <w:tcW w:w="149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rPr>
                <w:b/>
                <w:bCs w:val="0"/>
              </w:rPr>
            </w:pPr>
            <w:r w:rsidRPr="002378ED">
              <w:rPr>
                <w:b/>
                <w:bCs w:val="0"/>
              </w:rPr>
              <w:t> </w:t>
            </w:r>
          </w:p>
        </w:tc>
        <w:tc>
          <w:tcPr>
            <w:tcW w:w="700"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rPr>
                <w:b/>
                <w:bCs w:val="0"/>
              </w:rPr>
            </w:pPr>
            <w:r w:rsidRPr="002378ED">
              <w:rPr>
                <w:b/>
                <w:bCs w:val="0"/>
              </w:rPr>
              <w:t>7 905 795,08</w:t>
            </w:r>
          </w:p>
        </w:tc>
        <w:tc>
          <w:tcPr>
            <w:tcW w:w="1460"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rPr>
                <w:b/>
                <w:bCs w:val="0"/>
              </w:rPr>
            </w:pPr>
            <w:r w:rsidRPr="002378ED">
              <w:rPr>
                <w:b/>
                <w:bCs w:val="0"/>
              </w:rPr>
              <w:t>2 974 828,08</w:t>
            </w:r>
          </w:p>
        </w:tc>
        <w:tc>
          <w:tcPr>
            <w:tcW w:w="1460"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rPr>
                <w:b/>
                <w:bCs w:val="0"/>
              </w:rPr>
            </w:pPr>
            <w:r w:rsidRPr="002378ED">
              <w:rPr>
                <w:b/>
                <w:bCs w:val="0"/>
              </w:rPr>
              <w:t>4 930 967,00</w:t>
            </w:r>
          </w:p>
        </w:tc>
      </w:tr>
      <w:tr w:rsidR="00F40A1F" w:rsidRPr="002378ED" w:rsidTr="002378ED">
        <w:trPr>
          <w:trHeight w:val="63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Подпрограмма "Государственная поддержка строительства жилья" муниципальной программы "Развитие жилищного строительства и сферы жилищно-коммунального хозяйства"  на 2014-2020 годы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Ц140000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r>
      <w:tr w:rsidR="00F40A1F" w:rsidRPr="002378ED" w:rsidTr="002378ED">
        <w:trPr>
          <w:trHeight w:val="35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1.</w:t>
            </w:r>
          </w:p>
        </w:tc>
        <w:tc>
          <w:tcPr>
            <w:tcW w:w="7060" w:type="dxa"/>
            <w:tcBorders>
              <w:top w:val="nil"/>
              <w:left w:val="nil"/>
              <w:bottom w:val="single" w:sz="4" w:space="0" w:color="auto"/>
              <w:right w:val="single" w:sz="4" w:space="0" w:color="auto"/>
            </w:tcBorders>
            <w:shd w:val="clear" w:color="000000" w:fill="FFFF00"/>
            <w:vAlign w:val="bottom"/>
            <w:hideMark/>
          </w:tcPr>
          <w:p w:rsidR="00F40A1F" w:rsidRPr="002378ED" w:rsidRDefault="00F40A1F" w:rsidP="00DC09E7">
            <w:pPr>
              <w:rPr>
                <w:b/>
                <w:bCs w:val="0"/>
              </w:rPr>
            </w:pPr>
            <w:r w:rsidRPr="002378ED">
              <w:rPr>
                <w:b/>
                <w:bCs w:val="0"/>
              </w:rPr>
              <w:t>Муниципальная программа  "Развитие культуры и туризма" на 2014–2020 годы</w:t>
            </w:r>
          </w:p>
        </w:tc>
        <w:tc>
          <w:tcPr>
            <w:tcW w:w="149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center"/>
              <w:rPr>
                <w:b/>
                <w:bCs w:val="0"/>
              </w:rPr>
            </w:pPr>
            <w:r w:rsidRPr="002378ED">
              <w:rPr>
                <w:b/>
                <w:bCs w:val="0"/>
              </w:rPr>
              <w:t>Ц400000000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735 626,00</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585 626,00</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150 000,00</w:t>
            </w:r>
          </w:p>
        </w:tc>
      </w:tr>
      <w:tr w:rsidR="00F40A1F" w:rsidRPr="002378ED" w:rsidTr="002378ED">
        <w:trPr>
          <w:trHeight w:val="45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1.1.</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Подпрограмма "Развитие культуры в Чувашской Республике" муниципальной программы  "Развитие культуры и туризма" на 2014–2020 годы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Ц410000000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735 626,00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585 626,00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150 000,00</w:t>
            </w:r>
          </w:p>
        </w:tc>
      </w:tr>
      <w:tr w:rsidR="00F40A1F" w:rsidRPr="002378ED" w:rsidTr="002378ED">
        <w:trPr>
          <w:trHeight w:val="31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1.1.1.</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Основное мероприятие "Сохранение и развитие народного творчества"</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Ц410700000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735 626,00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585 626,00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150 000,00</w:t>
            </w:r>
          </w:p>
        </w:tc>
      </w:tr>
      <w:tr w:rsidR="00F40A1F" w:rsidRPr="002378ED" w:rsidTr="002378ED">
        <w:trPr>
          <w:trHeight w:val="42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 xml:space="preserve">Обеспечение деятельности  учреждений в сфере </w:t>
            </w:r>
            <w:proofErr w:type="spellStart"/>
            <w:r w:rsidRPr="002378ED">
              <w:t>культурно-досугового</w:t>
            </w:r>
            <w:proofErr w:type="spellEnd"/>
            <w:r w:rsidRPr="002378ED">
              <w:t xml:space="preserve"> обслуживания населения</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560 626,00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560 626,00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3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hideMark/>
          </w:tcPr>
          <w:p w:rsidR="00F40A1F" w:rsidRPr="002378ED" w:rsidRDefault="00F40A1F" w:rsidP="00DC09E7">
            <w:r w:rsidRPr="002378ED">
              <w:t>Закупка товаров, работ и услуг для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222 826,00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222 826,00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40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222 826,00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222 826,00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27"/>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Культура и кинематография</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08</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222 826,00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222 826,00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89"/>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Культура</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08</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01</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222 826,00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222 826,00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r>
      <w:tr w:rsidR="00F40A1F" w:rsidRPr="002378ED" w:rsidTr="002378ED">
        <w:trPr>
          <w:trHeight w:val="16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r w:rsidRPr="002378ED">
              <w:t>Межбюджетные трансферты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0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межбюджетные трансферты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Культура и кинематография</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08</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336 800,00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31"/>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Культура</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540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08</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01</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336 800,00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336 800,00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r>
      <w:tr w:rsidR="00F40A1F" w:rsidRPr="002378ED" w:rsidTr="002378ED">
        <w:trPr>
          <w:trHeight w:val="177"/>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r w:rsidRPr="002378ED">
              <w:t>Иные бюджетные ассигнования</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8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Уплата налогов, сборов и иных платежей</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850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0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Культура и кинематография</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850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08</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Культура</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Ц41077А390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850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08</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01</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r>
      <w:tr w:rsidR="00F40A1F" w:rsidRPr="002378ED" w:rsidTr="002378ED">
        <w:trPr>
          <w:trHeight w:val="66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r w:rsidRPr="002378ED">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Ц4107L5194</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150 000,00</w:t>
            </w:r>
          </w:p>
        </w:tc>
      </w:tr>
      <w:tr w:rsidR="00F40A1F" w:rsidRPr="002378ED" w:rsidTr="002378ED">
        <w:trPr>
          <w:trHeight w:val="14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hideMark/>
          </w:tcPr>
          <w:p w:rsidR="00F40A1F" w:rsidRPr="002378ED" w:rsidRDefault="00F40A1F" w:rsidP="00DC09E7">
            <w:r w:rsidRPr="002378ED">
              <w:t>Закупка товаров, работ и услуг для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Ц4107L5194</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150 000,00</w:t>
            </w:r>
          </w:p>
        </w:tc>
      </w:tr>
      <w:tr w:rsidR="00F40A1F" w:rsidRPr="002378ED" w:rsidTr="002378ED">
        <w:trPr>
          <w:trHeight w:val="33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Ц4107L5194</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150 000,00</w:t>
            </w:r>
          </w:p>
        </w:tc>
      </w:tr>
      <w:tr w:rsidR="00F40A1F" w:rsidRPr="002378ED" w:rsidTr="002378ED">
        <w:trPr>
          <w:trHeight w:val="14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Культура и кинематография</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Ц4107L5194</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08</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175 000,00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150 000,00</w:t>
            </w:r>
          </w:p>
        </w:tc>
      </w:tr>
      <w:tr w:rsidR="00F40A1F" w:rsidRPr="002378ED" w:rsidTr="002378ED">
        <w:trPr>
          <w:trHeight w:val="191"/>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Культура</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Ц4107L5194</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08</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01</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175 000,00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25 000,00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150 000,00</w:t>
            </w:r>
          </w:p>
        </w:tc>
      </w:tr>
      <w:tr w:rsidR="00F40A1F" w:rsidRPr="002378ED" w:rsidTr="002378ED">
        <w:trPr>
          <w:trHeight w:val="662"/>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2.</w:t>
            </w:r>
          </w:p>
        </w:tc>
        <w:tc>
          <w:tcPr>
            <w:tcW w:w="7060" w:type="dxa"/>
            <w:tcBorders>
              <w:top w:val="nil"/>
              <w:left w:val="nil"/>
              <w:bottom w:val="single" w:sz="4" w:space="0" w:color="auto"/>
              <w:right w:val="single" w:sz="4" w:space="0" w:color="auto"/>
            </w:tcBorders>
            <w:shd w:val="clear" w:color="000000" w:fill="FFFF00"/>
            <w:vAlign w:val="bottom"/>
            <w:hideMark/>
          </w:tcPr>
          <w:p w:rsidR="00F40A1F" w:rsidRPr="002378ED" w:rsidRDefault="00F40A1F" w:rsidP="00DC09E7">
            <w:pPr>
              <w:rPr>
                <w:b/>
                <w:bCs w:val="0"/>
              </w:rPr>
            </w:pPr>
            <w:r w:rsidRPr="002378ED">
              <w:rPr>
                <w:b/>
                <w:bCs w:val="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49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center"/>
              <w:rPr>
                <w:b/>
                <w:bCs w:val="0"/>
              </w:rPr>
            </w:pPr>
            <w:r w:rsidRPr="002378ED">
              <w:rPr>
                <w:b/>
                <w:bCs w:val="0"/>
              </w:rPr>
              <w:t>Ц900000000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4 494 845,77</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904 857,77</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3 589 988,00</w:t>
            </w:r>
          </w:p>
        </w:tc>
      </w:tr>
      <w:tr w:rsidR="00F40A1F" w:rsidRPr="002378ED" w:rsidTr="002378ED">
        <w:trPr>
          <w:trHeight w:val="5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2.1.</w:t>
            </w:r>
          </w:p>
        </w:tc>
        <w:tc>
          <w:tcPr>
            <w:tcW w:w="706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r w:rsidRPr="002378ED">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Ц970000000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r>
      <w:tr w:rsidR="00F40A1F" w:rsidRPr="002378ED" w:rsidTr="002378ED">
        <w:trPr>
          <w:trHeight w:val="257"/>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2.1.1.</w:t>
            </w:r>
          </w:p>
        </w:tc>
        <w:tc>
          <w:tcPr>
            <w:tcW w:w="706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r w:rsidRPr="002378ED">
              <w:t>Основное мероприятие "Предупреждение и ликвидация болезней животных"</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Ц970100000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r>
      <w:tr w:rsidR="00F40A1F" w:rsidRPr="002378ED" w:rsidTr="002378ED">
        <w:trPr>
          <w:trHeight w:val="55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4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Закупка товаров, работ и услуг для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33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2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Национальная экономика</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Ц970172750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04</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71"/>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Сельское хозяйство и рыболовство</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Ц970172750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04</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05</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1 000,00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 </w:t>
            </w:r>
          </w:p>
        </w:tc>
      </w:tr>
      <w:tr w:rsidR="00F40A1F" w:rsidRPr="002378ED" w:rsidTr="002378ED">
        <w:trPr>
          <w:trHeight w:val="78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2.2.</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 xml:space="preserve">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 </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Ц990000000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4 493 845,77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903 857,77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3 589 988,00</w:t>
            </w:r>
          </w:p>
        </w:tc>
      </w:tr>
      <w:tr w:rsidR="00F40A1F" w:rsidRPr="002378ED" w:rsidTr="002378ED">
        <w:trPr>
          <w:trHeight w:val="85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lastRenderedPageBreak/>
              <w:t>2.2.1.</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Ц990200000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4 493 845,77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903 857,77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3 589 988,00</w:t>
            </w:r>
          </w:p>
        </w:tc>
      </w:tr>
      <w:tr w:rsidR="00F40A1F" w:rsidRPr="002378ED" w:rsidTr="002378ED">
        <w:trPr>
          <w:trHeight w:val="34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hideMark/>
          </w:tcPr>
          <w:p w:rsidR="00F40A1F" w:rsidRPr="002378ED" w:rsidRDefault="00F40A1F" w:rsidP="00DC09E7">
            <w:r w:rsidRPr="002378ED">
              <w:t>Реализация проектов развития общественной инфраструктуры, основанных на местных инициативах</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Ц9902S6570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4 493 845,77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903 857,77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3 589 988,00</w:t>
            </w:r>
          </w:p>
        </w:tc>
      </w:tr>
      <w:tr w:rsidR="00F40A1F" w:rsidRPr="002378ED" w:rsidTr="002378ED">
        <w:trPr>
          <w:trHeight w:val="30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Закупка товаров, работ и услуг для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Ц9902S6570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4 493 845,77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903 857,77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3 589 988,00</w:t>
            </w:r>
          </w:p>
        </w:tc>
      </w:tr>
      <w:tr w:rsidR="00F40A1F" w:rsidRPr="002378ED" w:rsidTr="002378ED">
        <w:trPr>
          <w:trHeight w:val="4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Ц9902S6570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4 493 845,77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903 857,77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3 589 988,00</w:t>
            </w:r>
          </w:p>
        </w:tc>
      </w:tr>
      <w:tr w:rsidR="00F40A1F" w:rsidRPr="002378ED" w:rsidTr="002378ED">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 xml:space="preserve">Национальная экономика </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Ц9902S6570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04</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3 954 533,47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792 027,47</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3 162 506,00</w:t>
            </w:r>
          </w:p>
        </w:tc>
      </w:tr>
      <w:tr w:rsidR="00F40A1F" w:rsidRPr="002378ED" w:rsidTr="002378ED">
        <w:trPr>
          <w:trHeight w:val="194"/>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Дорожное хозяйство (дорожные фонды)</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Ц9902S6570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04</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09</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3 954 533,47</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792 027,47</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3 162 506,00</w:t>
            </w:r>
          </w:p>
        </w:tc>
      </w:tr>
      <w:tr w:rsidR="00F40A1F" w:rsidRPr="002378ED" w:rsidTr="002378ED">
        <w:trPr>
          <w:trHeight w:val="126"/>
        </w:trPr>
        <w:tc>
          <w:tcPr>
            <w:tcW w:w="800" w:type="dxa"/>
            <w:tcBorders>
              <w:top w:val="nil"/>
              <w:left w:val="nil"/>
              <w:bottom w:val="nil"/>
              <w:right w:val="nil"/>
            </w:tcBorders>
            <w:shd w:val="clear" w:color="auto" w:fill="auto"/>
            <w:noWrap/>
            <w:vAlign w:val="bottom"/>
            <w:hideMark/>
          </w:tcPr>
          <w:p w:rsidR="00F40A1F" w:rsidRPr="002378ED" w:rsidRDefault="00F40A1F" w:rsidP="00DC09E7"/>
        </w:tc>
        <w:tc>
          <w:tcPr>
            <w:tcW w:w="7060"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r w:rsidRPr="002378ED">
              <w:t>Жилищно-коммунальное хозяйство</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Ц9902S6570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05</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539 312,30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111 830,30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427 482,00</w:t>
            </w:r>
          </w:p>
        </w:tc>
      </w:tr>
      <w:tr w:rsidR="00F40A1F" w:rsidRPr="002378ED" w:rsidTr="002378ED">
        <w:trPr>
          <w:trHeight w:val="244"/>
        </w:trPr>
        <w:tc>
          <w:tcPr>
            <w:tcW w:w="800" w:type="dxa"/>
            <w:tcBorders>
              <w:top w:val="nil"/>
              <w:left w:val="nil"/>
              <w:bottom w:val="nil"/>
              <w:right w:val="nil"/>
            </w:tcBorders>
            <w:shd w:val="clear" w:color="auto" w:fill="auto"/>
            <w:noWrap/>
            <w:vAlign w:val="bottom"/>
            <w:hideMark/>
          </w:tcPr>
          <w:p w:rsidR="00F40A1F" w:rsidRPr="002378ED" w:rsidRDefault="00F40A1F" w:rsidP="00DC09E7"/>
        </w:tc>
        <w:tc>
          <w:tcPr>
            <w:tcW w:w="7060" w:type="dxa"/>
            <w:tcBorders>
              <w:top w:val="nil"/>
              <w:left w:val="single" w:sz="4" w:space="0" w:color="auto"/>
              <w:bottom w:val="single" w:sz="4" w:space="0" w:color="auto"/>
              <w:right w:val="single" w:sz="4" w:space="0" w:color="auto"/>
            </w:tcBorders>
            <w:shd w:val="clear" w:color="000000" w:fill="CCFFCC"/>
            <w:vAlign w:val="bottom"/>
            <w:hideMark/>
          </w:tcPr>
          <w:p w:rsidR="00F40A1F" w:rsidRPr="002378ED" w:rsidRDefault="00F40A1F" w:rsidP="00DC09E7">
            <w:r w:rsidRPr="002378ED">
              <w:t>Коммунальное хозяйство</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Ц9902S6570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05</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02</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r>
      <w:tr w:rsidR="00F40A1F" w:rsidRPr="002378ED" w:rsidTr="002378ED">
        <w:trPr>
          <w:trHeight w:val="205"/>
        </w:trPr>
        <w:tc>
          <w:tcPr>
            <w:tcW w:w="800" w:type="dxa"/>
            <w:tcBorders>
              <w:top w:val="nil"/>
              <w:left w:val="nil"/>
              <w:bottom w:val="nil"/>
              <w:right w:val="nil"/>
            </w:tcBorders>
            <w:shd w:val="clear" w:color="auto" w:fill="auto"/>
            <w:noWrap/>
            <w:vAlign w:val="bottom"/>
            <w:hideMark/>
          </w:tcPr>
          <w:p w:rsidR="00F40A1F" w:rsidRPr="002378ED" w:rsidRDefault="00F40A1F" w:rsidP="00DC09E7"/>
        </w:tc>
        <w:tc>
          <w:tcPr>
            <w:tcW w:w="7060" w:type="dxa"/>
            <w:tcBorders>
              <w:top w:val="nil"/>
              <w:left w:val="single" w:sz="4" w:space="0" w:color="auto"/>
              <w:bottom w:val="single" w:sz="4" w:space="0" w:color="auto"/>
              <w:right w:val="single" w:sz="4" w:space="0" w:color="auto"/>
            </w:tcBorders>
            <w:shd w:val="clear" w:color="000000" w:fill="CCFFCC"/>
            <w:vAlign w:val="bottom"/>
            <w:hideMark/>
          </w:tcPr>
          <w:p w:rsidR="00F40A1F" w:rsidRPr="002378ED" w:rsidRDefault="00F40A1F" w:rsidP="00DC09E7">
            <w:r w:rsidRPr="002378ED">
              <w:t>Благоустройство</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Ц9902S6570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05</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03</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539 312,30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111 830,30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427 482,00</w:t>
            </w:r>
          </w:p>
        </w:tc>
      </w:tr>
      <w:tr w:rsidR="00F40A1F" w:rsidRPr="002378ED" w:rsidTr="002378ED">
        <w:trPr>
          <w:trHeight w:val="166"/>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3.</w:t>
            </w:r>
          </w:p>
        </w:tc>
        <w:tc>
          <w:tcPr>
            <w:tcW w:w="7060" w:type="dxa"/>
            <w:tcBorders>
              <w:top w:val="nil"/>
              <w:left w:val="nil"/>
              <w:bottom w:val="single" w:sz="4" w:space="0" w:color="auto"/>
              <w:right w:val="single" w:sz="4" w:space="0" w:color="auto"/>
            </w:tcBorders>
            <w:shd w:val="clear" w:color="000000" w:fill="FFFF00"/>
            <w:vAlign w:val="bottom"/>
            <w:hideMark/>
          </w:tcPr>
          <w:p w:rsidR="00F40A1F" w:rsidRPr="002378ED" w:rsidRDefault="00F40A1F" w:rsidP="00DC09E7">
            <w:pPr>
              <w:rPr>
                <w:b/>
                <w:bCs w:val="0"/>
              </w:rPr>
            </w:pPr>
            <w:r w:rsidRPr="002378ED">
              <w:rPr>
                <w:b/>
                <w:bCs w:val="0"/>
              </w:rPr>
              <w:t xml:space="preserve">Муниципальная программа  "Развитие транспортной системы "  </w:t>
            </w:r>
          </w:p>
        </w:tc>
        <w:tc>
          <w:tcPr>
            <w:tcW w:w="149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center"/>
              <w:rPr>
                <w:b/>
                <w:bCs w:val="0"/>
              </w:rPr>
            </w:pPr>
            <w:r w:rsidRPr="002378ED">
              <w:rPr>
                <w:b/>
                <w:bCs w:val="0"/>
              </w:rPr>
              <w:t>Ч200000000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1 109 261,00</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55 331,00</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1 053 930,00</w:t>
            </w:r>
          </w:p>
        </w:tc>
      </w:tr>
      <w:tr w:rsidR="00F40A1F" w:rsidRPr="002378ED" w:rsidTr="002378ED">
        <w:trPr>
          <w:trHeight w:val="38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3.1.</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 xml:space="preserve">Подпрограмма "Автомобильные дороги" муниципальной программы   "Развитие транспортной системы " </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Ч210000000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1 109 261,00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55 331,00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1 053 930,00</w:t>
            </w:r>
          </w:p>
        </w:tc>
      </w:tr>
      <w:tr w:rsidR="00F40A1F" w:rsidRPr="002378ED" w:rsidTr="002378ED">
        <w:trPr>
          <w:trHeight w:val="31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3.1.1.</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Основное мероприятие "Мероприятия, реализуемые с привлечением межбюджетных трансфертов бюджетам другого уровня"</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Ч210300000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1 109 261,00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55 331,00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1 053 930,00</w:t>
            </w:r>
          </w:p>
        </w:tc>
      </w:tr>
      <w:tr w:rsidR="00F40A1F" w:rsidRPr="002378ED" w:rsidTr="002378ED">
        <w:trPr>
          <w:trHeight w:val="49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hideMark/>
          </w:tcPr>
          <w:p w:rsidR="00F40A1F" w:rsidRPr="002378ED" w:rsidRDefault="00F40A1F" w:rsidP="00DC09E7">
            <w:r w:rsidRPr="002378ED">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1 109 261,00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55 331,00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1 053 930,00</w:t>
            </w:r>
          </w:p>
        </w:tc>
      </w:tr>
      <w:tr w:rsidR="00F40A1F" w:rsidRPr="002378ED" w:rsidTr="002378ED">
        <w:trPr>
          <w:trHeight w:val="26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Закупка товаров, работ и услуг для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1 109 261,00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55 331,00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1 053 930,00</w:t>
            </w:r>
          </w:p>
        </w:tc>
      </w:tr>
      <w:tr w:rsidR="00F40A1F" w:rsidRPr="002378ED" w:rsidTr="002378ED">
        <w:trPr>
          <w:trHeight w:val="34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1 109 261,00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55 331,00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1 053 930,00</w:t>
            </w:r>
          </w:p>
        </w:tc>
      </w:tr>
      <w:tr w:rsidR="00F40A1F" w:rsidRPr="002378ED" w:rsidTr="002378ED">
        <w:trPr>
          <w:trHeight w:val="27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Национальная экономика</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Ч2103S4190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04</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1 109 261,00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55 331,00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1 053 930,00</w:t>
            </w:r>
          </w:p>
        </w:tc>
      </w:tr>
      <w:tr w:rsidR="00F40A1F" w:rsidRPr="002378ED" w:rsidTr="002378ED">
        <w:trPr>
          <w:trHeight w:val="235"/>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Дорожное хозяйство (дорожные фонды)</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Ч2103S4190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04</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09</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1 109 261,00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55 331,00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1 053 930,00</w:t>
            </w:r>
          </w:p>
        </w:tc>
      </w:tr>
      <w:tr w:rsidR="00F40A1F" w:rsidRPr="002378ED" w:rsidTr="002378ED">
        <w:trPr>
          <w:trHeight w:val="33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4.</w:t>
            </w:r>
          </w:p>
        </w:tc>
        <w:tc>
          <w:tcPr>
            <w:tcW w:w="7060" w:type="dxa"/>
            <w:tcBorders>
              <w:top w:val="nil"/>
              <w:left w:val="nil"/>
              <w:bottom w:val="single" w:sz="4" w:space="0" w:color="auto"/>
              <w:right w:val="single" w:sz="4" w:space="0" w:color="auto"/>
            </w:tcBorders>
            <w:shd w:val="clear" w:color="000000" w:fill="FFFF00"/>
            <w:vAlign w:val="bottom"/>
            <w:hideMark/>
          </w:tcPr>
          <w:p w:rsidR="00F40A1F" w:rsidRPr="002378ED" w:rsidRDefault="00F40A1F" w:rsidP="00DC09E7">
            <w:pPr>
              <w:rPr>
                <w:b/>
                <w:bCs w:val="0"/>
              </w:rPr>
            </w:pPr>
            <w:r w:rsidRPr="002378ED">
              <w:rPr>
                <w:b/>
                <w:bCs w:val="0"/>
              </w:rPr>
              <w:t>Муниципальная программа  "Управление общественными финансами и муниципальным долгом " на 2012-2020 годы</w:t>
            </w:r>
          </w:p>
        </w:tc>
        <w:tc>
          <w:tcPr>
            <w:tcW w:w="149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center"/>
              <w:rPr>
                <w:b/>
                <w:bCs w:val="0"/>
              </w:rPr>
            </w:pPr>
            <w:r w:rsidRPr="002378ED">
              <w:rPr>
                <w:b/>
                <w:bCs w:val="0"/>
              </w:rPr>
              <w:t>Ч400000000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137 049,00</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137 049,00</w:t>
            </w:r>
          </w:p>
        </w:tc>
      </w:tr>
      <w:tr w:rsidR="00F40A1F" w:rsidRPr="002378ED" w:rsidTr="002378ED">
        <w:trPr>
          <w:trHeight w:val="8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4.1.</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Ч410000000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137 049,00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137 049,00</w:t>
            </w:r>
          </w:p>
        </w:tc>
      </w:tr>
      <w:tr w:rsidR="00F40A1F" w:rsidRPr="002378ED" w:rsidTr="002378ED">
        <w:trPr>
          <w:trHeight w:val="84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4.1.2.</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Ч410400000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137 049,00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137 049,00</w:t>
            </w:r>
          </w:p>
        </w:tc>
      </w:tr>
      <w:tr w:rsidR="00F40A1F" w:rsidRPr="002378ED" w:rsidTr="002378ED">
        <w:trPr>
          <w:trHeight w:val="71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hideMark/>
          </w:tcPr>
          <w:p w:rsidR="00F40A1F" w:rsidRPr="002378ED" w:rsidRDefault="00F40A1F" w:rsidP="00DC09E7">
            <w:r w:rsidRPr="002378ED">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89 950,00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89 950,00</w:t>
            </w:r>
          </w:p>
        </w:tc>
      </w:tr>
      <w:tr w:rsidR="00F40A1F" w:rsidRPr="002378ED" w:rsidTr="002378ED">
        <w:trPr>
          <w:trHeight w:val="55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89 517,00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89 517,00</w:t>
            </w:r>
          </w:p>
        </w:tc>
      </w:tr>
      <w:tr w:rsidR="00F40A1F" w:rsidRPr="002378ED" w:rsidTr="002378ED">
        <w:trPr>
          <w:trHeight w:val="29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Расходы на выплаты персоналу государственных (муниципальных) органов</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120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89 517,00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89 517,00</w:t>
            </w:r>
          </w:p>
        </w:tc>
      </w:tr>
      <w:tr w:rsidR="00F40A1F" w:rsidRPr="002378ED" w:rsidTr="002378ED">
        <w:trPr>
          <w:trHeight w:val="28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 xml:space="preserve">Национальная оборона </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120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02</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89 517,00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89 517,00</w:t>
            </w:r>
          </w:p>
        </w:tc>
      </w:tr>
      <w:tr w:rsidR="00F40A1F" w:rsidRPr="002378ED" w:rsidTr="002378ED">
        <w:trPr>
          <w:trHeight w:val="129"/>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proofErr w:type="gramStart"/>
            <w:r w:rsidRPr="002378ED">
              <w:t xml:space="preserve">Моби </w:t>
            </w:r>
            <w:proofErr w:type="spellStart"/>
            <w:r w:rsidRPr="002378ED">
              <w:t>лизационная</w:t>
            </w:r>
            <w:proofErr w:type="spellEnd"/>
            <w:proofErr w:type="gramEnd"/>
            <w:r w:rsidRPr="002378ED">
              <w:t xml:space="preserve"> и вневойсковая подготовка </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Ч410451180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120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02</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03</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89 517,00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89 517,00</w:t>
            </w:r>
          </w:p>
        </w:tc>
      </w:tr>
      <w:tr w:rsidR="00F40A1F" w:rsidRPr="002378ED" w:rsidTr="002378ED">
        <w:trPr>
          <w:trHeight w:val="586"/>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433,00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433,00</w:t>
            </w:r>
          </w:p>
        </w:tc>
      </w:tr>
      <w:tr w:rsidR="00F40A1F" w:rsidRPr="002378ED" w:rsidTr="002378ED">
        <w:trPr>
          <w:trHeight w:val="312"/>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433,00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433,00</w:t>
            </w:r>
          </w:p>
        </w:tc>
      </w:tr>
      <w:tr w:rsidR="00F40A1F" w:rsidRPr="002378ED" w:rsidTr="002378ED">
        <w:trPr>
          <w:trHeight w:val="121"/>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 xml:space="preserve">Национальная оборона </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Ч410451180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02</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433,00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433,00</w:t>
            </w:r>
          </w:p>
        </w:tc>
      </w:tr>
      <w:tr w:rsidR="00F40A1F" w:rsidRPr="002378ED" w:rsidTr="002378ED">
        <w:trPr>
          <w:trHeight w:val="167"/>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proofErr w:type="gramStart"/>
            <w:r w:rsidRPr="002378ED">
              <w:t xml:space="preserve">Моби </w:t>
            </w:r>
            <w:proofErr w:type="spellStart"/>
            <w:r w:rsidRPr="002378ED">
              <w:t>лизационная</w:t>
            </w:r>
            <w:proofErr w:type="spellEnd"/>
            <w:proofErr w:type="gramEnd"/>
            <w:r w:rsidRPr="002378ED">
              <w:t xml:space="preserve"> и вневойсковая подготовка </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Ч410451180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02</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03</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433,00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433,00</w:t>
            </w:r>
          </w:p>
        </w:tc>
      </w:tr>
      <w:tr w:rsidR="00F40A1F" w:rsidRPr="002378ED" w:rsidTr="002378ED">
        <w:trPr>
          <w:trHeight w:val="202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hideMark/>
          </w:tcPr>
          <w:p w:rsidR="00F40A1F" w:rsidRPr="002378ED" w:rsidRDefault="00F40A1F" w:rsidP="00DC09E7">
            <w:proofErr w:type="gramStart"/>
            <w:r w:rsidRPr="002378ED">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w:t>
            </w:r>
            <w:proofErr w:type="spellStart"/>
            <w:r w:rsidRPr="002378ED">
              <w:t>Федерацииформе</w:t>
            </w:r>
            <w:proofErr w:type="spellEnd"/>
            <w:r w:rsidRPr="002378ED">
              <w:t xml:space="preserve"> дотаций (грантов) за </w:t>
            </w:r>
            <w:proofErr w:type="spellStart"/>
            <w:r w:rsidRPr="002378ED">
              <w:t>достиже-ние</w:t>
            </w:r>
            <w:proofErr w:type="spellEnd"/>
            <w:r w:rsidRPr="002378ED">
              <w:t xml:space="preserve"> показателей</w:t>
            </w:r>
            <w:proofErr w:type="gramEnd"/>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Ч410455500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47 099,00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47 099,00</w:t>
            </w:r>
          </w:p>
        </w:tc>
      </w:tr>
      <w:tr w:rsidR="00F40A1F" w:rsidRPr="002378ED" w:rsidTr="002378ED">
        <w:trPr>
          <w:trHeight w:val="72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Ч410455500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47 099,00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47 099,00</w:t>
            </w:r>
          </w:p>
        </w:tc>
      </w:tr>
      <w:tr w:rsidR="00F40A1F" w:rsidRPr="002378ED" w:rsidTr="002378ED">
        <w:trPr>
          <w:trHeight w:val="17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Расходы на выплаты персоналу государственных (муниципальных) органов</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Ч410455500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120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47 099,00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47 099,00</w:t>
            </w:r>
          </w:p>
        </w:tc>
      </w:tr>
      <w:tr w:rsidR="00F40A1F" w:rsidRPr="002378ED" w:rsidTr="002378ED">
        <w:trPr>
          <w:trHeight w:val="22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 xml:space="preserve">Национальная оборона </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Ч410455500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120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01</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47 099,00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47 099,00</w:t>
            </w:r>
          </w:p>
        </w:tc>
      </w:tr>
      <w:tr w:rsidR="00F40A1F" w:rsidRPr="002378ED" w:rsidTr="002378ED">
        <w:trPr>
          <w:trHeight w:val="267"/>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proofErr w:type="gramStart"/>
            <w:r w:rsidRPr="002378ED">
              <w:t xml:space="preserve">Моби </w:t>
            </w:r>
            <w:proofErr w:type="spellStart"/>
            <w:r w:rsidRPr="002378ED">
              <w:t>лизационная</w:t>
            </w:r>
            <w:proofErr w:type="spellEnd"/>
            <w:proofErr w:type="gramEnd"/>
            <w:r w:rsidRPr="002378ED">
              <w:t xml:space="preserve"> и вневойсковая подготовка </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Ч410455500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120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01</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04</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47 099,00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47 099,00</w:t>
            </w:r>
          </w:p>
        </w:tc>
      </w:tr>
      <w:tr w:rsidR="00F40A1F" w:rsidRPr="002378ED" w:rsidTr="002378ED">
        <w:trPr>
          <w:trHeight w:val="338"/>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5.</w:t>
            </w:r>
          </w:p>
        </w:tc>
        <w:tc>
          <w:tcPr>
            <w:tcW w:w="7060" w:type="dxa"/>
            <w:tcBorders>
              <w:top w:val="nil"/>
              <w:left w:val="nil"/>
              <w:bottom w:val="single" w:sz="4" w:space="0" w:color="auto"/>
              <w:right w:val="single" w:sz="4" w:space="0" w:color="auto"/>
            </w:tcBorders>
            <w:shd w:val="clear" w:color="000000" w:fill="FFFF00"/>
            <w:vAlign w:val="bottom"/>
            <w:hideMark/>
          </w:tcPr>
          <w:p w:rsidR="00F40A1F" w:rsidRPr="002378ED" w:rsidRDefault="00F40A1F" w:rsidP="00DC09E7">
            <w:pPr>
              <w:rPr>
                <w:b/>
                <w:bCs w:val="0"/>
              </w:rPr>
            </w:pPr>
            <w:r w:rsidRPr="002378ED">
              <w:rPr>
                <w:b/>
                <w:bCs w:val="0"/>
              </w:rPr>
              <w:t>Муниципальная программа  "Развитие потенциала государственного управления" на 2012-2020 годы</w:t>
            </w:r>
          </w:p>
        </w:tc>
        <w:tc>
          <w:tcPr>
            <w:tcW w:w="149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center"/>
              <w:rPr>
                <w:b/>
                <w:bCs w:val="0"/>
              </w:rPr>
            </w:pPr>
            <w:r w:rsidRPr="002378ED">
              <w:rPr>
                <w:b/>
                <w:bCs w:val="0"/>
              </w:rPr>
              <w:t>Ч500000000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 </w:t>
            </w:r>
          </w:p>
        </w:tc>
        <w:tc>
          <w:tcPr>
            <w:tcW w:w="494"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 </w:t>
            </w:r>
          </w:p>
        </w:tc>
        <w:tc>
          <w:tcPr>
            <w:tcW w:w="50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1 091 072,31</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1 091 072,31</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 </w:t>
            </w:r>
          </w:p>
        </w:tc>
      </w:tr>
      <w:tr w:rsidR="00F40A1F" w:rsidRPr="002378ED" w:rsidTr="002378ED">
        <w:trPr>
          <w:trHeight w:val="44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5.1.</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Обеспечение реализации государственной (муниципальной) программы «Развитие потенциала государственного (муниципального) управления»</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Ч5Э0000000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1 061 072,31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1 061 072,31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 </w:t>
            </w:r>
          </w:p>
        </w:tc>
      </w:tr>
      <w:tr w:rsidR="00F40A1F" w:rsidRPr="002378ED" w:rsidTr="002378ED">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5.1.1.</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Основное мероприятие "</w:t>
            </w:r>
            <w:proofErr w:type="spellStart"/>
            <w:r w:rsidRPr="002378ED">
              <w:rPr>
                <w:b/>
                <w:bCs w:val="0"/>
              </w:rPr>
              <w:t>Общепрограммные</w:t>
            </w:r>
            <w:proofErr w:type="spellEnd"/>
            <w:r w:rsidRPr="002378ED">
              <w:rPr>
                <w:b/>
                <w:bCs w:val="0"/>
              </w:rPr>
              <w:t xml:space="preserve"> расходы"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Ч5Э0100000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1 091 072,31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1 091 072,31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 </w:t>
            </w:r>
          </w:p>
        </w:tc>
      </w:tr>
      <w:tr w:rsidR="00F40A1F" w:rsidRPr="002378ED" w:rsidTr="002378ED">
        <w:trPr>
          <w:trHeight w:val="22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Обеспечение функций муниципальных органов</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1 061 072,31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1 061 072,31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55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957 500,00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957 500,00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8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Расходы на выплаты персоналу государственных (муниципальных) органов</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120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957 500,00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957 500,00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4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Общегосударственные вопросы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120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01</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957 500,00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957 500,00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458"/>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120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01</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04</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957 500,00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957 500,00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r>
      <w:tr w:rsidR="00F40A1F" w:rsidRPr="002378ED" w:rsidTr="002378ED">
        <w:trPr>
          <w:trHeight w:val="184"/>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Закупка товаров, работ и услуг для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99 637,70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99 637,70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37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99 637,70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99 637,70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8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Общегосударственные вопросы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01</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99 637,70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99 637,70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510"/>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01</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04</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99 637,70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99 637,70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r>
      <w:tr w:rsidR="00F40A1F" w:rsidRPr="002378ED" w:rsidTr="002378ED">
        <w:trPr>
          <w:trHeight w:val="237"/>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бюджетные ассигнования</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3 934,61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3 934,61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27"/>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Уплата налогов, сборов и иных платежей</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850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3 934,61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3 934,61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5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Общегосударственные вопросы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850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01</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3 934,61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3 934,61</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698"/>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Ч5Э0100200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850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01</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04</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3 934,61</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3 934,61</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r>
      <w:tr w:rsidR="00F40A1F" w:rsidRPr="002378ED" w:rsidTr="002378ED">
        <w:trPr>
          <w:trHeight w:val="411"/>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hideMark/>
          </w:tcPr>
          <w:p w:rsidR="00F40A1F" w:rsidRPr="002378ED" w:rsidRDefault="00F40A1F" w:rsidP="00DC09E7">
            <w:r w:rsidRPr="002378ED">
              <w:t>Проведение выборов в законодательные (представительные) органы власти Чувашской Республики</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47"/>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Закупка товаров, работ и услуг для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40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1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Общегосударственные вопросы</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Ч5Э0113790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01</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80"/>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Обеспечение проведения выборов и референдумов</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Ч5Э0113790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01</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07</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30 000,00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30 000,00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 </w:t>
            </w:r>
          </w:p>
        </w:tc>
      </w:tr>
      <w:tr w:rsidR="00F40A1F" w:rsidRPr="002378ED" w:rsidTr="002378ED">
        <w:trPr>
          <w:trHeight w:val="397"/>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6.</w:t>
            </w:r>
          </w:p>
        </w:tc>
        <w:tc>
          <w:tcPr>
            <w:tcW w:w="7060" w:type="dxa"/>
            <w:tcBorders>
              <w:top w:val="nil"/>
              <w:left w:val="nil"/>
              <w:bottom w:val="single" w:sz="4" w:space="0" w:color="auto"/>
              <w:right w:val="single" w:sz="4" w:space="0" w:color="auto"/>
            </w:tcBorders>
            <w:shd w:val="clear" w:color="000000" w:fill="FFFF00"/>
            <w:vAlign w:val="bottom"/>
            <w:hideMark/>
          </w:tcPr>
          <w:p w:rsidR="00F40A1F" w:rsidRPr="002378ED" w:rsidRDefault="00F40A1F" w:rsidP="00DC09E7">
            <w:pPr>
              <w:rPr>
                <w:b/>
                <w:bCs w:val="0"/>
              </w:rPr>
            </w:pPr>
            <w:r w:rsidRPr="002378ED">
              <w:rPr>
                <w:b/>
                <w:bCs w:val="0"/>
              </w:rPr>
              <w:t>Муниципальная программа "Развитие земельных и имущественных отношений"</w:t>
            </w:r>
          </w:p>
        </w:tc>
        <w:tc>
          <w:tcPr>
            <w:tcW w:w="149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center"/>
              <w:rPr>
                <w:b/>
                <w:bCs w:val="0"/>
              </w:rPr>
            </w:pPr>
            <w:r w:rsidRPr="002378ED">
              <w:rPr>
                <w:b/>
                <w:bCs w:val="0"/>
              </w:rPr>
              <w:t>А410000000</w:t>
            </w:r>
          </w:p>
        </w:tc>
        <w:tc>
          <w:tcPr>
            <w:tcW w:w="70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27 000,00</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27 000,00</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r>
      <w:tr w:rsidR="00F40A1F" w:rsidRPr="002378ED" w:rsidTr="002378ED">
        <w:trPr>
          <w:trHeight w:val="5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6.1.</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Подпрограмма "Управление муниципальным имуществом" муниципальной программы "Развитие земельных и имущественных отношений"</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А410000000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r>
      <w:tr w:rsidR="00F40A1F" w:rsidRPr="002378ED" w:rsidTr="002378ED">
        <w:trPr>
          <w:trHeight w:val="7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6.1.1.</w:t>
            </w:r>
          </w:p>
        </w:tc>
        <w:tc>
          <w:tcPr>
            <w:tcW w:w="706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r w:rsidRPr="002378ED">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А410200000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69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r w:rsidRPr="002378ED">
              <w:t xml:space="preserve">Проведение землеустроительных (кадастровых) работ по земельным участкам, находящимся в собственности </w:t>
            </w:r>
            <w:proofErr w:type="gramStart"/>
            <w:r w:rsidRPr="002378ED">
              <w:t>муниципального</w:t>
            </w:r>
            <w:proofErr w:type="gramEnd"/>
            <w:r w:rsidRPr="002378ED">
              <w:t xml:space="preserve"> образования, и внесение сведений в кадастр недвижимости</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А410277590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5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Закупка товаров, работ и услуг для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А410277590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33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А410277590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Национальная экономика</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А410277590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04</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33"/>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Другие вопросы в области национальной экономики</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А410277590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04</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12</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27 000,00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27 000,00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r>
      <w:tr w:rsidR="00F40A1F" w:rsidRPr="002378ED" w:rsidTr="002378ED">
        <w:trPr>
          <w:trHeight w:val="620"/>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F40A1F" w:rsidRPr="002378ED" w:rsidRDefault="00F40A1F" w:rsidP="00DC09E7">
            <w:pPr>
              <w:rPr>
                <w:b/>
                <w:bCs w:val="0"/>
              </w:rPr>
            </w:pPr>
            <w:r w:rsidRPr="002378ED">
              <w:rPr>
                <w:b/>
                <w:bCs w:val="0"/>
              </w:rPr>
              <w:t>7.</w:t>
            </w:r>
          </w:p>
        </w:tc>
        <w:tc>
          <w:tcPr>
            <w:tcW w:w="7060" w:type="dxa"/>
            <w:tcBorders>
              <w:top w:val="nil"/>
              <w:left w:val="nil"/>
              <w:bottom w:val="single" w:sz="4" w:space="0" w:color="auto"/>
              <w:right w:val="single" w:sz="4" w:space="0" w:color="auto"/>
            </w:tcBorders>
            <w:shd w:val="clear" w:color="000000" w:fill="FFFF00"/>
            <w:vAlign w:val="bottom"/>
            <w:hideMark/>
          </w:tcPr>
          <w:p w:rsidR="00F40A1F" w:rsidRPr="002378ED" w:rsidRDefault="00F40A1F" w:rsidP="00DC09E7">
            <w:pPr>
              <w:rPr>
                <w:b/>
                <w:bCs w:val="0"/>
              </w:rPr>
            </w:pPr>
            <w:r w:rsidRPr="002378ED">
              <w:rPr>
                <w:b/>
                <w:bCs w:val="0"/>
              </w:rPr>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149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center"/>
              <w:rPr>
                <w:b/>
                <w:bCs w:val="0"/>
              </w:rPr>
            </w:pPr>
            <w:r w:rsidRPr="002378ED">
              <w:rPr>
                <w:b/>
                <w:bCs w:val="0"/>
              </w:rPr>
              <w:t>A500000000</w:t>
            </w:r>
          </w:p>
        </w:tc>
        <w:tc>
          <w:tcPr>
            <w:tcW w:w="70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310 941,00</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310 941,00</w:t>
            </w:r>
          </w:p>
        </w:tc>
        <w:tc>
          <w:tcPr>
            <w:tcW w:w="1460" w:type="dxa"/>
            <w:tcBorders>
              <w:top w:val="nil"/>
              <w:left w:val="nil"/>
              <w:bottom w:val="single" w:sz="4" w:space="0" w:color="auto"/>
              <w:right w:val="single" w:sz="4" w:space="0" w:color="auto"/>
            </w:tcBorders>
            <w:shd w:val="clear" w:color="000000" w:fill="FFFF00"/>
            <w:noWrap/>
            <w:vAlign w:val="bottom"/>
            <w:hideMark/>
          </w:tcPr>
          <w:p w:rsidR="00F40A1F" w:rsidRPr="002378ED" w:rsidRDefault="00F40A1F" w:rsidP="00DC09E7">
            <w:pPr>
              <w:jc w:val="right"/>
              <w:rPr>
                <w:b/>
                <w:bCs w:val="0"/>
              </w:rPr>
            </w:pPr>
            <w:r w:rsidRPr="002378ED">
              <w:rPr>
                <w:b/>
                <w:bCs w:val="0"/>
              </w:rPr>
              <w:t> </w:t>
            </w:r>
          </w:p>
        </w:tc>
      </w:tr>
      <w:tr w:rsidR="00F40A1F" w:rsidRPr="002378ED" w:rsidTr="002378ED">
        <w:trPr>
          <w:trHeight w:val="83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7.1.</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rPr>
                <w:b/>
                <w:bCs w:val="0"/>
              </w:rPr>
            </w:pPr>
            <w:r w:rsidRPr="002378ED">
              <w:rPr>
                <w:b/>
                <w:bCs w:val="0"/>
              </w:rPr>
              <w:t>A510000000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310 941,00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310 941,00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rPr>
                <w:b/>
                <w:bCs w:val="0"/>
              </w:rPr>
            </w:pPr>
            <w:r w:rsidRPr="002378ED">
              <w:rPr>
                <w:b/>
                <w:bCs w:val="0"/>
              </w:rPr>
              <w:t> </w:t>
            </w:r>
          </w:p>
        </w:tc>
      </w:tr>
      <w:tr w:rsidR="00F40A1F" w:rsidRPr="002378ED" w:rsidTr="002378ED">
        <w:trPr>
          <w:trHeight w:val="5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7.1.1.</w:t>
            </w:r>
          </w:p>
        </w:tc>
        <w:tc>
          <w:tcPr>
            <w:tcW w:w="706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r w:rsidRPr="002378ED">
              <w:t>Основное мероприятие "Содействие благоустройству населенных пунктов Чувашской Республики"</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A510200000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310 941,00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310 941,00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7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lastRenderedPageBreak/>
              <w:t> </w:t>
            </w:r>
          </w:p>
        </w:tc>
        <w:tc>
          <w:tcPr>
            <w:tcW w:w="706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r w:rsidRPr="002378ED">
              <w:t>Уличное освещение</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57 595,00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57 595,00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7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Закупка товаров, работ и услуг для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57 595,00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57 595,00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359"/>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57 595,00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57 595,00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8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Жилищно-коммунальное хозяйство</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A510277400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05</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57 595,00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57 595,00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245"/>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Благоустройство</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A510277400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05</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03</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57 595,00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57 595,00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r>
      <w:tr w:rsidR="00F40A1F" w:rsidRPr="002378ED" w:rsidTr="002378ED">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r w:rsidRPr="002378ED">
              <w:t>Реализация мероприятий по благоустройству территории</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253 346,00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253 346,00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8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Закупка товаров, работ и услуг для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200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253 346,00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253 346,00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356"/>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253 346,00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253 346,00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312"/>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auto" w:fill="auto"/>
            <w:vAlign w:val="bottom"/>
            <w:hideMark/>
          </w:tcPr>
          <w:p w:rsidR="00F40A1F" w:rsidRPr="002378ED" w:rsidRDefault="00F40A1F" w:rsidP="00DC09E7">
            <w:r w:rsidRPr="002378ED">
              <w:t>Жилищно-коммунальное хозяйство</w:t>
            </w:r>
          </w:p>
        </w:tc>
        <w:tc>
          <w:tcPr>
            <w:tcW w:w="149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center"/>
            </w:pPr>
            <w:r w:rsidRPr="002378ED">
              <w:t>A510277420</w:t>
            </w:r>
          </w:p>
        </w:tc>
        <w:tc>
          <w:tcPr>
            <w:tcW w:w="70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05</w:t>
            </w:r>
          </w:p>
        </w:tc>
        <w:tc>
          <w:tcPr>
            <w:tcW w:w="507"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253 346,00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253 346,00</w:t>
            </w:r>
          </w:p>
        </w:tc>
        <w:tc>
          <w:tcPr>
            <w:tcW w:w="1460" w:type="dxa"/>
            <w:tcBorders>
              <w:top w:val="nil"/>
              <w:left w:val="nil"/>
              <w:bottom w:val="single" w:sz="4" w:space="0" w:color="auto"/>
              <w:right w:val="single" w:sz="4" w:space="0" w:color="auto"/>
            </w:tcBorders>
            <w:shd w:val="clear" w:color="auto" w:fill="auto"/>
            <w:noWrap/>
            <w:vAlign w:val="bottom"/>
            <w:hideMark/>
          </w:tcPr>
          <w:p w:rsidR="00F40A1F" w:rsidRPr="002378ED" w:rsidRDefault="00F40A1F" w:rsidP="00DC09E7">
            <w:pPr>
              <w:jc w:val="right"/>
            </w:pPr>
            <w:r w:rsidRPr="002378ED">
              <w:t> </w:t>
            </w:r>
          </w:p>
        </w:tc>
      </w:tr>
      <w:tr w:rsidR="00F40A1F" w:rsidRPr="002378ED" w:rsidTr="002378ED">
        <w:trPr>
          <w:trHeight w:val="140"/>
        </w:trPr>
        <w:tc>
          <w:tcPr>
            <w:tcW w:w="800" w:type="dxa"/>
            <w:tcBorders>
              <w:top w:val="nil"/>
              <w:left w:val="single" w:sz="4" w:space="0" w:color="auto"/>
              <w:bottom w:val="single" w:sz="4" w:space="0" w:color="auto"/>
              <w:right w:val="single" w:sz="4" w:space="0" w:color="auto"/>
            </w:tcBorders>
            <w:shd w:val="clear" w:color="000000" w:fill="CCFFCC"/>
            <w:noWrap/>
            <w:vAlign w:val="bottom"/>
            <w:hideMark/>
          </w:tcPr>
          <w:p w:rsidR="00F40A1F" w:rsidRPr="002378ED" w:rsidRDefault="00F40A1F" w:rsidP="00DC09E7">
            <w:r w:rsidRPr="002378ED">
              <w:t> </w:t>
            </w:r>
          </w:p>
        </w:tc>
        <w:tc>
          <w:tcPr>
            <w:tcW w:w="7060" w:type="dxa"/>
            <w:tcBorders>
              <w:top w:val="nil"/>
              <w:left w:val="nil"/>
              <w:bottom w:val="single" w:sz="4" w:space="0" w:color="auto"/>
              <w:right w:val="single" w:sz="4" w:space="0" w:color="auto"/>
            </w:tcBorders>
            <w:shd w:val="clear" w:color="000000" w:fill="CCFFCC"/>
            <w:vAlign w:val="bottom"/>
            <w:hideMark/>
          </w:tcPr>
          <w:p w:rsidR="00F40A1F" w:rsidRPr="002378ED" w:rsidRDefault="00F40A1F" w:rsidP="00DC09E7">
            <w:r w:rsidRPr="002378ED">
              <w:t>Благоустройство</w:t>
            </w:r>
          </w:p>
        </w:tc>
        <w:tc>
          <w:tcPr>
            <w:tcW w:w="149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center"/>
            </w:pPr>
            <w:r w:rsidRPr="002378ED">
              <w:t>A510277420</w:t>
            </w:r>
          </w:p>
        </w:tc>
        <w:tc>
          <w:tcPr>
            <w:tcW w:w="70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240</w:t>
            </w:r>
          </w:p>
        </w:tc>
        <w:tc>
          <w:tcPr>
            <w:tcW w:w="494"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05</w:t>
            </w:r>
          </w:p>
        </w:tc>
        <w:tc>
          <w:tcPr>
            <w:tcW w:w="507"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03</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pPr>
            <w:r w:rsidRPr="002378ED">
              <w:t>253 346,00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253 346,00</w:t>
            </w:r>
          </w:p>
        </w:tc>
        <w:tc>
          <w:tcPr>
            <w:tcW w:w="1460" w:type="dxa"/>
            <w:tcBorders>
              <w:top w:val="nil"/>
              <w:left w:val="nil"/>
              <w:bottom w:val="single" w:sz="4" w:space="0" w:color="auto"/>
              <w:right w:val="single" w:sz="4" w:space="0" w:color="auto"/>
            </w:tcBorders>
            <w:shd w:val="clear" w:color="000000" w:fill="CCFFCC"/>
            <w:noWrap/>
            <w:vAlign w:val="bottom"/>
            <w:hideMark/>
          </w:tcPr>
          <w:p w:rsidR="00F40A1F" w:rsidRPr="002378ED" w:rsidRDefault="00F40A1F" w:rsidP="00DC09E7">
            <w:pPr>
              <w:jc w:val="right"/>
              <w:rPr>
                <w:color w:val="0000FF"/>
              </w:rPr>
            </w:pPr>
            <w:r w:rsidRPr="002378ED">
              <w:rPr>
                <w:color w:val="0000FF"/>
              </w:rPr>
              <w:t> </w:t>
            </w:r>
          </w:p>
        </w:tc>
      </w:tr>
    </w:tbl>
    <w:p w:rsidR="00F40A1F" w:rsidRPr="002378ED" w:rsidRDefault="00F40A1F" w:rsidP="00F40A1F"/>
    <w:tbl>
      <w:tblPr>
        <w:tblW w:w="15451" w:type="dxa"/>
        <w:tblInd w:w="-34" w:type="dxa"/>
        <w:tblLayout w:type="fixed"/>
        <w:tblLook w:val="04A0"/>
      </w:tblPr>
      <w:tblGrid>
        <w:gridCol w:w="7513"/>
        <w:gridCol w:w="709"/>
        <w:gridCol w:w="482"/>
        <w:gridCol w:w="500"/>
        <w:gridCol w:w="1427"/>
        <w:gridCol w:w="576"/>
        <w:gridCol w:w="1267"/>
        <w:gridCol w:w="1418"/>
        <w:gridCol w:w="1559"/>
      </w:tblGrid>
      <w:tr w:rsidR="00F40A1F" w:rsidRPr="002378ED" w:rsidTr="002378ED">
        <w:trPr>
          <w:trHeight w:val="312"/>
        </w:trPr>
        <w:tc>
          <w:tcPr>
            <w:tcW w:w="7513" w:type="dxa"/>
            <w:tcBorders>
              <w:top w:val="nil"/>
              <w:left w:val="nil"/>
              <w:bottom w:val="nil"/>
              <w:right w:val="nil"/>
            </w:tcBorders>
            <w:shd w:val="clear" w:color="auto" w:fill="auto"/>
            <w:noWrap/>
            <w:vAlign w:val="bottom"/>
            <w:hideMark/>
          </w:tcPr>
          <w:p w:rsidR="00F40A1F" w:rsidRPr="002378ED" w:rsidRDefault="00F40A1F" w:rsidP="00DC09E7"/>
        </w:tc>
        <w:tc>
          <w:tcPr>
            <w:tcW w:w="709"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482"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500"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1427"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1843" w:type="dxa"/>
            <w:gridSpan w:val="2"/>
            <w:tcBorders>
              <w:top w:val="nil"/>
              <w:left w:val="nil"/>
              <w:bottom w:val="nil"/>
              <w:right w:val="nil"/>
            </w:tcBorders>
            <w:shd w:val="clear" w:color="auto" w:fill="auto"/>
            <w:noWrap/>
            <w:vAlign w:val="bottom"/>
            <w:hideMark/>
          </w:tcPr>
          <w:p w:rsidR="00F40A1F" w:rsidRPr="002378ED" w:rsidRDefault="00F40A1F" w:rsidP="00DC09E7">
            <w:pPr>
              <w:jc w:val="right"/>
              <w:rPr>
                <w:b/>
                <w:bCs w:val="0"/>
              </w:rPr>
            </w:pPr>
          </w:p>
        </w:tc>
        <w:tc>
          <w:tcPr>
            <w:tcW w:w="1418" w:type="dxa"/>
            <w:tcBorders>
              <w:top w:val="nil"/>
              <w:left w:val="nil"/>
              <w:bottom w:val="nil"/>
              <w:right w:val="nil"/>
            </w:tcBorders>
            <w:shd w:val="clear" w:color="auto" w:fill="auto"/>
            <w:noWrap/>
            <w:vAlign w:val="bottom"/>
            <w:hideMark/>
          </w:tcPr>
          <w:p w:rsidR="00F40A1F" w:rsidRPr="002378ED" w:rsidRDefault="00F40A1F" w:rsidP="00DC09E7"/>
        </w:tc>
        <w:tc>
          <w:tcPr>
            <w:tcW w:w="1559" w:type="dxa"/>
            <w:tcBorders>
              <w:top w:val="nil"/>
              <w:left w:val="nil"/>
              <w:bottom w:val="nil"/>
              <w:right w:val="nil"/>
            </w:tcBorders>
            <w:shd w:val="clear" w:color="auto" w:fill="auto"/>
            <w:noWrap/>
            <w:vAlign w:val="bottom"/>
            <w:hideMark/>
          </w:tcPr>
          <w:p w:rsidR="00F40A1F" w:rsidRPr="002378ED" w:rsidRDefault="00F40A1F" w:rsidP="00DC09E7">
            <w:r w:rsidRPr="002378ED">
              <w:rPr>
                <w:b/>
                <w:bCs w:val="0"/>
              </w:rPr>
              <w:t>Приложение № 12</w:t>
            </w:r>
          </w:p>
        </w:tc>
      </w:tr>
      <w:tr w:rsidR="00F40A1F" w:rsidRPr="002378ED" w:rsidTr="002378ED">
        <w:trPr>
          <w:trHeight w:val="1291"/>
        </w:trPr>
        <w:tc>
          <w:tcPr>
            <w:tcW w:w="7513" w:type="dxa"/>
            <w:tcBorders>
              <w:top w:val="nil"/>
              <w:left w:val="nil"/>
              <w:bottom w:val="nil"/>
              <w:right w:val="nil"/>
            </w:tcBorders>
            <w:shd w:val="clear" w:color="auto" w:fill="auto"/>
            <w:noWrap/>
            <w:vAlign w:val="bottom"/>
            <w:hideMark/>
          </w:tcPr>
          <w:p w:rsidR="00F40A1F" w:rsidRPr="002378ED" w:rsidRDefault="00F40A1F" w:rsidP="00DC09E7"/>
        </w:tc>
        <w:tc>
          <w:tcPr>
            <w:tcW w:w="709"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482"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500"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1427"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4820" w:type="dxa"/>
            <w:gridSpan w:val="4"/>
            <w:tcBorders>
              <w:top w:val="nil"/>
              <w:left w:val="nil"/>
              <w:bottom w:val="nil"/>
              <w:right w:val="nil"/>
            </w:tcBorders>
            <w:shd w:val="clear" w:color="auto" w:fill="auto"/>
            <w:hideMark/>
          </w:tcPr>
          <w:p w:rsidR="00F40A1F" w:rsidRPr="002378ED" w:rsidRDefault="00F40A1F" w:rsidP="00DC09E7">
            <w:r w:rsidRPr="002378ED">
              <w:t xml:space="preserve">к решению собрания депутатов Питеркинского сельского поселения  "О внесении изменений  в решение Собрания депутатов Питеркинского сельского поселения "О бюджете  Питеркинского сельского поселения Красночетайского района Чувашской Республики на 2019 год и на плановый период 2020 и 2021 годов» от  16.12.2019 года № 1 </w:t>
            </w:r>
          </w:p>
        </w:tc>
      </w:tr>
      <w:tr w:rsidR="00F40A1F" w:rsidRPr="002378ED" w:rsidTr="002378ED">
        <w:trPr>
          <w:trHeight w:val="312"/>
        </w:trPr>
        <w:tc>
          <w:tcPr>
            <w:tcW w:w="15451" w:type="dxa"/>
            <w:gridSpan w:val="9"/>
            <w:tcBorders>
              <w:top w:val="nil"/>
              <w:left w:val="nil"/>
              <w:bottom w:val="nil"/>
              <w:right w:val="nil"/>
            </w:tcBorders>
            <w:shd w:val="clear" w:color="auto" w:fill="auto"/>
            <w:vAlign w:val="center"/>
            <w:hideMark/>
          </w:tcPr>
          <w:p w:rsidR="00F40A1F" w:rsidRPr="002378ED" w:rsidRDefault="00F40A1F" w:rsidP="00DC09E7">
            <w:pPr>
              <w:jc w:val="center"/>
              <w:rPr>
                <w:b/>
                <w:bCs w:val="0"/>
              </w:rPr>
            </w:pPr>
            <w:r w:rsidRPr="002378ED">
              <w:rPr>
                <w:b/>
                <w:bCs w:val="0"/>
              </w:rPr>
              <w:t xml:space="preserve">Ведомственная структура расходов бюджета Питеркинского сельского поселения на 2019 год </w:t>
            </w:r>
          </w:p>
        </w:tc>
      </w:tr>
      <w:tr w:rsidR="00F40A1F" w:rsidRPr="002378ED" w:rsidTr="002378ED">
        <w:trPr>
          <w:trHeight w:val="312"/>
        </w:trPr>
        <w:tc>
          <w:tcPr>
            <w:tcW w:w="7513" w:type="dxa"/>
            <w:tcBorders>
              <w:top w:val="nil"/>
              <w:left w:val="nil"/>
              <w:bottom w:val="nil"/>
              <w:right w:val="nil"/>
            </w:tcBorders>
            <w:shd w:val="clear" w:color="auto" w:fill="auto"/>
            <w:noWrap/>
            <w:vAlign w:val="bottom"/>
            <w:hideMark/>
          </w:tcPr>
          <w:p w:rsidR="00F40A1F" w:rsidRPr="002378ED" w:rsidRDefault="00F40A1F" w:rsidP="00DC09E7">
            <w:r w:rsidRPr="002378ED">
              <w:t xml:space="preserve"> </w:t>
            </w:r>
          </w:p>
        </w:tc>
        <w:tc>
          <w:tcPr>
            <w:tcW w:w="709"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482"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500"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1427"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576" w:type="dxa"/>
            <w:tcBorders>
              <w:top w:val="nil"/>
              <w:left w:val="nil"/>
              <w:bottom w:val="nil"/>
              <w:right w:val="nil"/>
            </w:tcBorders>
            <w:shd w:val="clear" w:color="auto" w:fill="auto"/>
            <w:noWrap/>
            <w:vAlign w:val="bottom"/>
            <w:hideMark/>
          </w:tcPr>
          <w:p w:rsidR="00F40A1F" w:rsidRPr="002378ED" w:rsidRDefault="00F40A1F" w:rsidP="00DC09E7">
            <w:pPr>
              <w:jc w:val="center"/>
            </w:pPr>
          </w:p>
        </w:tc>
        <w:tc>
          <w:tcPr>
            <w:tcW w:w="1267" w:type="dxa"/>
            <w:tcBorders>
              <w:top w:val="nil"/>
              <w:left w:val="nil"/>
              <w:bottom w:val="nil"/>
              <w:right w:val="nil"/>
            </w:tcBorders>
            <w:shd w:val="clear" w:color="auto" w:fill="auto"/>
            <w:noWrap/>
            <w:vAlign w:val="bottom"/>
            <w:hideMark/>
          </w:tcPr>
          <w:p w:rsidR="00F40A1F" w:rsidRPr="002378ED" w:rsidRDefault="00F40A1F" w:rsidP="00DC09E7"/>
        </w:tc>
        <w:tc>
          <w:tcPr>
            <w:tcW w:w="1418" w:type="dxa"/>
            <w:tcBorders>
              <w:top w:val="nil"/>
              <w:left w:val="nil"/>
              <w:bottom w:val="nil"/>
              <w:right w:val="nil"/>
            </w:tcBorders>
            <w:shd w:val="clear" w:color="auto" w:fill="auto"/>
            <w:noWrap/>
            <w:vAlign w:val="bottom"/>
            <w:hideMark/>
          </w:tcPr>
          <w:p w:rsidR="00F40A1F" w:rsidRPr="002378ED" w:rsidRDefault="00F40A1F" w:rsidP="00DC09E7"/>
        </w:tc>
        <w:tc>
          <w:tcPr>
            <w:tcW w:w="1559" w:type="dxa"/>
            <w:tcBorders>
              <w:top w:val="nil"/>
              <w:left w:val="nil"/>
              <w:bottom w:val="nil"/>
              <w:right w:val="nil"/>
            </w:tcBorders>
            <w:shd w:val="clear" w:color="auto" w:fill="auto"/>
            <w:noWrap/>
            <w:vAlign w:val="bottom"/>
            <w:hideMark/>
          </w:tcPr>
          <w:p w:rsidR="00F40A1F" w:rsidRPr="002378ED" w:rsidRDefault="00F40A1F" w:rsidP="00DC09E7">
            <w:r w:rsidRPr="002378ED">
              <w:t>(рублей)</w:t>
            </w:r>
          </w:p>
        </w:tc>
      </w:tr>
      <w:tr w:rsidR="00F40A1F" w:rsidRPr="002378ED" w:rsidTr="002378ED">
        <w:trPr>
          <w:trHeight w:val="1457"/>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F40A1F" w:rsidRPr="002378ED" w:rsidRDefault="00F40A1F" w:rsidP="00DC09E7">
            <w:pPr>
              <w:rPr>
                <w:b/>
                <w:bCs w:val="0"/>
              </w:rPr>
            </w:pPr>
            <w:r w:rsidRPr="002378ED">
              <w:rPr>
                <w:b/>
                <w:bCs w:val="0"/>
              </w:rPr>
              <w:t xml:space="preserve">Наименование расходов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rPr>
                <w:b/>
                <w:bCs w:val="0"/>
              </w:rPr>
            </w:pPr>
            <w:r w:rsidRPr="002378ED">
              <w:rPr>
                <w:b/>
                <w:bCs w:val="0"/>
              </w:rPr>
              <w:t>Главный распорядитель</w:t>
            </w:r>
          </w:p>
        </w:tc>
        <w:tc>
          <w:tcPr>
            <w:tcW w:w="482"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rPr>
                <w:b/>
                <w:bCs w:val="0"/>
              </w:rPr>
            </w:pPr>
            <w:r w:rsidRPr="002378ED">
              <w:rPr>
                <w:b/>
                <w:b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rPr>
                <w:b/>
                <w:bCs w:val="0"/>
              </w:rPr>
            </w:pPr>
            <w:r w:rsidRPr="002378ED">
              <w:rPr>
                <w:b/>
                <w:bCs w:val="0"/>
              </w:rPr>
              <w:t>Подраздел</w:t>
            </w:r>
          </w:p>
        </w:tc>
        <w:tc>
          <w:tcPr>
            <w:tcW w:w="1427"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rPr>
                <w:b/>
                <w:bCs w:val="0"/>
              </w:rPr>
            </w:pPr>
            <w:proofErr w:type="gramStart"/>
            <w:r w:rsidRPr="002378ED">
              <w:rPr>
                <w:b/>
                <w:bCs w:val="0"/>
              </w:rPr>
              <w:t xml:space="preserve">Целевая статья (государственные программы и </w:t>
            </w:r>
            <w:proofErr w:type="spellStart"/>
            <w:r w:rsidRPr="002378ED">
              <w:rPr>
                <w:b/>
                <w:bCs w:val="0"/>
              </w:rPr>
              <w:t>непрограммные</w:t>
            </w:r>
            <w:proofErr w:type="spellEnd"/>
            <w:r w:rsidRPr="002378ED">
              <w:rPr>
                <w:b/>
                <w:bCs w:val="0"/>
              </w:rPr>
              <w:t xml:space="preserve"> направления деятельности</w:t>
            </w:r>
            <w:proofErr w:type="gramEnd"/>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F40A1F" w:rsidRPr="002378ED" w:rsidRDefault="00F40A1F" w:rsidP="00DC09E7">
            <w:pPr>
              <w:jc w:val="center"/>
              <w:rPr>
                <w:b/>
                <w:bCs w:val="0"/>
              </w:rPr>
            </w:pPr>
            <w:r w:rsidRPr="002378ED">
              <w:rPr>
                <w:b/>
                <w:bCs w:val="0"/>
              </w:rPr>
              <w:t>Группа вида расхода</w:t>
            </w:r>
          </w:p>
        </w:tc>
        <w:tc>
          <w:tcPr>
            <w:tcW w:w="1267" w:type="dxa"/>
            <w:tcBorders>
              <w:top w:val="single" w:sz="4" w:space="0" w:color="auto"/>
              <w:left w:val="nil"/>
              <w:bottom w:val="single" w:sz="4" w:space="0" w:color="auto"/>
              <w:right w:val="single" w:sz="4" w:space="0" w:color="auto"/>
            </w:tcBorders>
            <w:shd w:val="clear" w:color="auto" w:fill="auto"/>
            <w:hideMark/>
          </w:tcPr>
          <w:p w:rsidR="00F40A1F" w:rsidRPr="002378ED" w:rsidRDefault="00F40A1F" w:rsidP="00DC09E7">
            <w:pPr>
              <w:jc w:val="center"/>
              <w:rPr>
                <w:b/>
                <w:bCs w:val="0"/>
              </w:rPr>
            </w:pPr>
            <w:r w:rsidRPr="002378ED">
              <w:rPr>
                <w:b/>
                <w:bCs w:val="0"/>
              </w:rPr>
              <w:t>Сумма</w:t>
            </w:r>
          </w:p>
        </w:tc>
        <w:tc>
          <w:tcPr>
            <w:tcW w:w="1418" w:type="dxa"/>
            <w:tcBorders>
              <w:top w:val="single" w:sz="4" w:space="0" w:color="auto"/>
              <w:left w:val="nil"/>
              <w:bottom w:val="single" w:sz="4" w:space="0" w:color="auto"/>
              <w:right w:val="single" w:sz="4" w:space="0" w:color="auto"/>
            </w:tcBorders>
            <w:shd w:val="clear" w:color="auto" w:fill="auto"/>
            <w:hideMark/>
          </w:tcPr>
          <w:p w:rsidR="00F40A1F" w:rsidRPr="002378ED" w:rsidRDefault="00F40A1F" w:rsidP="00DC09E7">
            <w:pPr>
              <w:jc w:val="center"/>
              <w:rPr>
                <w:b/>
                <w:bCs w:val="0"/>
              </w:rPr>
            </w:pPr>
            <w:r w:rsidRPr="002378ED">
              <w:rPr>
                <w:b/>
                <w:bCs w:val="0"/>
              </w:rPr>
              <w:t xml:space="preserve">за счет местного бюджета </w:t>
            </w:r>
          </w:p>
        </w:tc>
        <w:tc>
          <w:tcPr>
            <w:tcW w:w="1559" w:type="dxa"/>
            <w:tcBorders>
              <w:top w:val="single" w:sz="4" w:space="0" w:color="auto"/>
              <w:left w:val="nil"/>
              <w:bottom w:val="single" w:sz="4" w:space="0" w:color="auto"/>
              <w:right w:val="single" w:sz="4" w:space="0" w:color="auto"/>
            </w:tcBorders>
            <w:shd w:val="clear" w:color="auto" w:fill="auto"/>
            <w:hideMark/>
          </w:tcPr>
          <w:p w:rsidR="00F40A1F" w:rsidRPr="002378ED" w:rsidRDefault="00F40A1F" w:rsidP="00DC09E7">
            <w:pPr>
              <w:jc w:val="center"/>
              <w:rPr>
                <w:b/>
                <w:bCs w:val="0"/>
              </w:rPr>
            </w:pPr>
            <w:r w:rsidRPr="002378ED">
              <w:rPr>
                <w:b/>
                <w:bCs w:val="0"/>
              </w:rPr>
              <w:t xml:space="preserve">за счет субвенций и субсидий </w:t>
            </w:r>
          </w:p>
        </w:tc>
      </w:tr>
      <w:tr w:rsidR="00F40A1F" w:rsidRPr="002378ED" w:rsidTr="002378ED">
        <w:trPr>
          <w:trHeight w:val="28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pPr>
              <w:rPr>
                <w:b/>
                <w:bCs w:val="0"/>
              </w:rPr>
            </w:pPr>
            <w:r w:rsidRPr="002378ED">
              <w:rPr>
                <w:b/>
                <w:bCs w:val="0"/>
              </w:rPr>
              <w:t>Администрация Питеркинского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7 905 795,08</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2 974 828,08</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4 930 967,00</w:t>
            </w:r>
          </w:p>
        </w:tc>
      </w:tr>
      <w:tr w:rsidR="00F40A1F" w:rsidRPr="002378ED" w:rsidTr="002378ED">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pPr>
              <w:rPr>
                <w:b/>
                <w:bCs w:val="0"/>
              </w:rPr>
            </w:pPr>
            <w:r w:rsidRPr="002378ED">
              <w:rPr>
                <w:b/>
                <w:bCs w:val="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1 138 171,31</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1 091 072,31</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47 099,00</w:t>
            </w:r>
          </w:p>
        </w:tc>
      </w:tr>
      <w:tr w:rsidR="00F40A1F" w:rsidRPr="002378ED" w:rsidTr="002378ED">
        <w:trPr>
          <w:trHeight w:val="65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1 108 171,31</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1 061 072,31</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r>
      <w:tr w:rsidR="00F40A1F" w:rsidRPr="002378ED" w:rsidTr="002378ED">
        <w:trPr>
          <w:trHeight w:val="54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Муниципальная программа "Управление общественными финансами и муниципальным долгом"</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Ч400000000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r>
      <w:tr w:rsidR="00F40A1F" w:rsidRPr="002378ED" w:rsidTr="002378ED">
        <w:trPr>
          <w:trHeight w:val="7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Ч410000000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r>
      <w:tr w:rsidR="00F40A1F" w:rsidRPr="002378ED" w:rsidTr="002378ED">
        <w:trPr>
          <w:trHeight w:val="977"/>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Ч410400000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r>
      <w:tr w:rsidR="00F40A1F" w:rsidRPr="002378ED" w:rsidTr="002378ED">
        <w:trPr>
          <w:trHeight w:val="168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proofErr w:type="gramStart"/>
            <w:r w:rsidRPr="002378ED">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w:t>
            </w:r>
            <w:proofErr w:type="spellStart"/>
            <w:r w:rsidRPr="002378ED">
              <w:t>Федерацииформе</w:t>
            </w:r>
            <w:proofErr w:type="spellEnd"/>
            <w:r w:rsidRPr="002378ED">
              <w:t xml:space="preserve"> дотаций (грантов) за </w:t>
            </w:r>
            <w:proofErr w:type="spellStart"/>
            <w:r w:rsidRPr="002378ED">
              <w:t>достиже-ние</w:t>
            </w:r>
            <w:proofErr w:type="spellEnd"/>
            <w:r w:rsidRPr="002378ED">
              <w:t xml:space="preserve"> показателей</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Ч410455500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r>
      <w:tr w:rsidR="00F40A1F" w:rsidRPr="002378ED" w:rsidTr="002378ED">
        <w:trPr>
          <w:trHeight w:val="66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Ч410455500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100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47 099,00</w:t>
            </w:r>
          </w:p>
        </w:tc>
      </w:tr>
      <w:tr w:rsidR="00F40A1F" w:rsidRPr="002378ED" w:rsidTr="002378ED">
        <w:trPr>
          <w:trHeight w:val="268"/>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Ч410455500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120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47 099,00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47 099,00</w:t>
            </w:r>
          </w:p>
        </w:tc>
      </w:tr>
      <w:tr w:rsidR="00F40A1F" w:rsidRPr="002378ED" w:rsidTr="002378ED">
        <w:trPr>
          <w:trHeight w:val="427"/>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Муниципальная программа  "Развитие потенциала государственного управления" на 2012-2020 годы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Ч500000000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1 061 072,31</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1 061 072,31</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39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Обеспечение реализации муниципальной программы «Развитие потенциала 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Ч5Э0000000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1 061 072,31</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1 061 072,31</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341"/>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Основное мероприятие "</w:t>
            </w:r>
            <w:proofErr w:type="spellStart"/>
            <w:r w:rsidRPr="002378ED">
              <w:t>Общепрограммные</w:t>
            </w:r>
            <w:proofErr w:type="spellEnd"/>
            <w:r w:rsidRPr="002378ED">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Ч5Э0100000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1 061 072,31</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1 061 072,31</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274"/>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Ч5Э0100200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1 061 072,31</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1 061 072,31</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704"/>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Ч5Э0100200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100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957 500,00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957 500,00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260"/>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Ч5Э0100200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120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957 500,00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957 500,00</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279"/>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Ч5Э0100200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99 637,70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99 637,70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424"/>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Ч5Э0100200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99 637,70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99 637,70</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Ч5Э0100200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800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3 934,61</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3 934,61</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312"/>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04</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Ч5Э0100200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850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3 934,61</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3 934,61</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157"/>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07</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487"/>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Государственная программа Чувашской Республики "Развитие потенциала государственного управления" на 2012-2020 годы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07</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Ч500000000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551"/>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Обеспечение реализации государственной (муниципальной) программы «Развитие потенциала государственного (муниципального)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07</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Ч5Э0000000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274"/>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Основное мероприятие "</w:t>
            </w:r>
            <w:proofErr w:type="spellStart"/>
            <w:r w:rsidRPr="002378ED">
              <w:t>Общепрограммные</w:t>
            </w:r>
            <w:proofErr w:type="spellEnd"/>
            <w:r w:rsidRPr="002378ED">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07</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Ч5Э0100000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406"/>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Проведение выборов в законодательные (представительные) органы власти Чувашской Республики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07</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Ч5Э0113790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229"/>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07</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Ч5Э0113790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30 000,00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416"/>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01</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07</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Ч5Э0113790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30 000,00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30 000,00</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22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F40A1F" w:rsidRPr="002378ED" w:rsidRDefault="00F40A1F" w:rsidP="00DC09E7">
            <w:pPr>
              <w:rPr>
                <w:b/>
                <w:bCs w:val="0"/>
              </w:rPr>
            </w:pPr>
            <w:r w:rsidRPr="002378ED">
              <w:rPr>
                <w:b/>
                <w:bCs w:val="0"/>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02</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89 950,00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89 950,00</w:t>
            </w:r>
          </w:p>
        </w:tc>
      </w:tr>
      <w:tr w:rsidR="00F40A1F" w:rsidRPr="002378ED" w:rsidTr="002378ED">
        <w:trPr>
          <w:trHeight w:val="129"/>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02</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89 950,00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89 950,00</w:t>
            </w:r>
          </w:p>
        </w:tc>
      </w:tr>
      <w:tr w:rsidR="00F40A1F" w:rsidRPr="002378ED" w:rsidTr="002378ED">
        <w:trPr>
          <w:trHeight w:val="458"/>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Муниципальная программа  "Управление общественными финансами и государственным долгом " на 2012-2020 годы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02</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Ч400000000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89 950,00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89 950,00</w:t>
            </w:r>
          </w:p>
        </w:tc>
      </w:tr>
      <w:tr w:rsidR="00F40A1F" w:rsidRPr="002378ED" w:rsidTr="002378ED">
        <w:trPr>
          <w:trHeight w:val="692"/>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02</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Ч410000000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89 950,00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89 950,00</w:t>
            </w:r>
          </w:p>
        </w:tc>
      </w:tr>
      <w:tr w:rsidR="00F40A1F" w:rsidRPr="002378ED" w:rsidTr="002378ED">
        <w:trPr>
          <w:trHeight w:val="844"/>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02</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Ч410400000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89 950,00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89 950,00</w:t>
            </w:r>
          </w:p>
        </w:tc>
      </w:tr>
      <w:tr w:rsidR="00F40A1F" w:rsidRPr="002378ED" w:rsidTr="002378ED">
        <w:trPr>
          <w:trHeight w:val="630"/>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02</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Ч410451180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89 950,00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89 950,00</w:t>
            </w:r>
          </w:p>
        </w:tc>
      </w:tr>
      <w:tr w:rsidR="00F40A1F" w:rsidRPr="002378ED" w:rsidTr="002378ED">
        <w:trPr>
          <w:trHeight w:val="693"/>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02</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Ч410451180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100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89 517,00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89 517,00</w:t>
            </w:r>
          </w:p>
        </w:tc>
      </w:tr>
      <w:tr w:rsidR="00F40A1F" w:rsidRPr="002378ED" w:rsidTr="002378ED">
        <w:trPr>
          <w:trHeight w:val="291"/>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02</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Ч410451180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120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89 517,00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89 517,00</w:t>
            </w:r>
          </w:p>
        </w:tc>
      </w:tr>
      <w:tr w:rsidR="00F40A1F" w:rsidRPr="002378ED" w:rsidTr="002378ED">
        <w:trPr>
          <w:trHeight w:val="724"/>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02</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Ч410451180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175,00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175,00</w:t>
            </w:r>
          </w:p>
        </w:tc>
      </w:tr>
      <w:tr w:rsidR="00F40A1F" w:rsidRPr="002378ED" w:rsidTr="002378ED">
        <w:trPr>
          <w:trHeight w:val="391"/>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02</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Ч410451180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433,00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433,00</w:t>
            </w:r>
          </w:p>
        </w:tc>
      </w:tr>
      <w:tr w:rsidR="00F40A1F" w:rsidRPr="002378ED" w:rsidTr="002378ED">
        <w:trPr>
          <w:trHeight w:val="129"/>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pPr>
              <w:rPr>
                <w:b/>
                <w:bCs w:val="0"/>
              </w:rPr>
            </w:pPr>
            <w:r w:rsidRPr="002378ED">
              <w:rPr>
                <w:b/>
                <w:bCs w:val="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5 091 794,47</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875 358,47</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4 216 436,00</w:t>
            </w:r>
          </w:p>
        </w:tc>
      </w:tr>
      <w:tr w:rsidR="00F40A1F" w:rsidRPr="002378ED" w:rsidTr="002378ED">
        <w:trPr>
          <w:trHeight w:val="24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70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 xml:space="preserve">Муниципальная программа "Развитие сельского хозяйства и регулирование рынка сельскохозяйственной продукции, сырья и продовольствия </w:t>
            </w:r>
            <w:proofErr w:type="spellStart"/>
            <w:r w:rsidRPr="002378ED">
              <w:t>Красночетайкого</w:t>
            </w:r>
            <w:proofErr w:type="spellEnd"/>
            <w:r w:rsidRPr="002378ED">
              <w:t xml:space="preserve"> района Чувашской Республики" на 2014-2020 годы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Ц900000000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69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Ц970000000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694"/>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Ц970172750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137"/>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Ц970172750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467"/>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05</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Ц970172750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1 000,00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1 000,00</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5 063 794,47</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847 358,47</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4 216 436,00</w:t>
            </w:r>
          </w:p>
        </w:tc>
      </w:tr>
      <w:tr w:rsidR="00F40A1F" w:rsidRPr="002378ED" w:rsidTr="002378ED">
        <w:trPr>
          <w:trHeight w:val="37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Муниципальная программа "Развитие сельского хозяйства и регулирование рынка сельскохозяйственной продукции, сырья и продовольствия"</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Ц900000000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3 954 533,47</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792 027,47</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3 162 506,00</w:t>
            </w:r>
          </w:p>
        </w:tc>
      </w:tr>
      <w:tr w:rsidR="00F40A1F" w:rsidRPr="002378ED" w:rsidTr="002378ED">
        <w:trPr>
          <w:trHeight w:val="754"/>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lastRenderedPageBreak/>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Ц990000000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3 954 533,47</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792 027,47</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3 162 506,00</w:t>
            </w:r>
          </w:p>
        </w:tc>
      </w:tr>
      <w:tr w:rsidR="00F40A1F" w:rsidRPr="002378ED" w:rsidTr="002378ED">
        <w:trPr>
          <w:trHeight w:val="709"/>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Ц990200000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3 954 533,47</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792 027,47</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3 162 506,00</w:t>
            </w:r>
          </w:p>
        </w:tc>
      </w:tr>
      <w:tr w:rsidR="00F40A1F" w:rsidRPr="002378ED" w:rsidTr="002378ED">
        <w:trPr>
          <w:trHeight w:val="409"/>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Реализация проектов развития общественной инфраструктуры, основанных на местных инициативах</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Ц9902S6570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3 954 533,47</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792 027,47</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3 162 506,00</w:t>
            </w:r>
          </w:p>
        </w:tc>
      </w:tr>
      <w:tr w:rsidR="00F40A1F" w:rsidRPr="002378ED" w:rsidTr="002378ED">
        <w:trPr>
          <w:trHeight w:val="23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Ц9902S6570</w:t>
            </w:r>
          </w:p>
        </w:tc>
        <w:tc>
          <w:tcPr>
            <w:tcW w:w="576"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3 954 533,47</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792 027,47</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3 162 506,00</w:t>
            </w:r>
          </w:p>
        </w:tc>
      </w:tr>
      <w:tr w:rsidR="00F40A1F" w:rsidRPr="002378ED" w:rsidTr="002378ED">
        <w:trPr>
          <w:trHeight w:val="418"/>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Ц9902S6570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3 954 533,47</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792 027,47</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3 162 506,00</w:t>
            </w:r>
          </w:p>
        </w:tc>
      </w:tr>
      <w:tr w:rsidR="00F40A1F" w:rsidRPr="002378ED" w:rsidTr="002378ED">
        <w:trPr>
          <w:trHeight w:val="213"/>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 xml:space="preserve">Муниципальная программа  "Развитие транспортной системы " </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Ч200000000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1 109 261,00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55 331,00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1 053 930,00</w:t>
            </w:r>
          </w:p>
        </w:tc>
      </w:tr>
      <w:tr w:rsidR="00F40A1F" w:rsidRPr="002378ED" w:rsidTr="002378ED">
        <w:trPr>
          <w:trHeight w:val="400"/>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Подпрограмма "Автомобильные дороги" муниципальной программы   "Развитие транспортной системы "</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Ч210000000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1 109 261,00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55 331,00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1 053 930,00</w:t>
            </w:r>
          </w:p>
        </w:tc>
      </w:tr>
      <w:tr w:rsidR="00F40A1F" w:rsidRPr="002378ED" w:rsidTr="002378ED">
        <w:trPr>
          <w:trHeight w:val="506"/>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Основное мероприятие "Мероприятия, реализуемые с привлечением межбюджетных трансфертов бюджетам другого уровня"</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Ч210300000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1 109 261,00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55 331,00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1 053 930,00</w:t>
            </w:r>
          </w:p>
        </w:tc>
      </w:tr>
      <w:tr w:rsidR="00F40A1F" w:rsidRPr="002378ED" w:rsidTr="002378ED">
        <w:trPr>
          <w:trHeight w:val="545"/>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Ч2103S4190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1 109 261,00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55 331,00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1 053 930,00</w:t>
            </w:r>
          </w:p>
        </w:tc>
      </w:tr>
      <w:tr w:rsidR="00F40A1F" w:rsidRPr="002378ED" w:rsidTr="002378ED">
        <w:trPr>
          <w:trHeight w:val="282"/>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Ч2103S4190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1 109 261,00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55 331,00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1 053 930,00</w:t>
            </w:r>
          </w:p>
        </w:tc>
      </w:tr>
      <w:tr w:rsidR="00F40A1F" w:rsidRPr="002378ED" w:rsidTr="002378ED">
        <w:trPr>
          <w:trHeight w:val="410"/>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09</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Ч2103S4190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1 109 261,00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55 331,00</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1 053 930,00</w:t>
            </w:r>
          </w:p>
        </w:tc>
      </w:tr>
      <w:tr w:rsidR="00F40A1F" w:rsidRPr="002378ED" w:rsidTr="002378ED">
        <w:trPr>
          <w:trHeight w:val="289"/>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12</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257"/>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Муниципальная программа "Развитие земельных и имущественных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12</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А410000000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573"/>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Подпрограмма "Управление муниципальным имуществом" муниципальной программы "Развитие земельных и имущественных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12</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А410000000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553"/>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12</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А410200000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56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 xml:space="preserve">Проведение землеустроительных (кадастровых) работ по земельным участкам, находящимся в собственности </w:t>
            </w:r>
            <w:proofErr w:type="gramStart"/>
            <w:r w:rsidRPr="002378ED">
              <w:t>муниципального</w:t>
            </w:r>
            <w:proofErr w:type="gramEnd"/>
            <w:r w:rsidRPr="002378ED">
              <w:t xml:space="preserve"> образования, и внесение сведений в кадастр недвижимости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12</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А410277590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289"/>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12</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А410277590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27 000,00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407"/>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04</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12</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А410277590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27 000,00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27 000,00</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229"/>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pPr>
              <w:rPr>
                <w:b/>
                <w:bCs w:val="0"/>
              </w:rPr>
            </w:pPr>
            <w:r w:rsidRPr="002378ED">
              <w:rPr>
                <w:b/>
                <w:bCs w:val="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850 253,30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422 771,30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rPr>
                <w:b/>
                <w:bCs w:val="0"/>
              </w:rPr>
            </w:pPr>
            <w:r w:rsidRPr="002378ED">
              <w:rPr>
                <w:b/>
                <w:bCs w:val="0"/>
              </w:rPr>
              <w:t>427 482,00</w:t>
            </w:r>
          </w:p>
        </w:tc>
      </w:tr>
      <w:tr w:rsidR="00F40A1F" w:rsidRPr="002378ED" w:rsidTr="002378ED">
        <w:trPr>
          <w:trHeight w:val="27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 </w:t>
            </w:r>
          </w:p>
        </w:tc>
        <w:tc>
          <w:tcPr>
            <w:tcW w:w="576"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850 253,30</w:t>
            </w:r>
          </w:p>
        </w:tc>
        <w:tc>
          <w:tcPr>
            <w:tcW w:w="1418"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422 771,30</w:t>
            </w:r>
          </w:p>
        </w:tc>
        <w:tc>
          <w:tcPr>
            <w:tcW w:w="1559"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427 482,00</w:t>
            </w:r>
          </w:p>
        </w:tc>
      </w:tr>
      <w:tr w:rsidR="00F40A1F" w:rsidRPr="002378ED" w:rsidTr="002378ED">
        <w:trPr>
          <w:trHeight w:val="407"/>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 xml:space="preserve">Муниципальная  программа "Формирование современной городской среды на территории Красночетайского района Чувашской Республики" на 2018-2022 годы </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A500000000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310 941,00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310 941,00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937"/>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lastRenderedPageBreak/>
              <w:t xml:space="preserve">Подпрограмма "Благоустройство дворовых и общественных территорий муниципальных образований Чувашской Республики" муниципальной  программы "Формирование современной городской среды на территории Красночетайского района Чувашской Республики" на 2018-2022 годы </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A510000000</w:t>
            </w:r>
          </w:p>
        </w:tc>
        <w:tc>
          <w:tcPr>
            <w:tcW w:w="576"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310 941,00</w:t>
            </w:r>
          </w:p>
        </w:tc>
        <w:tc>
          <w:tcPr>
            <w:tcW w:w="1418"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310 941,00</w:t>
            </w:r>
          </w:p>
        </w:tc>
        <w:tc>
          <w:tcPr>
            <w:tcW w:w="1559"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 </w:t>
            </w:r>
          </w:p>
        </w:tc>
      </w:tr>
      <w:tr w:rsidR="00F40A1F" w:rsidRPr="002378ED" w:rsidTr="002378ED">
        <w:trPr>
          <w:trHeight w:val="412"/>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Основное мероприятие "Содействие благоустройству населенных пунктов Чувашской Республики"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A510200000</w:t>
            </w:r>
          </w:p>
        </w:tc>
        <w:tc>
          <w:tcPr>
            <w:tcW w:w="576"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310 941,00</w:t>
            </w:r>
          </w:p>
        </w:tc>
        <w:tc>
          <w:tcPr>
            <w:tcW w:w="1418"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310 941,00</w:t>
            </w:r>
          </w:p>
        </w:tc>
        <w:tc>
          <w:tcPr>
            <w:tcW w:w="1559"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 </w:t>
            </w:r>
          </w:p>
        </w:tc>
      </w:tr>
      <w:tr w:rsidR="00F40A1F" w:rsidRPr="002378ED" w:rsidTr="002378ED">
        <w:trPr>
          <w:trHeight w:val="221"/>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Уличное освещение</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A510277400</w:t>
            </w:r>
          </w:p>
        </w:tc>
        <w:tc>
          <w:tcPr>
            <w:tcW w:w="576"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57 595,00</w:t>
            </w:r>
          </w:p>
        </w:tc>
        <w:tc>
          <w:tcPr>
            <w:tcW w:w="1418"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57 595,00</w:t>
            </w:r>
          </w:p>
        </w:tc>
        <w:tc>
          <w:tcPr>
            <w:tcW w:w="1559"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 </w:t>
            </w:r>
          </w:p>
        </w:tc>
      </w:tr>
      <w:tr w:rsidR="00F40A1F" w:rsidRPr="002378ED" w:rsidTr="002378ED">
        <w:trPr>
          <w:trHeight w:val="267"/>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A510277400</w:t>
            </w:r>
          </w:p>
        </w:tc>
        <w:tc>
          <w:tcPr>
            <w:tcW w:w="576"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57 595,00</w:t>
            </w:r>
          </w:p>
        </w:tc>
        <w:tc>
          <w:tcPr>
            <w:tcW w:w="1418"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57 595,00</w:t>
            </w:r>
          </w:p>
        </w:tc>
        <w:tc>
          <w:tcPr>
            <w:tcW w:w="1559"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 </w:t>
            </w:r>
          </w:p>
        </w:tc>
      </w:tr>
      <w:tr w:rsidR="00F40A1F" w:rsidRPr="002378ED" w:rsidTr="002378ED">
        <w:trPr>
          <w:trHeight w:val="413"/>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A510277400</w:t>
            </w:r>
          </w:p>
        </w:tc>
        <w:tc>
          <w:tcPr>
            <w:tcW w:w="576" w:type="dxa"/>
            <w:tcBorders>
              <w:top w:val="nil"/>
              <w:left w:val="nil"/>
              <w:bottom w:val="single" w:sz="4" w:space="0" w:color="auto"/>
              <w:right w:val="single" w:sz="4" w:space="0" w:color="auto"/>
            </w:tcBorders>
            <w:shd w:val="clear" w:color="000000" w:fill="CCFFCC"/>
            <w:noWrap/>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noWrap/>
            <w:vAlign w:val="center"/>
            <w:hideMark/>
          </w:tcPr>
          <w:p w:rsidR="00F40A1F" w:rsidRPr="002378ED" w:rsidRDefault="00F40A1F" w:rsidP="00DC09E7">
            <w:pPr>
              <w:jc w:val="right"/>
            </w:pPr>
            <w:r w:rsidRPr="002378ED">
              <w:t>57 595,00</w:t>
            </w:r>
          </w:p>
        </w:tc>
        <w:tc>
          <w:tcPr>
            <w:tcW w:w="1418" w:type="dxa"/>
            <w:tcBorders>
              <w:top w:val="nil"/>
              <w:left w:val="nil"/>
              <w:bottom w:val="single" w:sz="4" w:space="0" w:color="auto"/>
              <w:right w:val="single" w:sz="4" w:space="0" w:color="auto"/>
            </w:tcBorders>
            <w:shd w:val="clear" w:color="000000" w:fill="CCFFCC"/>
            <w:noWrap/>
            <w:vAlign w:val="center"/>
            <w:hideMark/>
          </w:tcPr>
          <w:p w:rsidR="00F40A1F" w:rsidRPr="002378ED" w:rsidRDefault="00F40A1F" w:rsidP="00DC09E7">
            <w:pPr>
              <w:jc w:val="right"/>
              <w:rPr>
                <w:color w:val="FF0000"/>
              </w:rPr>
            </w:pPr>
            <w:r w:rsidRPr="002378ED">
              <w:rPr>
                <w:color w:val="FF0000"/>
              </w:rPr>
              <w:t>57 595,00</w:t>
            </w:r>
          </w:p>
        </w:tc>
        <w:tc>
          <w:tcPr>
            <w:tcW w:w="1559" w:type="dxa"/>
            <w:tcBorders>
              <w:top w:val="nil"/>
              <w:left w:val="nil"/>
              <w:bottom w:val="single" w:sz="4" w:space="0" w:color="auto"/>
              <w:right w:val="single" w:sz="4" w:space="0" w:color="auto"/>
            </w:tcBorders>
            <w:shd w:val="clear" w:color="000000" w:fill="CCFFCC"/>
            <w:noWrap/>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235"/>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Реализация мероприятий по благоустройству территории</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A510277420</w:t>
            </w:r>
          </w:p>
        </w:tc>
        <w:tc>
          <w:tcPr>
            <w:tcW w:w="576"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253 346,00</w:t>
            </w:r>
          </w:p>
        </w:tc>
        <w:tc>
          <w:tcPr>
            <w:tcW w:w="1418"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253 346,00</w:t>
            </w:r>
          </w:p>
        </w:tc>
        <w:tc>
          <w:tcPr>
            <w:tcW w:w="1559"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 </w:t>
            </w:r>
          </w:p>
        </w:tc>
      </w:tr>
      <w:tr w:rsidR="00F40A1F" w:rsidRPr="002378ED" w:rsidTr="002378ED">
        <w:trPr>
          <w:trHeight w:val="267"/>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A510277420</w:t>
            </w:r>
          </w:p>
        </w:tc>
        <w:tc>
          <w:tcPr>
            <w:tcW w:w="576"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253 346,00</w:t>
            </w:r>
          </w:p>
        </w:tc>
        <w:tc>
          <w:tcPr>
            <w:tcW w:w="1418"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253 346,00</w:t>
            </w:r>
          </w:p>
        </w:tc>
        <w:tc>
          <w:tcPr>
            <w:tcW w:w="1559"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pPr>
            <w:r w:rsidRPr="002378ED">
              <w:t> </w:t>
            </w:r>
          </w:p>
        </w:tc>
      </w:tr>
      <w:tr w:rsidR="00F40A1F" w:rsidRPr="002378ED" w:rsidTr="002378ED">
        <w:trPr>
          <w:trHeight w:val="413"/>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A510277420</w:t>
            </w:r>
          </w:p>
        </w:tc>
        <w:tc>
          <w:tcPr>
            <w:tcW w:w="576" w:type="dxa"/>
            <w:tcBorders>
              <w:top w:val="nil"/>
              <w:left w:val="nil"/>
              <w:bottom w:val="single" w:sz="4" w:space="0" w:color="auto"/>
              <w:right w:val="single" w:sz="4" w:space="0" w:color="auto"/>
            </w:tcBorders>
            <w:shd w:val="clear" w:color="000000" w:fill="CCFFCC"/>
            <w:noWrap/>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noWrap/>
            <w:vAlign w:val="center"/>
            <w:hideMark/>
          </w:tcPr>
          <w:p w:rsidR="00F40A1F" w:rsidRPr="002378ED" w:rsidRDefault="00F40A1F" w:rsidP="00DC09E7">
            <w:pPr>
              <w:jc w:val="right"/>
            </w:pPr>
            <w:r w:rsidRPr="002378ED">
              <w:t>253 346,00</w:t>
            </w:r>
          </w:p>
        </w:tc>
        <w:tc>
          <w:tcPr>
            <w:tcW w:w="1418" w:type="dxa"/>
            <w:tcBorders>
              <w:top w:val="nil"/>
              <w:left w:val="nil"/>
              <w:bottom w:val="single" w:sz="4" w:space="0" w:color="auto"/>
              <w:right w:val="single" w:sz="4" w:space="0" w:color="auto"/>
            </w:tcBorders>
            <w:shd w:val="clear" w:color="000000" w:fill="CCFFCC"/>
            <w:noWrap/>
            <w:vAlign w:val="center"/>
            <w:hideMark/>
          </w:tcPr>
          <w:p w:rsidR="00F40A1F" w:rsidRPr="002378ED" w:rsidRDefault="00F40A1F" w:rsidP="00DC09E7">
            <w:pPr>
              <w:jc w:val="right"/>
              <w:rPr>
                <w:color w:val="FF0000"/>
              </w:rPr>
            </w:pPr>
            <w:r w:rsidRPr="002378ED">
              <w:rPr>
                <w:color w:val="FF0000"/>
              </w:rPr>
              <w:t>253 346,00</w:t>
            </w:r>
          </w:p>
        </w:tc>
        <w:tc>
          <w:tcPr>
            <w:tcW w:w="1559" w:type="dxa"/>
            <w:tcBorders>
              <w:top w:val="nil"/>
              <w:left w:val="nil"/>
              <w:bottom w:val="single" w:sz="4" w:space="0" w:color="auto"/>
              <w:right w:val="single" w:sz="4" w:space="0" w:color="auto"/>
            </w:tcBorders>
            <w:shd w:val="clear" w:color="000000" w:fill="CCFFCC"/>
            <w:noWrap/>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376"/>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Муниципальная программа "Развитие сельского хозяйства и регулирование рынка сельскохозяйственной продукции, сырья и продовольствия"</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Ц900000000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539 312,30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111 830,30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427 482,00</w:t>
            </w:r>
          </w:p>
        </w:tc>
      </w:tr>
      <w:tr w:rsidR="00F40A1F" w:rsidRPr="002378ED" w:rsidTr="002378ED">
        <w:trPr>
          <w:trHeight w:val="61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Ц990000000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539 312,30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111 830,30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427 482,00</w:t>
            </w:r>
          </w:p>
        </w:tc>
      </w:tr>
      <w:tr w:rsidR="00F40A1F" w:rsidRPr="002378ED" w:rsidTr="002378ED">
        <w:trPr>
          <w:trHeight w:val="620"/>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Ц990200000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539 312,30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111 830,30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427 482,00</w:t>
            </w:r>
          </w:p>
        </w:tc>
      </w:tr>
      <w:tr w:rsidR="00F40A1F" w:rsidRPr="002378ED" w:rsidTr="002378ED">
        <w:trPr>
          <w:trHeight w:val="489"/>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Реализация проектов развития общественной инфраструктуры, основанных на местных инициативах</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Ц9902S6570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539 312,30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111 830,30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427 482,00</w:t>
            </w:r>
          </w:p>
        </w:tc>
      </w:tr>
      <w:tr w:rsidR="00F40A1F" w:rsidRPr="002378ED" w:rsidTr="002378ED">
        <w:trPr>
          <w:trHeight w:val="24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Ц9902S6570</w:t>
            </w:r>
          </w:p>
        </w:tc>
        <w:tc>
          <w:tcPr>
            <w:tcW w:w="576"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539 312,30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111 830,30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427 482,00</w:t>
            </w:r>
          </w:p>
        </w:tc>
      </w:tr>
      <w:tr w:rsidR="00F40A1F" w:rsidRPr="002378ED" w:rsidTr="002378ED">
        <w:trPr>
          <w:trHeight w:val="126"/>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05</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03</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Ц9902S6570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539 312,30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111 830,30</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427 482,00</w:t>
            </w:r>
          </w:p>
        </w:tc>
      </w:tr>
      <w:tr w:rsidR="00F40A1F" w:rsidRPr="002378ED" w:rsidTr="002378ED">
        <w:trPr>
          <w:trHeight w:val="186"/>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pPr>
              <w:rPr>
                <w:b/>
                <w:bCs w:val="0"/>
              </w:rPr>
            </w:pPr>
            <w:r w:rsidRPr="002378ED">
              <w:rPr>
                <w:b/>
                <w:bCs w:val="0"/>
              </w:rPr>
              <w:t>КУЛЬТУРА И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 </w:t>
            </w:r>
          </w:p>
        </w:tc>
        <w:tc>
          <w:tcPr>
            <w:tcW w:w="1267"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rPr>
                <w:b/>
                <w:bCs w:val="0"/>
              </w:rPr>
            </w:pPr>
            <w:r w:rsidRPr="002378ED">
              <w:rPr>
                <w:b/>
                <w:bCs w:val="0"/>
              </w:rPr>
              <w:t>735 626,00</w:t>
            </w:r>
          </w:p>
        </w:tc>
        <w:tc>
          <w:tcPr>
            <w:tcW w:w="1418"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rPr>
                <w:b/>
                <w:bCs w:val="0"/>
              </w:rPr>
            </w:pPr>
            <w:r w:rsidRPr="002378ED">
              <w:rPr>
                <w:b/>
                <w:bCs w:val="0"/>
              </w:rPr>
              <w:t>585 626,00</w:t>
            </w:r>
          </w:p>
        </w:tc>
        <w:tc>
          <w:tcPr>
            <w:tcW w:w="1559" w:type="dxa"/>
            <w:tcBorders>
              <w:top w:val="nil"/>
              <w:left w:val="nil"/>
              <w:bottom w:val="single" w:sz="4" w:space="0" w:color="auto"/>
              <w:right w:val="single" w:sz="4" w:space="0" w:color="auto"/>
            </w:tcBorders>
            <w:shd w:val="clear" w:color="auto" w:fill="auto"/>
            <w:noWrap/>
            <w:vAlign w:val="center"/>
            <w:hideMark/>
          </w:tcPr>
          <w:p w:rsidR="00F40A1F" w:rsidRPr="002378ED" w:rsidRDefault="00F40A1F" w:rsidP="00DC09E7">
            <w:pPr>
              <w:jc w:val="right"/>
              <w:rPr>
                <w:b/>
                <w:bCs w:val="0"/>
              </w:rPr>
            </w:pPr>
            <w:r w:rsidRPr="002378ED">
              <w:rPr>
                <w:b/>
                <w:bCs w:val="0"/>
              </w:rPr>
              <w:t>150 000,00</w:t>
            </w:r>
          </w:p>
        </w:tc>
      </w:tr>
      <w:tr w:rsidR="00F40A1F" w:rsidRPr="002378ED" w:rsidTr="002378ED">
        <w:trPr>
          <w:trHeight w:val="147"/>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Культура</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735 626,00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585 626,00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150 000,00</w:t>
            </w:r>
          </w:p>
        </w:tc>
      </w:tr>
      <w:tr w:rsidR="00F40A1F" w:rsidRPr="002378ED" w:rsidTr="002378ED">
        <w:trPr>
          <w:trHeight w:val="121"/>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Муниципальная программа  "Развитие культуры и туризма" на 2014–2020 годы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Ц400000000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735 626,00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585 626,00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150 000,00</w:t>
            </w:r>
          </w:p>
        </w:tc>
      </w:tr>
      <w:tr w:rsidR="00F40A1F" w:rsidRPr="002378ED" w:rsidTr="002378ED">
        <w:trPr>
          <w:trHeight w:val="45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Подпрограмма "Развитие культуры в Чувашской Республике" муниципальной программы  "Развитие культуры и туризма" на 2014–2020 годы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Ц410000000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735 626,00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585 626,00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150 000,00</w:t>
            </w:r>
          </w:p>
        </w:tc>
      </w:tr>
      <w:tr w:rsidR="00F40A1F" w:rsidRPr="002378ED" w:rsidTr="002378ED">
        <w:trPr>
          <w:trHeight w:val="273"/>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Основное мероприятие "Сохранение и развитие народного творчества"</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Ц410700000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560 626,00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560 626,00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419"/>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 xml:space="preserve">Обеспечение деятельности государственных учреждений </w:t>
            </w:r>
            <w:proofErr w:type="spellStart"/>
            <w:r w:rsidRPr="002378ED">
              <w:t>досугового</w:t>
            </w:r>
            <w:proofErr w:type="spellEnd"/>
            <w:r w:rsidRPr="002378ED">
              <w:t xml:space="preserve"> типа и народного творчества</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Ц41077А390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560 626,00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560 626,00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227"/>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Ц41077А390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500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336 800,00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336 800,00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259"/>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Ц41077А390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540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336 800,00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336 800,00</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148"/>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Ц41077А390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222 826,00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222 826,00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465"/>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Ц41077А390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240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222 826,00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222 826,00</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131"/>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Ц41077А390</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800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 </w:t>
            </w:r>
          </w:p>
        </w:tc>
      </w:tr>
      <w:tr w:rsidR="00F40A1F" w:rsidRPr="002378ED" w:rsidTr="002378ED">
        <w:trPr>
          <w:trHeight w:val="177"/>
        </w:trPr>
        <w:tc>
          <w:tcPr>
            <w:tcW w:w="7513" w:type="dxa"/>
            <w:tcBorders>
              <w:top w:val="nil"/>
              <w:left w:val="single" w:sz="4" w:space="0" w:color="auto"/>
              <w:bottom w:val="single" w:sz="4" w:space="0" w:color="auto"/>
              <w:right w:val="single" w:sz="4" w:space="0" w:color="auto"/>
            </w:tcBorders>
            <w:shd w:val="clear" w:color="000000" w:fill="CCFFCC"/>
            <w:vAlign w:val="center"/>
            <w:hideMark/>
          </w:tcPr>
          <w:p w:rsidR="00F40A1F" w:rsidRPr="002378ED" w:rsidRDefault="00F40A1F" w:rsidP="00DC09E7">
            <w:r w:rsidRPr="002378ED">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Ц41077А390</w:t>
            </w:r>
          </w:p>
        </w:tc>
        <w:tc>
          <w:tcPr>
            <w:tcW w:w="576"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center"/>
            </w:pPr>
            <w:r w:rsidRPr="002378ED">
              <w:t>850</w:t>
            </w:r>
          </w:p>
        </w:tc>
        <w:tc>
          <w:tcPr>
            <w:tcW w:w="1267"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pPr>
            <w:r w:rsidRPr="002378ED">
              <w:t>1 000,00</w:t>
            </w:r>
          </w:p>
        </w:tc>
        <w:tc>
          <w:tcPr>
            <w:tcW w:w="1418"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1 000,00</w:t>
            </w:r>
          </w:p>
        </w:tc>
        <w:tc>
          <w:tcPr>
            <w:tcW w:w="1559" w:type="dxa"/>
            <w:tcBorders>
              <w:top w:val="nil"/>
              <w:left w:val="nil"/>
              <w:bottom w:val="single" w:sz="4" w:space="0" w:color="auto"/>
              <w:right w:val="single" w:sz="4" w:space="0" w:color="auto"/>
            </w:tcBorders>
            <w:shd w:val="clear" w:color="000000" w:fill="CCFFCC"/>
            <w:vAlign w:val="center"/>
            <w:hideMark/>
          </w:tcPr>
          <w:p w:rsidR="00F40A1F" w:rsidRPr="002378ED" w:rsidRDefault="00F40A1F" w:rsidP="00DC09E7">
            <w:pPr>
              <w:jc w:val="right"/>
              <w:rPr>
                <w:color w:val="FF0000"/>
              </w:rPr>
            </w:pPr>
            <w:r w:rsidRPr="002378ED">
              <w:rPr>
                <w:color w:val="FF0000"/>
              </w:rPr>
              <w:t> </w:t>
            </w:r>
          </w:p>
        </w:tc>
      </w:tr>
      <w:tr w:rsidR="00F40A1F" w:rsidRPr="002378ED" w:rsidTr="002378ED">
        <w:trPr>
          <w:trHeight w:val="6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F40A1F" w:rsidRPr="002378ED" w:rsidRDefault="00F40A1F" w:rsidP="00DC09E7">
            <w:r w:rsidRPr="002378ED">
              <w:lastRenderedPageBreak/>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Ц4107L5194</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 </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175 000,00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25 000,00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150 000,00</w:t>
            </w:r>
          </w:p>
        </w:tc>
      </w:tr>
      <w:tr w:rsidR="00F40A1F" w:rsidRPr="002378ED" w:rsidTr="002378ED">
        <w:trPr>
          <w:trHeight w:val="233"/>
        </w:trPr>
        <w:tc>
          <w:tcPr>
            <w:tcW w:w="7513" w:type="dxa"/>
            <w:tcBorders>
              <w:top w:val="nil"/>
              <w:left w:val="single" w:sz="4" w:space="0" w:color="auto"/>
              <w:bottom w:val="single" w:sz="4" w:space="0" w:color="auto"/>
              <w:right w:val="single" w:sz="4" w:space="0" w:color="auto"/>
            </w:tcBorders>
            <w:shd w:val="clear" w:color="auto" w:fill="auto"/>
            <w:hideMark/>
          </w:tcPr>
          <w:p w:rsidR="00F40A1F" w:rsidRPr="002378ED" w:rsidRDefault="00F40A1F" w:rsidP="00DC09E7">
            <w:r w:rsidRPr="002378ED">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rPr>
                <w:b/>
                <w:bCs w:val="0"/>
              </w:rPr>
            </w:pPr>
            <w:r w:rsidRPr="002378ED">
              <w:rPr>
                <w:b/>
                <w:bCs w:val="0"/>
              </w:rPr>
              <w:t>993</w:t>
            </w:r>
          </w:p>
        </w:tc>
        <w:tc>
          <w:tcPr>
            <w:tcW w:w="482"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08</w:t>
            </w:r>
          </w:p>
        </w:tc>
        <w:tc>
          <w:tcPr>
            <w:tcW w:w="500"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01</w:t>
            </w:r>
          </w:p>
        </w:tc>
        <w:tc>
          <w:tcPr>
            <w:tcW w:w="142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Ц4107L5194</w:t>
            </w:r>
          </w:p>
        </w:tc>
        <w:tc>
          <w:tcPr>
            <w:tcW w:w="576"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center"/>
            </w:pPr>
            <w:r w:rsidRPr="002378ED">
              <w:t>200</w:t>
            </w:r>
          </w:p>
        </w:tc>
        <w:tc>
          <w:tcPr>
            <w:tcW w:w="1267"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175 000,00</w:t>
            </w:r>
          </w:p>
        </w:tc>
        <w:tc>
          <w:tcPr>
            <w:tcW w:w="1418"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25 000,00</w:t>
            </w:r>
          </w:p>
        </w:tc>
        <w:tc>
          <w:tcPr>
            <w:tcW w:w="1559" w:type="dxa"/>
            <w:tcBorders>
              <w:top w:val="nil"/>
              <w:left w:val="nil"/>
              <w:bottom w:val="single" w:sz="4" w:space="0" w:color="auto"/>
              <w:right w:val="single" w:sz="4" w:space="0" w:color="auto"/>
            </w:tcBorders>
            <w:shd w:val="clear" w:color="auto" w:fill="auto"/>
            <w:vAlign w:val="center"/>
            <w:hideMark/>
          </w:tcPr>
          <w:p w:rsidR="00F40A1F" w:rsidRPr="002378ED" w:rsidRDefault="00F40A1F" w:rsidP="00DC09E7">
            <w:pPr>
              <w:jc w:val="right"/>
            </w:pPr>
            <w:r w:rsidRPr="002378ED">
              <w:t>150 000,00</w:t>
            </w:r>
          </w:p>
        </w:tc>
      </w:tr>
    </w:tbl>
    <w:p w:rsidR="002378ED" w:rsidRDefault="002378ED" w:rsidP="00F40A1F">
      <w:pPr>
        <w:sectPr w:rsidR="002378ED" w:rsidSect="002378ED">
          <w:headerReference w:type="even" r:id="rId9"/>
          <w:headerReference w:type="default" r:id="rId10"/>
          <w:pgSz w:w="16838" w:h="11906" w:orient="landscape" w:code="9"/>
          <w:pgMar w:top="284" w:right="851" w:bottom="709" w:left="992" w:header="709" w:footer="709" w:gutter="0"/>
          <w:cols w:space="708"/>
          <w:docGrid w:linePitch="360"/>
        </w:sectPr>
      </w:pPr>
    </w:p>
    <w:p w:rsidR="00B01C20" w:rsidRDefault="00792040" w:rsidP="00792040">
      <w:pPr>
        <w:rPr>
          <w:i/>
        </w:rPr>
      </w:pPr>
      <w:r>
        <w:rPr>
          <w:i/>
        </w:rPr>
        <w:lastRenderedPageBreak/>
        <w:t xml:space="preserve">                                                                               </w:t>
      </w:r>
      <w:r w:rsidR="00B01C20">
        <w:rPr>
          <w:i/>
        </w:rPr>
        <w:t>РЕШЕНИЕ</w:t>
      </w:r>
    </w:p>
    <w:p w:rsidR="00B01C20" w:rsidRPr="00F217E7" w:rsidRDefault="00B01C20" w:rsidP="00B01C20">
      <w:pPr>
        <w:jc w:val="center"/>
        <w:rPr>
          <w:i/>
        </w:rPr>
      </w:pPr>
      <w:r>
        <w:rPr>
          <w:i/>
        </w:rPr>
        <w:t xml:space="preserve">Собрания  </w:t>
      </w:r>
      <w:r w:rsidRPr="00F217E7">
        <w:rPr>
          <w:i/>
        </w:rPr>
        <w:t>Питеркинского сельского поселения</w:t>
      </w:r>
    </w:p>
    <w:p w:rsidR="00B01C20" w:rsidRDefault="00B01C20" w:rsidP="00B01C20">
      <w:pPr>
        <w:tabs>
          <w:tab w:val="center" w:pos="4873"/>
          <w:tab w:val="left" w:pos="8115"/>
        </w:tabs>
        <w:jc w:val="center"/>
        <w:rPr>
          <w:i/>
        </w:rPr>
      </w:pPr>
      <w:r w:rsidRPr="00F217E7">
        <w:rPr>
          <w:i/>
        </w:rPr>
        <w:t>Красночетайского района Чувашской Республики</w:t>
      </w:r>
    </w:p>
    <w:p w:rsidR="00B01C20" w:rsidRPr="00B01C20" w:rsidRDefault="00B01C20" w:rsidP="00B01C20">
      <w:pPr>
        <w:tabs>
          <w:tab w:val="center" w:pos="4873"/>
          <w:tab w:val="left" w:pos="8115"/>
        </w:tabs>
        <w:jc w:val="center"/>
        <w:rPr>
          <w:b/>
          <w:i/>
        </w:rPr>
      </w:pPr>
    </w:p>
    <w:p w:rsidR="00B01C20" w:rsidRPr="00B01C20" w:rsidRDefault="00792040" w:rsidP="00B01C20">
      <w:pPr>
        <w:jc w:val="center"/>
        <w:rPr>
          <w:b/>
          <w:color w:val="000000"/>
        </w:rPr>
      </w:pPr>
      <w:r w:rsidRPr="00792040">
        <w:rPr>
          <w:b/>
        </w:rPr>
        <w:t>О внесении изменений в решение Собрания депутатов Питеркинского сельского поселения Красночетайского района от 01.04.2014 №3 «О вопросах налогового регулирования в Питеркинском сельском поселении, отнесенных законодательством Российской Федерации о налогах и сборах к ведению органов местного самоуправления</w:t>
      </w:r>
      <w:r w:rsidR="00B01C20" w:rsidRPr="00B01C20">
        <w:rPr>
          <w:b/>
          <w:color w:val="000000"/>
        </w:rPr>
        <w:t>»</w:t>
      </w:r>
    </w:p>
    <w:p w:rsidR="00B01C20" w:rsidRDefault="00B01C20" w:rsidP="00B01C20"/>
    <w:p w:rsidR="00B01C20" w:rsidRDefault="00792040" w:rsidP="00B01C20">
      <w:r>
        <w:t>от 16 декабря 2019 года  № 2</w:t>
      </w:r>
    </w:p>
    <w:p w:rsidR="00B01C20" w:rsidRDefault="00B01C20" w:rsidP="00B01C20"/>
    <w:p w:rsidR="00792040" w:rsidRPr="00792040" w:rsidRDefault="00792040" w:rsidP="00792040">
      <w:pPr>
        <w:tabs>
          <w:tab w:val="left" w:pos="9638"/>
        </w:tabs>
        <w:ind w:right="-1" w:firstLine="851"/>
        <w:jc w:val="both"/>
        <w:rPr>
          <w:b/>
        </w:rPr>
      </w:pPr>
      <w:r w:rsidRPr="00792040">
        <w:t xml:space="preserve">В соответствии с Налоговым Кодексом Российской Федерации (в ред. Федеральных законов от 15.04.2019 № 63-ФЗ, 29.09.2019 № 325-ФЗ) Собрание депутатов Питеркинского сельского поселения Красночетайского района </w:t>
      </w:r>
      <w:r w:rsidRPr="00792040">
        <w:rPr>
          <w:b/>
        </w:rPr>
        <w:t>решило:</w:t>
      </w:r>
    </w:p>
    <w:p w:rsidR="00792040" w:rsidRPr="00792040" w:rsidRDefault="00792040" w:rsidP="00792040">
      <w:pPr>
        <w:tabs>
          <w:tab w:val="left" w:pos="9638"/>
        </w:tabs>
        <w:ind w:right="-1" w:firstLine="851"/>
        <w:jc w:val="both"/>
      </w:pPr>
      <w:r w:rsidRPr="00792040">
        <w:t>1. Внести в Положение о вопросах налогового регулирования в Питеркинском сельском поселении,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Питеркинского сельского поселения от 01.04.2014 года № 3 следующие изменения:</w:t>
      </w:r>
    </w:p>
    <w:p w:rsidR="00792040" w:rsidRPr="00792040" w:rsidRDefault="00792040" w:rsidP="00792040">
      <w:pPr>
        <w:tabs>
          <w:tab w:val="left" w:pos="9638"/>
        </w:tabs>
        <w:ind w:firstLine="851"/>
        <w:jc w:val="both"/>
      </w:pPr>
      <w:r w:rsidRPr="00792040">
        <w:t>1) пункт 1 части 1 статьи 22 изложить  в следующей редакции:</w:t>
      </w:r>
    </w:p>
    <w:p w:rsidR="00792040" w:rsidRPr="00792040" w:rsidRDefault="00792040" w:rsidP="00792040">
      <w:pPr>
        <w:tabs>
          <w:tab w:val="left" w:pos="9638"/>
        </w:tabs>
        <w:ind w:firstLine="851"/>
        <w:jc w:val="both"/>
      </w:pPr>
      <w:r w:rsidRPr="00792040">
        <w:t>«1) 0,3 процента кадастровой стоимости в отношении земельных участков:</w:t>
      </w:r>
    </w:p>
    <w:p w:rsidR="00792040" w:rsidRPr="00792040" w:rsidRDefault="00792040" w:rsidP="00792040">
      <w:pPr>
        <w:tabs>
          <w:tab w:val="left" w:pos="9638"/>
        </w:tabs>
        <w:ind w:firstLine="851"/>
        <w:jc w:val="both"/>
      </w:pPr>
      <w:r w:rsidRPr="00792040">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92040" w:rsidRPr="00792040" w:rsidRDefault="00792040" w:rsidP="00792040">
      <w:pPr>
        <w:tabs>
          <w:tab w:val="left" w:pos="9638"/>
        </w:tabs>
        <w:ind w:firstLine="851"/>
        <w:jc w:val="both"/>
      </w:pPr>
      <w:proofErr w:type="gramStart"/>
      <w:r w:rsidRPr="00792040">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792040" w:rsidRPr="00792040" w:rsidRDefault="00792040" w:rsidP="00792040">
      <w:pPr>
        <w:tabs>
          <w:tab w:val="left" w:pos="9638"/>
        </w:tabs>
        <w:ind w:firstLine="851"/>
        <w:jc w:val="both"/>
      </w:pPr>
      <w:r w:rsidRPr="00792040">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92040" w:rsidRPr="00792040" w:rsidRDefault="00792040" w:rsidP="00792040">
      <w:pPr>
        <w:tabs>
          <w:tab w:val="left" w:pos="9638"/>
        </w:tabs>
        <w:ind w:right="-1" w:firstLine="851"/>
        <w:jc w:val="both"/>
      </w:pPr>
      <w:r w:rsidRPr="00792040">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roofErr w:type="gramStart"/>
      <w:r w:rsidRPr="00792040">
        <w:t>;»</w:t>
      </w:r>
      <w:proofErr w:type="gramEnd"/>
      <w:r w:rsidRPr="00792040">
        <w:t>.</w:t>
      </w:r>
    </w:p>
    <w:p w:rsidR="00792040" w:rsidRPr="00792040" w:rsidRDefault="00792040" w:rsidP="00792040">
      <w:pPr>
        <w:tabs>
          <w:tab w:val="left" w:pos="9638"/>
        </w:tabs>
        <w:ind w:right="-1" w:firstLine="851"/>
        <w:jc w:val="both"/>
      </w:pPr>
      <w:r w:rsidRPr="00792040">
        <w:t xml:space="preserve">2. Настоящее решение вступает в силу с 1 января 2020 года, но не ранее чем по истечении одного месяца со дня его официального опубликования в периодическом печатном издании «Вестник Питеркинского сельского поселения». </w:t>
      </w:r>
    </w:p>
    <w:p w:rsidR="00792040" w:rsidRPr="00792040" w:rsidRDefault="00792040" w:rsidP="00792040">
      <w:pPr>
        <w:tabs>
          <w:tab w:val="left" w:pos="9638"/>
        </w:tabs>
        <w:ind w:right="-1" w:firstLine="851"/>
        <w:jc w:val="both"/>
      </w:pPr>
    </w:p>
    <w:p w:rsidR="00792040" w:rsidRPr="00792040" w:rsidRDefault="00792040" w:rsidP="00792040">
      <w:pPr>
        <w:tabs>
          <w:tab w:val="left" w:pos="9638"/>
        </w:tabs>
        <w:ind w:right="-1"/>
        <w:jc w:val="both"/>
      </w:pPr>
      <w:r w:rsidRPr="00792040">
        <w:rPr>
          <w:lang w:eastAsia="en-US"/>
        </w:rPr>
        <w:t>Председатель Собрания депутатов</w:t>
      </w:r>
    </w:p>
    <w:p w:rsidR="00792040" w:rsidRPr="00792040" w:rsidRDefault="00792040" w:rsidP="00792040">
      <w:pPr>
        <w:jc w:val="both"/>
      </w:pPr>
      <w:r w:rsidRPr="00792040">
        <w:rPr>
          <w:lang w:eastAsia="en-US"/>
        </w:rPr>
        <w:t xml:space="preserve">Питеркинского сельского поселения                                         </w:t>
      </w:r>
      <w:r>
        <w:rPr>
          <w:lang w:eastAsia="en-US"/>
        </w:rPr>
        <w:t xml:space="preserve">                                                   </w:t>
      </w:r>
      <w:r w:rsidRPr="00792040">
        <w:rPr>
          <w:lang w:eastAsia="en-US"/>
        </w:rPr>
        <w:t xml:space="preserve">    </w:t>
      </w:r>
      <w:proofErr w:type="spellStart"/>
      <w:r w:rsidRPr="00792040">
        <w:rPr>
          <w:lang w:eastAsia="en-US"/>
        </w:rPr>
        <w:t>В.В.Фондеркин</w:t>
      </w:r>
      <w:proofErr w:type="spellEnd"/>
      <w:r w:rsidRPr="00792040">
        <w:rPr>
          <w:lang w:eastAsia="en-US"/>
        </w:rPr>
        <w:t xml:space="preserve">                </w:t>
      </w:r>
      <w:r w:rsidRPr="00792040">
        <w:t xml:space="preserve">                     </w:t>
      </w:r>
    </w:p>
    <w:p w:rsidR="00792040" w:rsidRPr="00792040" w:rsidRDefault="00792040" w:rsidP="00792040">
      <w:pPr>
        <w:jc w:val="both"/>
        <w:rPr>
          <w:b/>
          <w:bCs w:val="0"/>
        </w:rPr>
      </w:pPr>
    </w:p>
    <w:p w:rsidR="00792040" w:rsidRPr="00792040" w:rsidRDefault="00792040" w:rsidP="00792040">
      <w:pPr>
        <w:jc w:val="both"/>
      </w:pPr>
    </w:p>
    <w:p w:rsidR="00792040" w:rsidRPr="00792040" w:rsidRDefault="00792040" w:rsidP="00792040">
      <w:pPr>
        <w:jc w:val="both"/>
      </w:pPr>
    </w:p>
    <w:p w:rsidR="00792040" w:rsidRPr="00792040" w:rsidRDefault="00792040" w:rsidP="00792040">
      <w:pPr>
        <w:jc w:val="both"/>
      </w:pPr>
    </w:p>
    <w:p w:rsidR="00792040" w:rsidRPr="00792040" w:rsidRDefault="00792040" w:rsidP="00792040">
      <w:pPr>
        <w:tabs>
          <w:tab w:val="left" w:pos="5387"/>
        </w:tabs>
        <w:ind w:left="-142" w:right="3968"/>
        <w:jc w:val="both"/>
      </w:pPr>
    </w:p>
    <w:p w:rsidR="005B28ED" w:rsidRPr="00792040" w:rsidRDefault="005B28ED" w:rsidP="00792040">
      <w:pPr>
        <w:spacing w:before="100" w:beforeAutospacing="1" w:after="100" w:afterAutospacing="1"/>
        <w:jc w:val="both"/>
        <w:rPr>
          <w:color w:val="000000"/>
        </w:rPr>
      </w:pPr>
    </w:p>
    <w:p w:rsidR="005B28ED" w:rsidRPr="00B01C20" w:rsidRDefault="005B28ED" w:rsidP="005B28ED"/>
    <w:tbl>
      <w:tblPr>
        <w:tblpPr w:leftFromText="180" w:rightFromText="180" w:vertAnchor="text" w:horzAnchor="margin" w:tblpXSpec="center" w:tblpY="85"/>
        <w:tblOverlap w:val="never"/>
        <w:tblW w:w="10173" w:type="dxa"/>
        <w:tblLayout w:type="fixed"/>
        <w:tblLook w:val="01E0"/>
      </w:tblPr>
      <w:tblGrid>
        <w:gridCol w:w="3168"/>
        <w:gridCol w:w="360"/>
        <w:gridCol w:w="3477"/>
        <w:gridCol w:w="399"/>
        <w:gridCol w:w="2769"/>
      </w:tblGrid>
      <w:tr w:rsidR="005B28ED" w:rsidRPr="00B01C20" w:rsidTr="005B28ED">
        <w:tc>
          <w:tcPr>
            <w:tcW w:w="3168" w:type="dxa"/>
          </w:tcPr>
          <w:p w:rsidR="005B28ED" w:rsidRPr="00B01C20" w:rsidRDefault="005B28ED" w:rsidP="005B28ED">
            <w:pPr>
              <w:ind w:right="-207"/>
              <w:jc w:val="both"/>
            </w:pPr>
            <w:r w:rsidRPr="00B01C20">
              <w:rPr>
                <w:b/>
              </w:rPr>
              <w:t>ВЕСТНИК</w:t>
            </w:r>
          </w:p>
          <w:p w:rsidR="005B28ED" w:rsidRPr="00B01C20" w:rsidRDefault="005B28ED" w:rsidP="005B28ED">
            <w:pPr>
              <w:ind w:right="-207"/>
              <w:jc w:val="both"/>
            </w:pPr>
            <w:r w:rsidRPr="00B01C20">
              <w:t>Питеркинского сельского поселения</w:t>
            </w:r>
          </w:p>
          <w:p w:rsidR="005B28ED" w:rsidRPr="00B01C20" w:rsidRDefault="005B28ED" w:rsidP="005B28ED">
            <w:pPr>
              <w:ind w:right="-207"/>
              <w:jc w:val="both"/>
            </w:pPr>
          </w:p>
          <w:p w:rsidR="005B28ED" w:rsidRPr="00B01C20" w:rsidRDefault="005B28ED" w:rsidP="005B28ED">
            <w:pPr>
              <w:ind w:right="-207"/>
              <w:jc w:val="both"/>
            </w:pPr>
          </w:p>
          <w:p w:rsidR="005B28ED" w:rsidRPr="00B01C20" w:rsidRDefault="005B28ED" w:rsidP="005B28ED">
            <w:pPr>
              <w:ind w:right="-207"/>
              <w:jc w:val="both"/>
            </w:pPr>
          </w:p>
          <w:p w:rsidR="005B28ED" w:rsidRPr="00B01C20" w:rsidRDefault="005B28ED" w:rsidP="005B28ED">
            <w:pPr>
              <w:ind w:right="-207"/>
              <w:jc w:val="both"/>
            </w:pPr>
            <w:r w:rsidRPr="00B01C20">
              <w:t>Тир. 100 экз.</w:t>
            </w:r>
          </w:p>
        </w:tc>
        <w:tc>
          <w:tcPr>
            <w:tcW w:w="360" w:type="dxa"/>
          </w:tcPr>
          <w:p w:rsidR="005B28ED" w:rsidRPr="00B01C20" w:rsidRDefault="005B28ED" w:rsidP="005B28ED">
            <w:pPr>
              <w:ind w:right="-207"/>
              <w:jc w:val="both"/>
            </w:pPr>
          </w:p>
        </w:tc>
        <w:tc>
          <w:tcPr>
            <w:tcW w:w="3477" w:type="dxa"/>
          </w:tcPr>
          <w:p w:rsidR="005B28ED" w:rsidRPr="00B01C20" w:rsidRDefault="005B28ED" w:rsidP="005B28ED">
            <w:pPr>
              <w:ind w:right="-207"/>
              <w:jc w:val="both"/>
            </w:pPr>
            <w:r w:rsidRPr="00B01C20">
              <w:t>д. Питеркино, ул. Новая, 1</w:t>
            </w:r>
          </w:p>
          <w:p w:rsidR="005B28ED" w:rsidRPr="00B01C20" w:rsidRDefault="005B28ED" w:rsidP="005B28ED">
            <w:pPr>
              <w:ind w:right="-207"/>
              <w:jc w:val="both"/>
            </w:pPr>
            <w:proofErr w:type="spellStart"/>
            <w:r w:rsidRPr="00B01C20">
              <w:rPr>
                <w:lang w:val="en-US"/>
              </w:rPr>
              <w:t>piter</w:t>
            </w:r>
            <w:proofErr w:type="spellEnd"/>
            <w:r w:rsidR="00792040">
              <w:t>-</w:t>
            </w:r>
            <w:r w:rsidR="00792040" w:rsidRPr="00B01C20">
              <w:rPr>
                <w:lang w:val="en-US"/>
              </w:rPr>
              <w:t>krchet</w:t>
            </w:r>
            <w:r w:rsidRPr="00B01C20">
              <w:t>@</w:t>
            </w:r>
            <w:r w:rsidRPr="00B01C20">
              <w:rPr>
                <w:lang w:val="en-US"/>
              </w:rPr>
              <w:t>cap</w:t>
            </w:r>
            <w:r w:rsidRPr="00B01C20">
              <w:t>.</w:t>
            </w:r>
            <w:proofErr w:type="spellStart"/>
            <w:r w:rsidRPr="00B01C20">
              <w:rPr>
                <w:lang w:val="en-US"/>
              </w:rPr>
              <w:t>ru</w:t>
            </w:r>
            <w:proofErr w:type="spellEnd"/>
          </w:p>
          <w:p w:rsidR="005B28ED" w:rsidRPr="00B01C20" w:rsidRDefault="005B28ED" w:rsidP="005B28ED">
            <w:pPr>
              <w:ind w:right="-15"/>
              <w:jc w:val="both"/>
            </w:pPr>
            <w:r w:rsidRPr="00B01C20">
              <w:t>Номер сверстан  специалистом администрации  Питеркинского  сельского поселения</w:t>
            </w:r>
          </w:p>
          <w:p w:rsidR="005B28ED" w:rsidRPr="00B01C20" w:rsidRDefault="005B28ED" w:rsidP="005B28ED">
            <w:pPr>
              <w:ind w:right="-15"/>
              <w:jc w:val="both"/>
            </w:pPr>
            <w:proofErr w:type="gramStart"/>
            <w:r w:rsidRPr="00B01C20">
              <w:t>Ответственный за выпуск:</w:t>
            </w:r>
            <w:proofErr w:type="gramEnd"/>
          </w:p>
          <w:p w:rsidR="005B28ED" w:rsidRPr="00B01C20" w:rsidRDefault="005B28ED" w:rsidP="005B28ED">
            <w:pPr>
              <w:ind w:right="-15"/>
              <w:jc w:val="both"/>
            </w:pPr>
            <w:r w:rsidRPr="00B01C20">
              <w:t>В.Г.Михуткин</w:t>
            </w:r>
          </w:p>
        </w:tc>
        <w:tc>
          <w:tcPr>
            <w:tcW w:w="399" w:type="dxa"/>
          </w:tcPr>
          <w:p w:rsidR="005B28ED" w:rsidRPr="00B01C20" w:rsidRDefault="005B28ED" w:rsidP="005B28ED">
            <w:pPr>
              <w:ind w:right="-207"/>
              <w:jc w:val="both"/>
            </w:pPr>
          </w:p>
        </w:tc>
        <w:tc>
          <w:tcPr>
            <w:tcW w:w="2769" w:type="dxa"/>
          </w:tcPr>
          <w:p w:rsidR="005B28ED" w:rsidRPr="00B01C20" w:rsidRDefault="005B28ED" w:rsidP="005B28ED">
            <w:pPr>
              <w:ind w:right="-207"/>
              <w:jc w:val="both"/>
            </w:pPr>
          </w:p>
          <w:p w:rsidR="005B28ED" w:rsidRPr="00B01C20" w:rsidRDefault="005B28ED" w:rsidP="005B28ED">
            <w:pPr>
              <w:tabs>
                <w:tab w:val="left" w:pos="1887"/>
              </w:tabs>
              <w:ind w:right="-207"/>
              <w:jc w:val="both"/>
            </w:pPr>
            <w:r w:rsidRPr="00B01C20">
              <w:t>Выходит на русском  языке</w:t>
            </w:r>
          </w:p>
        </w:tc>
      </w:tr>
    </w:tbl>
    <w:p w:rsidR="005B28ED" w:rsidRPr="00B01C20" w:rsidRDefault="005B28ED" w:rsidP="005B28ED">
      <w:pPr>
        <w:ind w:firstLine="426"/>
        <w:jc w:val="both"/>
        <w:rPr>
          <w:lang w:eastAsia="ar-SA"/>
        </w:rPr>
      </w:pPr>
    </w:p>
    <w:p w:rsidR="005B28ED" w:rsidRPr="00B01C20" w:rsidRDefault="005B28ED" w:rsidP="005B28ED">
      <w:pPr>
        <w:pStyle w:val="2"/>
        <w:jc w:val="both"/>
        <w:rPr>
          <w:rFonts w:ascii="Times New Roman" w:hAnsi="Times New Roman"/>
          <w:sz w:val="20"/>
          <w:szCs w:val="20"/>
        </w:rPr>
      </w:pPr>
    </w:p>
    <w:p w:rsidR="003C3F13" w:rsidRPr="00B01C20" w:rsidRDefault="003C3F13" w:rsidP="001776C7"/>
    <w:sectPr w:rsidR="003C3F13" w:rsidRPr="00B01C20" w:rsidSect="003E79FA">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72" w:rsidRDefault="00314772">
      <w:r>
        <w:separator/>
      </w:r>
    </w:p>
  </w:endnote>
  <w:endnote w:type="continuationSeparator" w:id="0">
    <w:p w:rsidR="00314772" w:rsidRDefault="00314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72" w:rsidRDefault="00314772">
      <w:r>
        <w:separator/>
      </w:r>
    </w:p>
  </w:footnote>
  <w:footnote w:type="continuationSeparator" w:id="0">
    <w:p w:rsidR="00314772" w:rsidRDefault="00314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ED" w:rsidRDefault="002378ED" w:rsidP="004104DC">
    <w:pPr>
      <w:pStyle w:val="a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2378ED" w:rsidRDefault="002378E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ED" w:rsidRDefault="002378ED" w:rsidP="004104DC">
    <w:pPr>
      <w:pStyle w:val="a3"/>
      <w:framePr w:wrap="around" w:vAnchor="text" w:hAnchor="margin" w:xAlign="center" w:y="1"/>
      <w:rPr>
        <w:rStyle w:val="aff1"/>
      </w:rPr>
    </w:pPr>
  </w:p>
  <w:p w:rsidR="002378ED" w:rsidRDefault="002378E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874041E"/>
    <w:multiLevelType w:val="hybridMultilevel"/>
    <w:tmpl w:val="44B0A796"/>
    <w:lvl w:ilvl="0" w:tplc="CC94CF4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6">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7DE4C31"/>
    <w:multiLevelType w:val="hybridMultilevel"/>
    <w:tmpl w:val="680022D8"/>
    <w:lvl w:ilvl="0" w:tplc="2EB66BDC">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1A6F5A80"/>
    <w:multiLevelType w:val="hybridMultilevel"/>
    <w:tmpl w:val="3F9A8C72"/>
    <w:lvl w:ilvl="0" w:tplc="7C4E1EAC">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D67C">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80F4">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CF1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40FB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8F44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688F2">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5B5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2D7B6">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C192CD4"/>
    <w:multiLevelType w:val="hybridMultilevel"/>
    <w:tmpl w:val="36407CB6"/>
    <w:lvl w:ilvl="0" w:tplc="690C5D7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1700AA8"/>
    <w:multiLevelType w:val="hybridMultilevel"/>
    <w:tmpl w:val="894CD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1C5747"/>
    <w:multiLevelType w:val="hybridMultilevel"/>
    <w:tmpl w:val="0958E580"/>
    <w:lvl w:ilvl="0" w:tplc="357647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A714CBA"/>
    <w:multiLevelType w:val="hybridMultilevel"/>
    <w:tmpl w:val="0D3E86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0">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B6D473F"/>
    <w:multiLevelType w:val="hybridMultilevel"/>
    <w:tmpl w:val="7138F228"/>
    <w:lvl w:ilvl="0" w:tplc="C9AC41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0174F5D"/>
    <w:multiLevelType w:val="hybridMultilevel"/>
    <w:tmpl w:val="9648C318"/>
    <w:lvl w:ilvl="0" w:tplc="64BAD2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5F28581A"/>
    <w:multiLevelType w:val="hybridMultilevel"/>
    <w:tmpl w:val="9320AF76"/>
    <w:lvl w:ilvl="0" w:tplc="ACA00B16">
      <w:start w:val="1"/>
      <w:numFmt w:val="decimal"/>
      <w:lvlText w:val="%1."/>
      <w:lvlJc w:val="left"/>
      <w:pPr>
        <w:tabs>
          <w:tab w:val="num" w:pos="975"/>
        </w:tabs>
        <w:ind w:left="975" w:hanging="40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9">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546063A"/>
    <w:multiLevelType w:val="hybridMultilevel"/>
    <w:tmpl w:val="14C633AC"/>
    <w:lvl w:ilvl="0" w:tplc="DAC418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0D39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61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2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6177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4D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4E53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8C1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C4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96F1586"/>
    <w:multiLevelType w:val="hybridMultilevel"/>
    <w:tmpl w:val="ADB6B2B6"/>
    <w:lvl w:ilvl="0" w:tplc="927C13C8">
      <w:start w:val="1"/>
      <w:numFmt w:val="decimal"/>
      <w:lvlText w:val="%1."/>
      <w:lvlJc w:val="left"/>
      <w:pPr>
        <w:tabs>
          <w:tab w:val="num" w:pos="720"/>
        </w:tabs>
        <w:ind w:left="720" w:hanging="360"/>
      </w:pPr>
    </w:lvl>
    <w:lvl w:ilvl="1" w:tplc="1E4225D6">
      <w:numFmt w:val="none"/>
      <w:lvlText w:val=""/>
      <w:lvlJc w:val="left"/>
      <w:pPr>
        <w:tabs>
          <w:tab w:val="num" w:pos="360"/>
        </w:tabs>
      </w:pPr>
    </w:lvl>
    <w:lvl w:ilvl="2" w:tplc="D6088E40">
      <w:numFmt w:val="none"/>
      <w:lvlText w:val=""/>
      <w:lvlJc w:val="left"/>
      <w:pPr>
        <w:tabs>
          <w:tab w:val="num" w:pos="360"/>
        </w:tabs>
      </w:pPr>
    </w:lvl>
    <w:lvl w:ilvl="3" w:tplc="C114BA06">
      <w:numFmt w:val="none"/>
      <w:lvlText w:val=""/>
      <w:lvlJc w:val="left"/>
      <w:pPr>
        <w:tabs>
          <w:tab w:val="num" w:pos="360"/>
        </w:tabs>
      </w:pPr>
    </w:lvl>
    <w:lvl w:ilvl="4" w:tplc="2284ADC2">
      <w:numFmt w:val="none"/>
      <w:lvlText w:val=""/>
      <w:lvlJc w:val="left"/>
      <w:pPr>
        <w:tabs>
          <w:tab w:val="num" w:pos="360"/>
        </w:tabs>
      </w:pPr>
    </w:lvl>
    <w:lvl w:ilvl="5" w:tplc="742AEF1C">
      <w:numFmt w:val="none"/>
      <w:lvlText w:val=""/>
      <w:lvlJc w:val="left"/>
      <w:pPr>
        <w:tabs>
          <w:tab w:val="num" w:pos="360"/>
        </w:tabs>
      </w:pPr>
    </w:lvl>
    <w:lvl w:ilvl="6" w:tplc="84B6A526">
      <w:numFmt w:val="none"/>
      <w:lvlText w:val=""/>
      <w:lvlJc w:val="left"/>
      <w:pPr>
        <w:tabs>
          <w:tab w:val="num" w:pos="360"/>
        </w:tabs>
      </w:pPr>
    </w:lvl>
    <w:lvl w:ilvl="7" w:tplc="3DE6FAEA">
      <w:numFmt w:val="none"/>
      <w:lvlText w:val=""/>
      <w:lvlJc w:val="left"/>
      <w:pPr>
        <w:tabs>
          <w:tab w:val="num" w:pos="360"/>
        </w:tabs>
      </w:pPr>
    </w:lvl>
    <w:lvl w:ilvl="8" w:tplc="7786B73C">
      <w:numFmt w:val="none"/>
      <w:lvlText w:val=""/>
      <w:lvlJc w:val="left"/>
      <w:pPr>
        <w:tabs>
          <w:tab w:val="num" w:pos="360"/>
        </w:tabs>
      </w:pPr>
    </w:lvl>
  </w:abstractNum>
  <w:abstractNum w:abstractNumId="43">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D2E49B5"/>
    <w:multiLevelType w:val="hybridMultilevel"/>
    <w:tmpl w:val="BFEC65B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5">
    <w:nsid w:val="70500F08"/>
    <w:multiLevelType w:val="hybridMultilevel"/>
    <w:tmpl w:val="CD54A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18648F"/>
    <w:multiLevelType w:val="hybridMultilevel"/>
    <w:tmpl w:val="AB64C4F6"/>
    <w:lvl w:ilvl="0" w:tplc="CCB02C9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4023A">
      <w:start w:val="1"/>
      <w:numFmt w:val="lowerLetter"/>
      <w:lvlText w:val="%2"/>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68428">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2CAF8">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1744">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22A06">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27708">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EBFC">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4F9E">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7B025748"/>
    <w:multiLevelType w:val="hybridMultilevel"/>
    <w:tmpl w:val="F9248B2A"/>
    <w:lvl w:ilvl="0" w:tplc="AA343C0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0">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50"/>
  </w:num>
  <w:num w:numId="3">
    <w:abstractNumId w:val="21"/>
  </w:num>
  <w:num w:numId="4">
    <w:abstractNumId w:val="23"/>
  </w:num>
  <w:num w:numId="5">
    <w:abstractNumId w:val="33"/>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7"/>
  </w:num>
  <w:num w:numId="9">
    <w:abstractNumId w:val="1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3"/>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6"/>
  </w:num>
  <w:num w:numId="16">
    <w:abstractNumId w:val="39"/>
  </w:num>
  <w:num w:numId="17">
    <w:abstractNumId w:val="20"/>
  </w:num>
  <w:num w:numId="18">
    <w:abstractNumId w:val="16"/>
  </w:num>
  <w:num w:numId="19">
    <w:abstractNumId w:val="15"/>
  </w:num>
  <w:num w:numId="20">
    <w:abstractNumId w:val="14"/>
  </w:num>
  <w:num w:numId="21">
    <w:abstractNumId w:val="40"/>
  </w:num>
  <w:num w:numId="22">
    <w:abstractNumId w:val="30"/>
  </w:num>
  <w:num w:numId="23">
    <w:abstractNumId w:val="29"/>
  </w:num>
  <w:num w:numId="24">
    <w:abstractNumId w:val="24"/>
  </w:num>
  <w:num w:numId="25">
    <w:abstractNumId w:val="18"/>
  </w:num>
  <w:num w:numId="26">
    <w:abstractNumId w:val="48"/>
  </w:num>
  <w:num w:numId="27">
    <w:abstractNumId w:val="41"/>
  </w:num>
  <w:num w:numId="28">
    <w:abstractNumId w:val="3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44"/>
  </w:num>
  <w:num w:numId="39">
    <w:abstractNumId w:val="49"/>
  </w:num>
  <w:num w:numId="40">
    <w:abstractNumId w:val="38"/>
  </w:num>
  <w:num w:numId="41">
    <w:abstractNumId w:val="3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02E0F"/>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A4630"/>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32E0"/>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18DF"/>
    <w:rsid w:val="002347FE"/>
    <w:rsid w:val="00237726"/>
    <w:rsid w:val="002378ED"/>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4772"/>
    <w:rsid w:val="00316F00"/>
    <w:rsid w:val="003200EA"/>
    <w:rsid w:val="00325042"/>
    <w:rsid w:val="00325BD3"/>
    <w:rsid w:val="00334348"/>
    <w:rsid w:val="003345E4"/>
    <w:rsid w:val="00335D79"/>
    <w:rsid w:val="00337653"/>
    <w:rsid w:val="0034421D"/>
    <w:rsid w:val="0034445C"/>
    <w:rsid w:val="0034539E"/>
    <w:rsid w:val="00347AB2"/>
    <w:rsid w:val="00362ECE"/>
    <w:rsid w:val="00363041"/>
    <w:rsid w:val="0036430E"/>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90"/>
    <w:rsid w:val="003B08D0"/>
    <w:rsid w:val="003B0B6C"/>
    <w:rsid w:val="003B29B0"/>
    <w:rsid w:val="003B517E"/>
    <w:rsid w:val="003B7156"/>
    <w:rsid w:val="003B7DC3"/>
    <w:rsid w:val="003C0ED5"/>
    <w:rsid w:val="003C1EA0"/>
    <w:rsid w:val="003C2BF7"/>
    <w:rsid w:val="003C3F13"/>
    <w:rsid w:val="003C43B8"/>
    <w:rsid w:val="003C5480"/>
    <w:rsid w:val="003C7986"/>
    <w:rsid w:val="003D25DD"/>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167AC"/>
    <w:rsid w:val="004209F5"/>
    <w:rsid w:val="004230BD"/>
    <w:rsid w:val="0042357D"/>
    <w:rsid w:val="00425B18"/>
    <w:rsid w:val="004267E7"/>
    <w:rsid w:val="00426E42"/>
    <w:rsid w:val="004275C0"/>
    <w:rsid w:val="00432004"/>
    <w:rsid w:val="004367E8"/>
    <w:rsid w:val="004430B6"/>
    <w:rsid w:val="00443650"/>
    <w:rsid w:val="00443B31"/>
    <w:rsid w:val="004452B0"/>
    <w:rsid w:val="004452C9"/>
    <w:rsid w:val="0044548B"/>
    <w:rsid w:val="00451881"/>
    <w:rsid w:val="00451DCB"/>
    <w:rsid w:val="00452E71"/>
    <w:rsid w:val="00457313"/>
    <w:rsid w:val="004577F5"/>
    <w:rsid w:val="004603B2"/>
    <w:rsid w:val="004719C0"/>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E10B0"/>
    <w:rsid w:val="004E1D59"/>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65FC"/>
    <w:rsid w:val="005776EA"/>
    <w:rsid w:val="00581172"/>
    <w:rsid w:val="005823AA"/>
    <w:rsid w:val="0058544F"/>
    <w:rsid w:val="00587D76"/>
    <w:rsid w:val="005905DF"/>
    <w:rsid w:val="00590F37"/>
    <w:rsid w:val="00591E4C"/>
    <w:rsid w:val="0059247B"/>
    <w:rsid w:val="00592608"/>
    <w:rsid w:val="005936C1"/>
    <w:rsid w:val="005950D7"/>
    <w:rsid w:val="00595C5F"/>
    <w:rsid w:val="005A069B"/>
    <w:rsid w:val="005A4B35"/>
    <w:rsid w:val="005B0E7C"/>
    <w:rsid w:val="005B0F1F"/>
    <w:rsid w:val="005B28ED"/>
    <w:rsid w:val="005B48F9"/>
    <w:rsid w:val="005C1372"/>
    <w:rsid w:val="005C139B"/>
    <w:rsid w:val="005C4336"/>
    <w:rsid w:val="005C6420"/>
    <w:rsid w:val="005E0106"/>
    <w:rsid w:val="005E2239"/>
    <w:rsid w:val="005E439E"/>
    <w:rsid w:val="005E5217"/>
    <w:rsid w:val="005E74BB"/>
    <w:rsid w:val="005F0286"/>
    <w:rsid w:val="005F3A5F"/>
    <w:rsid w:val="005F3FBC"/>
    <w:rsid w:val="005F6C5E"/>
    <w:rsid w:val="00600081"/>
    <w:rsid w:val="00602553"/>
    <w:rsid w:val="00604DA5"/>
    <w:rsid w:val="00610AB0"/>
    <w:rsid w:val="0061359E"/>
    <w:rsid w:val="006144C3"/>
    <w:rsid w:val="00614697"/>
    <w:rsid w:val="00615529"/>
    <w:rsid w:val="0062444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16EA2"/>
    <w:rsid w:val="00720C0D"/>
    <w:rsid w:val="0072152C"/>
    <w:rsid w:val="00725AFC"/>
    <w:rsid w:val="00730B3E"/>
    <w:rsid w:val="00732B64"/>
    <w:rsid w:val="00732FA5"/>
    <w:rsid w:val="00733E37"/>
    <w:rsid w:val="007344E6"/>
    <w:rsid w:val="00736EB2"/>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85132"/>
    <w:rsid w:val="00792040"/>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5FBE"/>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7792D"/>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4CDE"/>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36AD"/>
    <w:rsid w:val="0093463F"/>
    <w:rsid w:val="00936BE6"/>
    <w:rsid w:val="00940D20"/>
    <w:rsid w:val="00945FC1"/>
    <w:rsid w:val="00946C02"/>
    <w:rsid w:val="00947071"/>
    <w:rsid w:val="00961056"/>
    <w:rsid w:val="00967491"/>
    <w:rsid w:val="00970CC8"/>
    <w:rsid w:val="009725D9"/>
    <w:rsid w:val="00976155"/>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7D8"/>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4A6"/>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5368"/>
    <w:rsid w:val="00A666AF"/>
    <w:rsid w:val="00A70002"/>
    <w:rsid w:val="00A70402"/>
    <w:rsid w:val="00A71263"/>
    <w:rsid w:val="00A727D2"/>
    <w:rsid w:val="00A7325E"/>
    <w:rsid w:val="00A83579"/>
    <w:rsid w:val="00A83EF6"/>
    <w:rsid w:val="00A85ED4"/>
    <w:rsid w:val="00A8628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0101"/>
    <w:rsid w:val="00AD5C96"/>
    <w:rsid w:val="00AD617F"/>
    <w:rsid w:val="00AE048C"/>
    <w:rsid w:val="00AE4879"/>
    <w:rsid w:val="00AF2AE0"/>
    <w:rsid w:val="00AF6677"/>
    <w:rsid w:val="00AF7011"/>
    <w:rsid w:val="00B003F9"/>
    <w:rsid w:val="00B01C20"/>
    <w:rsid w:val="00B0297E"/>
    <w:rsid w:val="00B03B97"/>
    <w:rsid w:val="00B041F1"/>
    <w:rsid w:val="00B07901"/>
    <w:rsid w:val="00B07C72"/>
    <w:rsid w:val="00B165FF"/>
    <w:rsid w:val="00B17393"/>
    <w:rsid w:val="00B17E45"/>
    <w:rsid w:val="00B214BE"/>
    <w:rsid w:val="00B22376"/>
    <w:rsid w:val="00B26175"/>
    <w:rsid w:val="00B26A1B"/>
    <w:rsid w:val="00B3193C"/>
    <w:rsid w:val="00B35B64"/>
    <w:rsid w:val="00B36FAB"/>
    <w:rsid w:val="00B40BDB"/>
    <w:rsid w:val="00B415E9"/>
    <w:rsid w:val="00B46934"/>
    <w:rsid w:val="00B50106"/>
    <w:rsid w:val="00B51D37"/>
    <w:rsid w:val="00B51F63"/>
    <w:rsid w:val="00B52252"/>
    <w:rsid w:val="00B5395D"/>
    <w:rsid w:val="00B53B8A"/>
    <w:rsid w:val="00B569B9"/>
    <w:rsid w:val="00B578A0"/>
    <w:rsid w:val="00B649B2"/>
    <w:rsid w:val="00B65639"/>
    <w:rsid w:val="00B66942"/>
    <w:rsid w:val="00B7093C"/>
    <w:rsid w:val="00B72313"/>
    <w:rsid w:val="00B74217"/>
    <w:rsid w:val="00B7719D"/>
    <w:rsid w:val="00B77987"/>
    <w:rsid w:val="00B80EF5"/>
    <w:rsid w:val="00B81D29"/>
    <w:rsid w:val="00B826B5"/>
    <w:rsid w:val="00B84152"/>
    <w:rsid w:val="00B929A0"/>
    <w:rsid w:val="00B94DE6"/>
    <w:rsid w:val="00B95344"/>
    <w:rsid w:val="00BA3831"/>
    <w:rsid w:val="00BA7391"/>
    <w:rsid w:val="00BB2485"/>
    <w:rsid w:val="00BB3EE0"/>
    <w:rsid w:val="00BB41A3"/>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BF592D"/>
    <w:rsid w:val="00BF786E"/>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45B4A"/>
    <w:rsid w:val="00C512B8"/>
    <w:rsid w:val="00C55E00"/>
    <w:rsid w:val="00C60594"/>
    <w:rsid w:val="00C63BCA"/>
    <w:rsid w:val="00C6521F"/>
    <w:rsid w:val="00C65E39"/>
    <w:rsid w:val="00C669EE"/>
    <w:rsid w:val="00C73551"/>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136A"/>
    <w:rsid w:val="00CD3EAC"/>
    <w:rsid w:val="00CE364B"/>
    <w:rsid w:val="00CE3F7C"/>
    <w:rsid w:val="00CE52AF"/>
    <w:rsid w:val="00CF3F44"/>
    <w:rsid w:val="00CF4C33"/>
    <w:rsid w:val="00D02636"/>
    <w:rsid w:val="00D04ECA"/>
    <w:rsid w:val="00D05ED8"/>
    <w:rsid w:val="00D074B7"/>
    <w:rsid w:val="00D14940"/>
    <w:rsid w:val="00D1583A"/>
    <w:rsid w:val="00D15C7E"/>
    <w:rsid w:val="00D172D7"/>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09E7"/>
    <w:rsid w:val="00DC1B69"/>
    <w:rsid w:val="00DC27D6"/>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5DB8"/>
    <w:rsid w:val="00E36B74"/>
    <w:rsid w:val="00E4501B"/>
    <w:rsid w:val="00E4621E"/>
    <w:rsid w:val="00E46E8E"/>
    <w:rsid w:val="00E51719"/>
    <w:rsid w:val="00E518F9"/>
    <w:rsid w:val="00E52455"/>
    <w:rsid w:val="00E54807"/>
    <w:rsid w:val="00E56416"/>
    <w:rsid w:val="00E57059"/>
    <w:rsid w:val="00E604E7"/>
    <w:rsid w:val="00E621F9"/>
    <w:rsid w:val="00E62C8E"/>
    <w:rsid w:val="00E65363"/>
    <w:rsid w:val="00E66ED1"/>
    <w:rsid w:val="00E67C43"/>
    <w:rsid w:val="00E70E5B"/>
    <w:rsid w:val="00E7211C"/>
    <w:rsid w:val="00E74ABD"/>
    <w:rsid w:val="00E74FFC"/>
    <w:rsid w:val="00E76CA9"/>
    <w:rsid w:val="00E8279E"/>
    <w:rsid w:val="00E828F1"/>
    <w:rsid w:val="00E8297F"/>
    <w:rsid w:val="00E87EF3"/>
    <w:rsid w:val="00E934DB"/>
    <w:rsid w:val="00E94867"/>
    <w:rsid w:val="00EA1D3F"/>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0A1F"/>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7701A"/>
    <w:rsid w:val="00F83BB3"/>
    <w:rsid w:val="00F84759"/>
    <w:rsid w:val="00F85798"/>
    <w:rsid w:val="00F85B18"/>
    <w:rsid w:val="00F85E14"/>
    <w:rsid w:val="00F908EB"/>
    <w:rsid w:val="00F92F32"/>
    <w:rsid w:val="00F93F87"/>
    <w:rsid w:val="00F94913"/>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qFormat/>
    <w:rsid w:val="003E79F7"/>
    <w:pPr>
      <w:jc w:val="center"/>
    </w:pPr>
    <w:rPr>
      <w:bCs w:val="0"/>
      <w:iCs w:val="0"/>
      <w:sz w:val="28"/>
      <w:szCs w:val="24"/>
    </w:rPr>
  </w:style>
  <w:style w:type="character" w:customStyle="1" w:styleId="afffa">
    <w:name w:val="Название Знак"/>
    <w:basedOn w:val="a0"/>
    <w:link w:val="afff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 w:type="character" w:customStyle="1" w:styleId="hl">
    <w:name w:val="hl"/>
    <w:basedOn w:val="a0"/>
    <w:rsid w:val="00B01C20"/>
  </w:style>
  <w:style w:type="paragraph" w:customStyle="1" w:styleId="xl66">
    <w:name w:val="xl66"/>
    <w:basedOn w:val="a"/>
    <w:rsid w:val="00F40A1F"/>
    <w:pPr>
      <w:spacing w:before="100" w:beforeAutospacing="1" w:after="100" w:afterAutospacing="1"/>
    </w:pPr>
    <w:rPr>
      <w:bCs w:val="0"/>
      <w:iCs w:val="0"/>
      <w:sz w:val="24"/>
      <w:szCs w:val="24"/>
    </w:rPr>
  </w:style>
  <w:style w:type="paragraph" w:customStyle="1" w:styleId="xl67">
    <w:name w:val="xl67"/>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iCs w:val="0"/>
      <w:sz w:val="24"/>
      <w:szCs w:val="24"/>
    </w:rPr>
  </w:style>
  <w:style w:type="paragraph" w:customStyle="1" w:styleId="xl68">
    <w:name w:val="xl68"/>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iCs w:val="0"/>
      <w:sz w:val="24"/>
      <w:szCs w:val="24"/>
    </w:rPr>
  </w:style>
  <w:style w:type="paragraph" w:customStyle="1" w:styleId="xl69">
    <w:name w:val="xl69"/>
    <w:basedOn w:val="a"/>
    <w:rsid w:val="00F40A1F"/>
    <w:pPr>
      <w:spacing w:before="100" w:beforeAutospacing="1" w:after="100" w:afterAutospacing="1"/>
    </w:pPr>
    <w:rPr>
      <w:bCs w:val="0"/>
      <w:iCs w:val="0"/>
      <w:sz w:val="24"/>
      <w:szCs w:val="24"/>
    </w:rPr>
  </w:style>
  <w:style w:type="paragraph" w:customStyle="1" w:styleId="xl70">
    <w:name w:val="xl70"/>
    <w:basedOn w:val="a"/>
    <w:rsid w:val="00F40A1F"/>
    <w:pPr>
      <w:spacing w:before="100" w:beforeAutospacing="1" w:after="100" w:afterAutospacing="1"/>
      <w:textAlignment w:val="top"/>
    </w:pPr>
    <w:rPr>
      <w:bCs w:val="0"/>
      <w:iCs w:val="0"/>
      <w:sz w:val="24"/>
      <w:szCs w:val="24"/>
    </w:rPr>
  </w:style>
  <w:style w:type="paragraph" w:customStyle="1" w:styleId="xl71">
    <w:name w:val="xl71"/>
    <w:basedOn w:val="a"/>
    <w:rsid w:val="00F40A1F"/>
    <w:pPr>
      <w:spacing w:before="100" w:beforeAutospacing="1" w:after="100" w:afterAutospacing="1"/>
    </w:pPr>
    <w:rPr>
      <w:b/>
      <w:iCs w:val="0"/>
      <w:sz w:val="24"/>
      <w:szCs w:val="24"/>
    </w:rPr>
  </w:style>
  <w:style w:type="paragraph" w:customStyle="1" w:styleId="xl72">
    <w:name w:val="xl72"/>
    <w:basedOn w:val="a"/>
    <w:rsid w:val="00F40A1F"/>
    <w:pPr>
      <w:spacing w:before="100" w:beforeAutospacing="1" w:after="100" w:afterAutospacing="1"/>
      <w:jc w:val="center"/>
    </w:pPr>
    <w:rPr>
      <w:bCs w:val="0"/>
      <w:iCs w:val="0"/>
      <w:sz w:val="24"/>
      <w:szCs w:val="24"/>
    </w:rPr>
  </w:style>
  <w:style w:type="paragraph" w:customStyle="1" w:styleId="xl73">
    <w:name w:val="xl73"/>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iCs w:val="0"/>
      <w:sz w:val="24"/>
      <w:szCs w:val="24"/>
    </w:rPr>
  </w:style>
  <w:style w:type="paragraph" w:customStyle="1" w:styleId="xl74">
    <w:name w:val="xl74"/>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pPr>
    <w:rPr>
      <w:b/>
      <w:iCs w:val="0"/>
      <w:sz w:val="24"/>
      <w:szCs w:val="24"/>
    </w:rPr>
  </w:style>
  <w:style w:type="paragraph" w:customStyle="1" w:styleId="xl75">
    <w:name w:val="xl75"/>
    <w:basedOn w:val="a"/>
    <w:rsid w:val="00F40A1F"/>
    <w:pPr>
      <w:spacing w:before="100" w:beforeAutospacing="1" w:after="100" w:afterAutospacing="1"/>
    </w:pPr>
    <w:rPr>
      <w:b/>
      <w:iCs w:val="0"/>
      <w:sz w:val="24"/>
      <w:szCs w:val="24"/>
    </w:rPr>
  </w:style>
  <w:style w:type="paragraph" w:customStyle="1" w:styleId="xl76">
    <w:name w:val="xl76"/>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iCs w:val="0"/>
      <w:sz w:val="24"/>
      <w:szCs w:val="24"/>
    </w:rPr>
  </w:style>
  <w:style w:type="paragraph" w:customStyle="1" w:styleId="xl77">
    <w:name w:val="xl77"/>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iCs w:val="0"/>
      <w:sz w:val="24"/>
      <w:szCs w:val="24"/>
    </w:rPr>
  </w:style>
  <w:style w:type="paragraph" w:customStyle="1" w:styleId="xl78">
    <w:name w:val="xl78"/>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iCs w:val="0"/>
      <w:sz w:val="24"/>
      <w:szCs w:val="24"/>
    </w:rPr>
  </w:style>
  <w:style w:type="paragraph" w:customStyle="1" w:styleId="xl79">
    <w:name w:val="xl79"/>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iCs w:val="0"/>
      <w:sz w:val="24"/>
      <w:szCs w:val="24"/>
    </w:rPr>
  </w:style>
  <w:style w:type="paragraph" w:customStyle="1" w:styleId="xl80">
    <w:name w:val="xl80"/>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iCs w:val="0"/>
      <w:sz w:val="24"/>
      <w:szCs w:val="24"/>
    </w:rPr>
  </w:style>
  <w:style w:type="paragraph" w:customStyle="1" w:styleId="xl81">
    <w:name w:val="xl81"/>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Cs w:val="0"/>
      <w:iCs w:val="0"/>
      <w:sz w:val="24"/>
      <w:szCs w:val="24"/>
    </w:rPr>
  </w:style>
  <w:style w:type="paragraph" w:customStyle="1" w:styleId="xl82">
    <w:name w:val="xl82"/>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Cs w:val="0"/>
      <w:iCs w:val="0"/>
      <w:sz w:val="24"/>
      <w:szCs w:val="24"/>
    </w:rPr>
  </w:style>
  <w:style w:type="paragraph" w:customStyle="1" w:styleId="xl83">
    <w:name w:val="xl83"/>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Cs w:val="0"/>
      <w:iCs w:val="0"/>
      <w:sz w:val="24"/>
      <w:szCs w:val="24"/>
    </w:rPr>
  </w:style>
  <w:style w:type="paragraph" w:customStyle="1" w:styleId="xl84">
    <w:name w:val="xl84"/>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pPr>
    <w:rPr>
      <w:bCs w:val="0"/>
      <w:iCs w:val="0"/>
      <w:sz w:val="24"/>
      <w:szCs w:val="24"/>
    </w:rPr>
  </w:style>
  <w:style w:type="paragraph" w:customStyle="1" w:styleId="xl85">
    <w:name w:val="xl85"/>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iCs w:val="0"/>
      <w:sz w:val="24"/>
      <w:szCs w:val="24"/>
    </w:rPr>
  </w:style>
  <w:style w:type="paragraph" w:customStyle="1" w:styleId="xl86">
    <w:name w:val="xl86"/>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Cs w:val="0"/>
      <w:iCs w:val="0"/>
      <w:sz w:val="24"/>
      <w:szCs w:val="24"/>
    </w:rPr>
  </w:style>
  <w:style w:type="paragraph" w:customStyle="1" w:styleId="xl87">
    <w:name w:val="xl87"/>
    <w:basedOn w:val="a"/>
    <w:rsid w:val="00F40A1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Cs w:val="0"/>
      <w:iCs w:val="0"/>
      <w:sz w:val="24"/>
      <w:szCs w:val="24"/>
    </w:rPr>
  </w:style>
  <w:style w:type="paragraph" w:customStyle="1" w:styleId="xl88">
    <w:name w:val="xl88"/>
    <w:basedOn w:val="a"/>
    <w:rsid w:val="00F40A1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Cs w:val="0"/>
      <w:iCs w:val="0"/>
      <w:sz w:val="24"/>
      <w:szCs w:val="24"/>
    </w:rPr>
  </w:style>
  <w:style w:type="paragraph" w:customStyle="1" w:styleId="xl89">
    <w:name w:val="xl89"/>
    <w:basedOn w:val="a"/>
    <w:rsid w:val="00F40A1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Cs w:val="0"/>
      <w:iCs w:val="0"/>
      <w:sz w:val="24"/>
      <w:szCs w:val="24"/>
    </w:rPr>
  </w:style>
  <w:style w:type="paragraph" w:customStyle="1" w:styleId="xl90">
    <w:name w:val="xl90"/>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Cs w:val="0"/>
      <w:iCs w:val="0"/>
      <w:sz w:val="24"/>
      <w:szCs w:val="24"/>
    </w:rPr>
  </w:style>
  <w:style w:type="paragraph" w:customStyle="1" w:styleId="xl91">
    <w:name w:val="xl91"/>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pPr>
    <w:rPr>
      <w:b/>
      <w:iCs w:val="0"/>
      <w:sz w:val="24"/>
      <w:szCs w:val="24"/>
    </w:rPr>
  </w:style>
  <w:style w:type="paragraph" w:customStyle="1" w:styleId="xl92">
    <w:name w:val="xl92"/>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iCs w:val="0"/>
      <w:sz w:val="24"/>
      <w:szCs w:val="24"/>
    </w:rPr>
  </w:style>
  <w:style w:type="paragraph" w:customStyle="1" w:styleId="xl93">
    <w:name w:val="xl93"/>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Cs w:val="0"/>
      <w:iCs w:val="0"/>
      <w:sz w:val="24"/>
      <w:szCs w:val="24"/>
    </w:rPr>
  </w:style>
  <w:style w:type="paragraph" w:customStyle="1" w:styleId="xl94">
    <w:name w:val="xl94"/>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Cs w:val="0"/>
      <w:iCs w:val="0"/>
      <w:color w:val="FF0000"/>
      <w:sz w:val="24"/>
      <w:szCs w:val="24"/>
    </w:rPr>
  </w:style>
  <w:style w:type="paragraph" w:customStyle="1" w:styleId="xl95">
    <w:name w:val="xl95"/>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iCs w:val="0"/>
      <w:sz w:val="24"/>
      <w:szCs w:val="24"/>
    </w:rPr>
  </w:style>
  <w:style w:type="paragraph" w:customStyle="1" w:styleId="xl96">
    <w:name w:val="xl96"/>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Cs w:val="0"/>
      <w:iCs w:val="0"/>
      <w:sz w:val="24"/>
      <w:szCs w:val="24"/>
    </w:rPr>
  </w:style>
  <w:style w:type="paragraph" w:customStyle="1" w:styleId="xl97">
    <w:name w:val="xl97"/>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iCs w:val="0"/>
      <w:sz w:val="24"/>
      <w:szCs w:val="24"/>
    </w:rPr>
  </w:style>
  <w:style w:type="paragraph" w:customStyle="1" w:styleId="xl98">
    <w:name w:val="xl98"/>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iCs w:val="0"/>
      <w:sz w:val="24"/>
      <w:szCs w:val="24"/>
    </w:rPr>
  </w:style>
  <w:style w:type="paragraph" w:customStyle="1" w:styleId="xl99">
    <w:name w:val="xl99"/>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Cs w:val="0"/>
      <w:iCs w:val="0"/>
      <w:sz w:val="24"/>
      <w:szCs w:val="24"/>
    </w:rPr>
  </w:style>
  <w:style w:type="paragraph" w:customStyle="1" w:styleId="xl100">
    <w:name w:val="xl100"/>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Cs w:val="0"/>
      <w:iCs w:val="0"/>
      <w:sz w:val="24"/>
      <w:szCs w:val="24"/>
    </w:rPr>
  </w:style>
  <w:style w:type="paragraph" w:customStyle="1" w:styleId="xl101">
    <w:name w:val="xl101"/>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iCs w:val="0"/>
      <w:sz w:val="24"/>
      <w:szCs w:val="24"/>
    </w:rPr>
  </w:style>
  <w:style w:type="paragraph" w:customStyle="1" w:styleId="xl102">
    <w:name w:val="xl102"/>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iCs w:val="0"/>
      <w:sz w:val="24"/>
      <w:szCs w:val="24"/>
    </w:rPr>
  </w:style>
  <w:style w:type="paragraph" w:customStyle="1" w:styleId="xl103">
    <w:name w:val="xl103"/>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iCs w:val="0"/>
      <w:sz w:val="24"/>
      <w:szCs w:val="24"/>
    </w:rPr>
  </w:style>
  <w:style w:type="paragraph" w:customStyle="1" w:styleId="xl104">
    <w:name w:val="xl104"/>
    <w:basedOn w:val="a"/>
    <w:rsid w:val="00F40A1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Cs w:val="0"/>
      <w:iCs w:val="0"/>
      <w:sz w:val="24"/>
      <w:szCs w:val="24"/>
    </w:rPr>
  </w:style>
  <w:style w:type="paragraph" w:customStyle="1" w:styleId="xl105">
    <w:name w:val="xl105"/>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Cs w:val="0"/>
      <w:iCs w:val="0"/>
      <w:sz w:val="24"/>
      <w:szCs w:val="24"/>
    </w:rPr>
  </w:style>
  <w:style w:type="paragraph" w:customStyle="1" w:styleId="xl106">
    <w:name w:val="xl106"/>
    <w:basedOn w:val="a"/>
    <w:rsid w:val="00F40A1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Cs w:val="0"/>
      <w:iCs w:val="0"/>
      <w:color w:val="FF0000"/>
      <w:sz w:val="24"/>
      <w:szCs w:val="24"/>
    </w:rPr>
  </w:style>
  <w:style w:type="paragraph" w:customStyle="1" w:styleId="xl107">
    <w:name w:val="xl107"/>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iCs w:val="0"/>
      <w:sz w:val="24"/>
      <w:szCs w:val="24"/>
    </w:rPr>
  </w:style>
  <w:style w:type="paragraph" w:customStyle="1" w:styleId="xl108">
    <w:name w:val="xl108"/>
    <w:basedOn w:val="a"/>
    <w:rsid w:val="00F40A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iCs w:val="0"/>
      <w:sz w:val="24"/>
      <w:szCs w:val="24"/>
    </w:rPr>
  </w:style>
  <w:style w:type="paragraph" w:customStyle="1" w:styleId="xl109">
    <w:name w:val="xl109"/>
    <w:basedOn w:val="a"/>
    <w:rsid w:val="00F40A1F"/>
    <w:pPr>
      <w:spacing w:before="100" w:beforeAutospacing="1" w:after="100" w:afterAutospacing="1"/>
      <w:textAlignment w:val="top"/>
    </w:pPr>
    <w:rPr>
      <w:bCs w:val="0"/>
      <w:iCs w:val="0"/>
      <w:sz w:val="24"/>
      <w:szCs w:val="24"/>
    </w:rPr>
  </w:style>
  <w:style w:type="paragraph" w:customStyle="1" w:styleId="xl110">
    <w:name w:val="xl110"/>
    <w:basedOn w:val="a"/>
    <w:rsid w:val="00F40A1F"/>
    <w:pPr>
      <w:spacing w:before="100" w:beforeAutospacing="1" w:after="100" w:afterAutospacing="1"/>
      <w:jc w:val="center"/>
      <w:textAlignment w:val="center"/>
    </w:pPr>
    <w:rPr>
      <w:b/>
      <w:iCs w:val="0"/>
      <w:sz w:val="24"/>
      <w:szCs w:val="24"/>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2023-3D4F-4FAE-ABDD-41E579E2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10828</Words>
  <Characters>61724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72408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2</cp:revision>
  <cp:lastPrinted>2010-07-19T09:07:00Z</cp:lastPrinted>
  <dcterms:created xsi:type="dcterms:W3CDTF">2020-01-08T18:35:00Z</dcterms:created>
  <dcterms:modified xsi:type="dcterms:W3CDTF">2020-01-08T18:35:00Z</dcterms:modified>
</cp:coreProperties>
</file>