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4A0"/>
      </w:tblPr>
      <w:tblGrid>
        <w:gridCol w:w="4499"/>
        <w:gridCol w:w="760"/>
        <w:gridCol w:w="280"/>
        <w:gridCol w:w="4032"/>
        <w:gridCol w:w="88"/>
      </w:tblGrid>
      <w:tr w:rsidR="000A45C9" w:rsidTr="00EB14BE">
        <w:trPr>
          <w:gridAfter w:val="1"/>
          <w:wAfter w:w="88" w:type="dxa"/>
          <w:cantSplit/>
          <w:trHeight w:val="420"/>
        </w:trPr>
        <w:tc>
          <w:tcPr>
            <w:tcW w:w="4499" w:type="dxa"/>
            <w:hideMark/>
          </w:tcPr>
          <w:p w:rsidR="000A45C9" w:rsidRDefault="000A45C9" w:rsidP="00EB14B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0A45C9" w:rsidRDefault="000A45C9" w:rsidP="00EB14B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  <w:vMerge w:val="restart"/>
            <w:hideMark/>
          </w:tcPr>
          <w:p w:rsidR="000A45C9" w:rsidRDefault="000A45C9" w:rsidP="00EB14BE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0A45C9" w:rsidRDefault="000A45C9" w:rsidP="00EB1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0A45C9" w:rsidTr="00EB14BE">
        <w:trPr>
          <w:gridAfter w:val="1"/>
          <w:wAfter w:w="88" w:type="dxa"/>
          <w:cantSplit/>
          <w:trHeight w:val="2355"/>
        </w:trPr>
        <w:tc>
          <w:tcPr>
            <w:tcW w:w="4499" w:type="dxa"/>
          </w:tcPr>
          <w:p w:rsidR="000A45C9" w:rsidRDefault="000A45C9" w:rsidP="00EB14B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0A45C9" w:rsidRDefault="000A45C9" w:rsidP="00EB14B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A45C9" w:rsidRDefault="000A45C9" w:rsidP="00EB14B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5C9" w:rsidRDefault="000A45C9" w:rsidP="00EB14BE">
            <w:pPr>
              <w:spacing w:line="276" w:lineRule="auto"/>
            </w:pPr>
          </w:p>
          <w:p w:rsidR="000A45C9" w:rsidRDefault="000A45C9" w:rsidP="00EB14B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A45C9" w:rsidRDefault="000A45C9" w:rsidP="00EB1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45C9" w:rsidRDefault="000A45C9" w:rsidP="00EB14B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05.09.2019      83 №  </w:t>
            </w:r>
          </w:p>
          <w:p w:rsidR="000A45C9" w:rsidRDefault="000A45C9" w:rsidP="00EB14BE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0A45C9" w:rsidRDefault="000A45C9" w:rsidP="00EB14BE">
            <w:pPr>
              <w:spacing w:line="276" w:lineRule="auto"/>
            </w:pPr>
          </w:p>
          <w:p w:rsidR="000A45C9" w:rsidRDefault="000A45C9" w:rsidP="00EB14BE">
            <w:pPr>
              <w:spacing w:line="276" w:lineRule="auto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A45C9" w:rsidRDefault="000A45C9" w:rsidP="00EB14B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0A45C9" w:rsidRDefault="000A45C9" w:rsidP="00EB14B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A45C9" w:rsidRDefault="000A45C9" w:rsidP="00EB14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5C9" w:rsidRDefault="000A45C9" w:rsidP="00EB14B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0A45C9" w:rsidRDefault="000A45C9" w:rsidP="00EB14B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0A45C9" w:rsidRDefault="000A45C9" w:rsidP="00EB14BE">
            <w:pPr>
              <w:spacing w:line="276" w:lineRule="auto"/>
            </w:pPr>
          </w:p>
          <w:p w:rsidR="000A45C9" w:rsidRDefault="000A45C9" w:rsidP="00EB14BE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05.09.2019    № 83</w:t>
            </w:r>
          </w:p>
          <w:p w:rsidR="000A45C9" w:rsidRDefault="000A45C9" w:rsidP="00EB14BE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  <w:bookmarkEnd w:id="0"/>
      <w:tr w:rsidR="000A45C9" w:rsidRPr="00AA7AE6" w:rsidTr="00EB14BE">
        <w:tc>
          <w:tcPr>
            <w:tcW w:w="5259" w:type="dxa"/>
            <w:gridSpan w:val="2"/>
            <w:hideMark/>
          </w:tcPr>
          <w:p w:rsidR="000A45C9" w:rsidRPr="00AA7AE6" w:rsidRDefault="000A45C9" w:rsidP="000A45C9">
            <w:pPr>
              <w:ind w:right="-6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утратившим</w:t>
            </w:r>
            <w:proofErr w:type="gramEnd"/>
            <w:r w:rsidRPr="00AA7AE6">
              <w:rPr>
                <w:rFonts w:ascii="Times New Roman" w:hAnsi="Times New Roman"/>
                <w:bCs/>
                <w:sz w:val="26"/>
                <w:szCs w:val="26"/>
              </w:rPr>
              <w:t xml:space="preserve"> силу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A7AE6">
              <w:rPr>
                <w:rFonts w:ascii="Times New Roman" w:hAnsi="Times New Roman"/>
                <w:sz w:val="26"/>
                <w:szCs w:val="26"/>
              </w:rPr>
              <w:t>постановление администрации Красночетайского сельского поселения Красночетайского района Чувашской Республики</w:t>
            </w:r>
          </w:p>
        </w:tc>
        <w:tc>
          <w:tcPr>
            <w:tcW w:w="4400" w:type="dxa"/>
            <w:gridSpan w:val="3"/>
            <w:hideMark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C9" w:rsidRPr="00AA7AE6" w:rsidTr="00EB14BE">
        <w:tc>
          <w:tcPr>
            <w:tcW w:w="5259" w:type="dxa"/>
            <w:gridSpan w:val="2"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C9" w:rsidRPr="00AA7AE6" w:rsidTr="00EB14BE">
        <w:tc>
          <w:tcPr>
            <w:tcW w:w="5259" w:type="dxa"/>
            <w:gridSpan w:val="2"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5C9" w:rsidRPr="00AA7AE6" w:rsidTr="00EB14BE">
        <w:tc>
          <w:tcPr>
            <w:tcW w:w="5259" w:type="dxa"/>
            <w:gridSpan w:val="2"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0A45C9" w:rsidRPr="00AA7AE6" w:rsidRDefault="000A45C9" w:rsidP="00EB14B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45C9" w:rsidRPr="0092278F" w:rsidRDefault="0092278F" w:rsidP="000A45C9">
      <w:pPr>
        <w:ind w:firstLine="426"/>
        <w:rPr>
          <w:rFonts w:ascii="Times New Roman" w:hAnsi="Times New Roman"/>
          <w:bCs/>
          <w:sz w:val="26"/>
          <w:szCs w:val="26"/>
        </w:rPr>
      </w:pPr>
      <w:proofErr w:type="gramStart"/>
      <w:r w:rsidRPr="0092278F">
        <w:rPr>
          <w:rFonts w:ascii="Times New Roman" w:hAnsi="Times New Roman"/>
          <w:bCs/>
          <w:sz w:val="26"/>
          <w:szCs w:val="26"/>
        </w:rPr>
        <w:t>В соответствии с Федеральными законами от 26.12.2008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  <w:r w:rsidRPr="0092278F">
        <w:rPr>
          <w:rFonts w:ascii="Times New Roman" w:hAnsi="Times New Roman"/>
          <w:bCs/>
          <w:sz w:val="26"/>
          <w:szCs w:val="26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  <w:r w:rsidRPr="0092278F">
        <w:rPr>
          <w:rFonts w:ascii="Times New Roman" w:hAnsi="Times New Roman"/>
          <w:bCs/>
          <w:sz w:val="26"/>
          <w:szCs w:val="26"/>
        </w:rPr>
        <w:t xml:space="preserve"> №131-ФЗ «Об общих принципах организации местного самоуправления в Российской Федерации», Закона Чувашской Республики от 18.10.2004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  <w:r w:rsidRPr="0092278F">
        <w:rPr>
          <w:rFonts w:ascii="Times New Roman" w:hAnsi="Times New Roman"/>
          <w:bCs/>
          <w:sz w:val="26"/>
          <w:szCs w:val="26"/>
        </w:rPr>
        <w:t xml:space="preserve"> №19 «Об организации местного самоуправления в Чувашской Республике» а</w:t>
      </w:r>
      <w:r w:rsidR="000A45C9" w:rsidRPr="0092278F">
        <w:rPr>
          <w:rFonts w:ascii="Times New Roman" w:hAnsi="Times New Roman"/>
          <w:bCs/>
          <w:sz w:val="26"/>
          <w:szCs w:val="26"/>
        </w:rPr>
        <w:t>дминистрация Красночетайского сельского поселения Красночетайского района Чувашской Республики</w:t>
      </w:r>
      <w:proofErr w:type="gramEnd"/>
      <w:r w:rsidR="000A45C9" w:rsidRPr="0092278F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A45C9" w:rsidRPr="0092278F">
        <w:rPr>
          <w:rFonts w:ascii="Times New Roman" w:hAnsi="Times New Roman"/>
          <w:bCs/>
          <w:sz w:val="26"/>
          <w:szCs w:val="26"/>
        </w:rPr>
        <w:t>постановляет:</w:t>
      </w:r>
      <w:proofErr w:type="gramEnd"/>
    </w:p>
    <w:p w:rsidR="000A45C9" w:rsidRPr="000A45C9" w:rsidRDefault="000A45C9" w:rsidP="000A45C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0A45C9">
        <w:rPr>
          <w:rFonts w:ascii="Times New Roman" w:hAnsi="Times New Roman"/>
          <w:sz w:val="26"/>
          <w:szCs w:val="26"/>
        </w:rPr>
        <w:t xml:space="preserve">Признать утратившим силу  постановление администрации Красночетайского сельского поселения Красночетайского района Чувашской Республики </w:t>
      </w:r>
      <w:r>
        <w:rPr>
          <w:rFonts w:ascii="Times New Roman" w:hAnsi="Times New Roman"/>
          <w:sz w:val="26"/>
          <w:szCs w:val="26"/>
        </w:rPr>
        <w:t>от 02.11.2010</w:t>
      </w:r>
      <w:r w:rsidRPr="000A45C9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 107</w:t>
      </w:r>
      <w:r w:rsidRPr="000A45C9">
        <w:rPr>
          <w:rFonts w:ascii="Times New Roman" w:hAnsi="Times New Roman"/>
          <w:sz w:val="26"/>
          <w:szCs w:val="26"/>
        </w:rPr>
        <w:t xml:space="preserve">  «Об  утверждении 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по осуществлению муниципального земельного контроля на территории </w:t>
      </w:r>
      <w:r w:rsidRPr="000A45C9">
        <w:rPr>
          <w:rFonts w:ascii="Times New Roman" w:hAnsi="Times New Roman"/>
          <w:sz w:val="26"/>
          <w:szCs w:val="26"/>
        </w:rPr>
        <w:t>Красночетайского   сельского  поселения Красноч</w:t>
      </w:r>
      <w:r>
        <w:rPr>
          <w:rFonts w:ascii="Times New Roman" w:hAnsi="Times New Roman"/>
          <w:sz w:val="26"/>
          <w:szCs w:val="26"/>
        </w:rPr>
        <w:t>етайского    района</w:t>
      </w:r>
      <w:r w:rsidRPr="000A45C9">
        <w:rPr>
          <w:rFonts w:ascii="Times New Roman" w:hAnsi="Times New Roman"/>
          <w:sz w:val="26"/>
          <w:szCs w:val="26"/>
        </w:rPr>
        <w:t>».</w:t>
      </w:r>
    </w:p>
    <w:p w:rsidR="000A45C9" w:rsidRPr="00AA7AE6" w:rsidRDefault="000A45C9" w:rsidP="000A45C9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</w:t>
      </w:r>
      <w:r w:rsidRPr="00AA7AE6">
        <w:rPr>
          <w:rFonts w:ascii="Times New Roman" w:hAnsi="Times New Roman"/>
          <w:sz w:val="26"/>
          <w:szCs w:val="26"/>
        </w:rPr>
        <w:t xml:space="preserve"> вступает в силу со дня опубликования в периодическом печатном издании «Вестник Красночетайского сельского поселения». </w:t>
      </w:r>
    </w:p>
    <w:p w:rsidR="000A45C9" w:rsidRPr="00AA7AE6" w:rsidRDefault="000A45C9" w:rsidP="000A45C9">
      <w:pPr>
        <w:ind w:firstLine="0"/>
        <w:rPr>
          <w:rFonts w:ascii="Times New Roman" w:hAnsi="Times New Roman"/>
          <w:sz w:val="26"/>
          <w:szCs w:val="26"/>
        </w:rPr>
      </w:pPr>
      <w:r w:rsidRPr="00AA7AE6">
        <w:rPr>
          <w:rFonts w:ascii="Times New Roman" w:hAnsi="Times New Roman"/>
          <w:sz w:val="26"/>
          <w:szCs w:val="26"/>
        </w:rPr>
        <w:t xml:space="preserve">     </w:t>
      </w:r>
    </w:p>
    <w:p w:rsidR="000A45C9" w:rsidRDefault="000A45C9" w:rsidP="000A45C9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A45C9" w:rsidRDefault="000A45C9" w:rsidP="000A45C9">
      <w:pPr>
        <w:rPr>
          <w:rFonts w:ascii="Times New Roman" w:hAnsi="Times New Roman" w:cs="Times New Roman"/>
          <w:sz w:val="24"/>
          <w:szCs w:val="24"/>
        </w:rPr>
      </w:pPr>
    </w:p>
    <w:p w:rsidR="000A45C9" w:rsidRDefault="000A45C9" w:rsidP="000A45C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0A45C9" w:rsidRDefault="000A45C9" w:rsidP="000A45C9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A45C9" w:rsidRDefault="000A45C9" w:rsidP="000A45C9">
      <w:pPr>
        <w:pStyle w:val="2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0A45C9" w:rsidRDefault="000A45C9" w:rsidP="000A45C9">
      <w:pPr>
        <w:rPr>
          <w:rFonts w:ascii="Times New Roman" w:hAnsi="Times New Roman" w:cs="Times New Roman"/>
          <w:sz w:val="24"/>
          <w:szCs w:val="24"/>
        </w:rPr>
      </w:pPr>
    </w:p>
    <w:p w:rsidR="000A45C9" w:rsidRDefault="000A45C9" w:rsidP="000A45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45C9" w:rsidRDefault="000A45C9" w:rsidP="000A45C9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0A45C9" w:rsidRDefault="000A45C9" w:rsidP="000A45C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45C9" w:rsidRDefault="000A45C9" w:rsidP="000A45C9"/>
    <w:p w:rsidR="00085707" w:rsidRDefault="00085707"/>
    <w:sectPr w:rsidR="00085707" w:rsidSect="006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082"/>
    <w:multiLevelType w:val="hybridMultilevel"/>
    <w:tmpl w:val="3DB49C3E"/>
    <w:lvl w:ilvl="0" w:tplc="92184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C9"/>
    <w:rsid w:val="00085707"/>
    <w:rsid w:val="000A45C9"/>
    <w:rsid w:val="0092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A45C9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0A45C9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0A45C9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0A45C9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0A45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2019-09-05T07:29:00Z</dcterms:created>
  <dcterms:modified xsi:type="dcterms:W3CDTF">2019-09-05T07:41:00Z</dcterms:modified>
</cp:coreProperties>
</file>