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8F" w:rsidRDefault="0046338F" w:rsidP="0046338F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46338F" w:rsidRDefault="0046338F" w:rsidP="0046338F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61312" stroked="f">
            <v:textbox style="mso-next-textbox:#_x0000_s1027">
              <w:txbxContent>
                <w:p w:rsidR="0046338F" w:rsidRDefault="0046338F" w:rsidP="0046338F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46338F" w:rsidRDefault="0046338F" w:rsidP="0046338F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46338F" w:rsidRDefault="0046338F" w:rsidP="0046338F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46338F" w:rsidRDefault="0046338F" w:rsidP="0046338F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14.25pt;margin-top:-9pt;width:516.45pt;height:205.9pt;z-index:-251654144">
            <v:textbox>
              <w:txbxContent>
                <w:p w:rsidR="0046338F" w:rsidRDefault="0046338F" w:rsidP="0046338F">
                  <w:pPr>
                    <w:ind w:right="297"/>
                  </w:pPr>
                </w:p>
              </w:txbxContent>
            </v:textbox>
          </v:shape>
        </w:pict>
      </w:r>
      <w:r>
        <w:t xml:space="preserve"> </w:t>
      </w:r>
      <w:r>
        <w:rPr>
          <w:noProof/>
        </w:rPr>
        <w:drawing>
          <wp:inline distT="0" distB="0" distL="0" distR="0">
            <wp:extent cx="1181100" cy="1485900"/>
            <wp:effectExtent l="19050" t="0" r="0" b="0"/>
            <wp:docPr id="5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38F" w:rsidRDefault="0046338F" w:rsidP="0046338F">
      <w:r>
        <w:pict>
          <v:shape id="_x0000_s1029" type="#_x0000_t202" style="position:absolute;margin-left:-28.5pt;margin-top:-.05pt;width:549pt;height:44.85pt;z-index:251663360" filled="f" stroked="f">
            <v:textbox style="mso-next-textbox:#_x0000_s1029">
              <w:txbxContent>
                <w:p w:rsidR="0046338F" w:rsidRDefault="0046338F" w:rsidP="0046338F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17.85pt;margin-top:37.75pt;width:213pt;height:37.05pt;z-index:251664384" stroked="f">
            <v:textbox style="mso-next-textbox:#_x0000_s1030">
              <w:txbxContent>
                <w:p w:rsidR="0046338F" w:rsidRDefault="0046338F" w:rsidP="0046338F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14 октября 2020 года</w:t>
                  </w:r>
                </w:p>
                <w:p w:rsidR="0046338F" w:rsidRDefault="0046338F" w:rsidP="0046338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46338F" w:rsidRPr="001E755C" w:rsidRDefault="0046338F" w:rsidP="0046338F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19</w:t>
                  </w:r>
                </w:p>
              </w:txbxContent>
            </v:textbox>
          </v:shape>
        </w:pict>
      </w:r>
    </w:p>
    <w:p w:rsidR="0046338F" w:rsidRDefault="0046338F" w:rsidP="0046338F"/>
    <w:p w:rsidR="0046338F" w:rsidRDefault="0046338F" w:rsidP="0046338F"/>
    <w:p w:rsidR="0046338F" w:rsidRDefault="0046338F" w:rsidP="004633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D4F" w:rsidRPr="00B80D4F" w:rsidRDefault="00B80D4F" w:rsidP="00B80D4F">
      <w:pPr>
        <w:pStyle w:val="newstitlebig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B80D4F">
        <w:rPr>
          <w:b/>
          <w:bCs/>
          <w:color w:val="000000"/>
          <w:sz w:val="20"/>
          <w:szCs w:val="20"/>
        </w:rPr>
        <w:t>Прокуратура Красночетайского района разъясняет ответственность за участие в запрещенном движении «АУЕ».</w:t>
      </w:r>
    </w:p>
    <w:p w:rsidR="00B80D4F" w:rsidRPr="00B80D4F" w:rsidRDefault="00B80D4F" w:rsidP="00B80D4F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80D4F" w:rsidRPr="00B80D4F" w:rsidRDefault="00B80D4F" w:rsidP="00B80D4F">
      <w:pPr>
        <w:pStyle w:val="a8"/>
        <w:ind w:firstLine="567"/>
        <w:rPr>
          <w:rFonts w:ascii="Times New Roman" w:hAnsi="Times New Roman"/>
          <w:sz w:val="20"/>
        </w:rPr>
      </w:pPr>
      <w:r w:rsidRPr="00B80D4F">
        <w:rPr>
          <w:rFonts w:ascii="Times New Roman" w:hAnsi="Times New Roman"/>
          <w:sz w:val="20"/>
        </w:rPr>
        <w:t>Верховный суд Российской Федерации 17.08.2020 удовлетворил административное исковое заявление Генерального прокурора РФ о признании международного движения «АУЕ» (Арестантское уголовное единство) экстремистским и запретил его деятельность на территории страны.</w:t>
      </w:r>
    </w:p>
    <w:p w:rsidR="00B80D4F" w:rsidRPr="00B80D4F" w:rsidRDefault="00B80D4F" w:rsidP="00B80D4F">
      <w:pPr>
        <w:pStyle w:val="a8"/>
        <w:ind w:firstLine="567"/>
        <w:rPr>
          <w:rFonts w:ascii="Times New Roman" w:hAnsi="Times New Roman"/>
          <w:sz w:val="20"/>
        </w:rPr>
      </w:pPr>
      <w:r w:rsidRPr="00B80D4F">
        <w:rPr>
          <w:rFonts w:ascii="Times New Roman" w:hAnsi="Times New Roman"/>
          <w:sz w:val="20"/>
        </w:rPr>
        <w:t xml:space="preserve">Законодательством Российской Федерации предусмотрена уголовная ответственность за участие в организациях, признанных экстремистскими. Участие в запрещенном движение «АУЕ» попадает под санкции </w:t>
      </w:r>
      <w:proofErr w:type="gramStart"/>
      <w:r w:rsidRPr="00B80D4F">
        <w:rPr>
          <w:rFonts w:ascii="Times New Roman" w:hAnsi="Times New Roman"/>
          <w:sz w:val="20"/>
        </w:rPr>
        <w:t>ч</w:t>
      </w:r>
      <w:proofErr w:type="gramEnd"/>
      <w:r w:rsidRPr="00B80D4F">
        <w:rPr>
          <w:rFonts w:ascii="Times New Roman" w:hAnsi="Times New Roman"/>
          <w:sz w:val="20"/>
        </w:rPr>
        <w:t xml:space="preserve">. 2 ст. 282.2 УК РФ. </w:t>
      </w:r>
    </w:p>
    <w:p w:rsidR="00B80D4F" w:rsidRPr="00B80D4F" w:rsidRDefault="00B80D4F" w:rsidP="00B80D4F">
      <w:pPr>
        <w:pStyle w:val="a8"/>
        <w:ind w:firstLine="567"/>
        <w:rPr>
          <w:rFonts w:ascii="Times New Roman" w:hAnsi="Times New Roman"/>
          <w:sz w:val="20"/>
        </w:rPr>
      </w:pPr>
      <w:proofErr w:type="gramStart"/>
      <w:r w:rsidRPr="00B80D4F">
        <w:rPr>
          <w:rFonts w:ascii="Times New Roman" w:hAnsi="Times New Roman"/>
          <w:sz w:val="20"/>
        </w:rPr>
        <w:t>Так, частью 2 ст. 282.2 УК РФ за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РФ признаны террористическими, предусмотрено наказание в виде штрафа в размере от 300 000руб</w:t>
      </w:r>
      <w:proofErr w:type="gramEnd"/>
      <w:r w:rsidRPr="00B80D4F">
        <w:rPr>
          <w:rFonts w:ascii="Times New Roman" w:hAnsi="Times New Roman"/>
          <w:sz w:val="20"/>
        </w:rPr>
        <w:t xml:space="preserve">. </w:t>
      </w:r>
      <w:proofErr w:type="gramStart"/>
      <w:r w:rsidRPr="00B80D4F">
        <w:rPr>
          <w:rFonts w:ascii="Times New Roman" w:hAnsi="Times New Roman"/>
          <w:sz w:val="20"/>
        </w:rPr>
        <w:t>до 600 000 руб. или в размере заработной платы или иного дохода осужденного за период от 2 до 3 лет, либо принудительными работами на срок от 1 года до 4 лет с лишением права занимать определенные должности или заниматься определенной деятельностью на срок до 3 лет или без такового и с ограничением свободы на срок до 1 года, либо лишением</w:t>
      </w:r>
      <w:proofErr w:type="gramEnd"/>
      <w:r w:rsidRPr="00B80D4F">
        <w:rPr>
          <w:rFonts w:ascii="Times New Roman" w:hAnsi="Times New Roman"/>
          <w:sz w:val="20"/>
        </w:rPr>
        <w:t xml:space="preserve"> свободы на срок от 2 до 6 лет с лишением права занимать определенные должности или заниматься определенной деятельностью на срок до 5 лет или без такового и с ограничением свободы на срок до 1 года.</w:t>
      </w:r>
    </w:p>
    <w:p w:rsidR="00B80D4F" w:rsidRPr="00B80D4F" w:rsidRDefault="00B80D4F" w:rsidP="00B80D4F">
      <w:pPr>
        <w:pStyle w:val="a8"/>
        <w:ind w:firstLine="567"/>
        <w:rPr>
          <w:rFonts w:ascii="Times New Roman" w:hAnsi="Times New Roman"/>
          <w:sz w:val="20"/>
        </w:rPr>
      </w:pPr>
      <w:proofErr w:type="gramStart"/>
      <w:r w:rsidRPr="00B80D4F">
        <w:rPr>
          <w:rFonts w:ascii="Times New Roman" w:hAnsi="Times New Roman"/>
          <w:sz w:val="20"/>
        </w:rPr>
        <w:t>Кроме того, законодательством РФ предусмотрена уголовная ответственность за организацию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РФ признаны террористическими (часть 1 ст. 282.2 УК РФ), а также за склонение, вербовку</w:t>
      </w:r>
      <w:proofErr w:type="gramEnd"/>
      <w:r w:rsidRPr="00B80D4F">
        <w:rPr>
          <w:rFonts w:ascii="Times New Roman" w:hAnsi="Times New Roman"/>
          <w:sz w:val="20"/>
        </w:rPr>
        <w:t xml:space="preserve"> или иное вовлечение лица в деятельность таких организаций (часть 1.1 статьи 282.2 УК РФ).</w:t>
      </w:r>
    </w:p>
    <w:p w:rsidR="00B80D4F" w:rsidRPr="00B80D4F" w:rsidRDefault="00B80D4F" w:rsidP="00B80D4F">
      <w:pPr>
        <w:pStyle w:val="a8"/>
        <w:ind w:firstLine="567"/>
        <w:rPr>
          <w:rFonts w:ascii="Times New Roman" w:hAnsi="Times New Roman"/>
          <w:sz w:val="20"/>
        </w:rPr>
      </w:pPr>
      <w:r w:rsidRPr="00B80D4F">
        <w:rPr>
          <w:rFonts w:ascii="Times New Roman" w:hAnsi="Times New Roman"/>
          <w:sz w:val="20"/>
        </w:rPr>
        <w:t xml:space="preserve">Необходимо отметить, </w:t>
      </w:r>
      <w:proofErr w:type="spellStart"/>
      <w:r w:rsidRPr="00B80D4F">
        <w:rPr>
          <w:rFonts w:ascii="Times New Roman" w:hAnsi="Times New Roman"/>
          <w:sz w:val="20"/>
        </w:rPr>
        <w:t>чтолицо</w:t>
      </w:r>
      <w:proofErr w:type="spellEnd"/>
      <w:r w:rsidRPr="00B80D4F">
        <w:rPr>
          <w:rFonts w:ascii="Times New Roman" w:hAnsi="Times New Roman"/>
          <w:sz w:val="20"/>
        </w:rPr>
        <w:t>, впервые совершившее преступление, предусмотренное указанной статьей, и добровольно прекратившее участие в деятельности таких организаций, освобождается от уголовной ответственности, если в его действиях не содержится иного состава преступления.</w:t>
      </w:r>
    </w:p>
    <w:p w:rsidR="00B80D4F" w:rsidRPr="00B80D4F" w:rsidRDefault="00B80D4F" w:rsidP="00B80D4F">
      <w:pPr>
        <w:pStyle w:val="a8"/>
        <w:ind w:firstLine="567"/>
        <w:rPr>
          <w:rFonts w:ascii="Times New Roman" w:hAnsi="Times New Roman"/>
          <w:sz w:val="20"/>
        </w:rPr>
      </w:pPr>
      <w:r w:rsidRPr="00B80D4F">
        <w:rPr>
          <w:rFonts w:ascii="Times New Roman" w:hAnsi="Times New Roman"/>
          <w:sz w:val="20"/>
        </w:rPr>
        <w:t>О случаях распространения на территории Красночетайского района идей запрещенного движения «АУЕ» Вы може</w:t>
      </w:r>
      <w:bookmarkStart w:id="0" w:name="_GoBack"/>
      <w:bookmarkEnd w:id="0"/>
      <w:r w:rsidRPr="00B80D4F">
        <w:rPr>
          <w:rFonts w:ascii="Times New Roman" w:hAnsi="Times New Roman"/>
          <w:sz w:val="20"/>
        </w:rPr>
        <w:t xml:space="preserve">те сообщить по номеру телефона: 8 (83551) 2-12-57 – прокуратура Красночетайского района.  </w:t>
      </w:r>
    </w:p>
    <w:p w:rsidR="0046338F" w:rsidRPr="00B80D4F" w:rsidRDefault="0046338F" w:rsidP="004633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D4F" w:rsidRPr="00B80D4F" w:rsidRDefault="00B80D4F" w:rsidP="00B80D4F">
      <w:pPr>
        <w:pStyle w:val="newstitlebig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B80D4F">
        <w:rPr>
          <w:b/>
          <w:bCs/>
          <w:color w:val="000000"/>
          <w:sz w:val="20"/>
          <w:szCs w:val="20"/>
        </w:rPr>
        <w:t>В прокуратуре района действует «горячая линия» по вопросам организации горячего питания обучающихся образовательных учреждений</w:t>
      </w:r>
    </w:p>
    <w:p w:rsidR="00B80D4F" w:rsidRPr="00B80D4F" w:rsidRDefault="00B80D4F" w:rsidP="00B80D4F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80D4F" w:rsidRPr="00B80D4F" w:rsidRDefault="00B80D4F" w:rsidP="00B80D4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80D4F">
        <w:rPr>
          <w:color w:val="000000"/>
          <w:sz w:val="20"/>
          <w:szCs w:val="20"/>
        </w:rPr>
        <w:t>В прокуратуре Красночетайского района организована «горячая линия» по вопросам организации горячего питания обучающихся образовательных учреждений.</w:t>
      </w:r>
    </w:p>
    <w:p w:rsidR="00B80D4F" w:rsidRPr="00B80D4F" w:rsidRDefault="00B80D4F" w:rsidP="00B80D4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80D4F">
        <w:rPr>
          <w:color w:val="000000"/>
          <w:sz w:val="20"/>
          <w:szCs w:val="20"/>
        </w:rPr>
        <w:t xml:space="preserve">В случае нарушения Ваших прав Вы можете обратиться в прокуратуру Красночетайского района по адресу: с. Красные </w:t>
      </w:r>
      <w:proofErr w:type="spellStart"/>
      <w:r w:rsidRPr="00B80D4F">
        <w:rPr>
          <w:color w:val="000000"/>
          <w:sz w:val="20"/>
          <w:szCs w:val="20"/>
        </w:rPr>
        <w:t>Четаи</w:t>
      </w:r>
      <w:proofErr w:type="spellEnd"/>
      <w:r w:rsidRPr="00B80D4F">
        <w:rPr>
          <w:color w:val="000000"/>
          <w:sz w:val="20"/>
          <w:szCs w:val="20"/>
        </w:rPr>
        <w:t>, пл. Победы д.1, либо по номеру «горячей линии»: 8 (83551) 2-13-33.</w:t>
      </w:r>
    </w:p>
    <w:p w:rsidR="00B80D4F" w:rsidRPr="00B80D4F" w:rsidRDefault="00B80D4F" w:rsidP="00B80D4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B80D4F" w:rsidRPr="00B80D4F" w:rsidRDefault="00B80D4F" w:rsidP="00B80D4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B80D4F" w:rsidRPr="00E2651E" w:rsidRDefault="00B80D4F" w:rsidP="0046338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46338F" w:rsidTr="0006033A">
        <w:tc>
          <w:tcPr>
            <w:tcW w:w="3168" w:type="dxa"/>
          </w:tcPr>
          <w:p w:rsidR="0046338F" w:rsidRDefault="0046338F" w:rsidP="000603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6338F" w:rsidRDefault="0046338F" w:rsidP="000603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6338F" w:rsidRDefault="0046338F" w:rsidP="000603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6338F" w:rsidRDefault="0046338F" w:rsidP="000603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6338F" w:rsidRDefault="0046338F" w:rsidP="000603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338F" w:rsidRDefault="0046338F" w:rsidP="00060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46338F" w:rsidRDefault="0046338F" w:rsidP="00060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38F" w:rsidRDefault="0046338F" w:rsidP="00060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38F" w:rsidRDefault="0046338F" w:rsidP="00060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46338F" w:rsidRDefault="0046338F" w:rsidP="00060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46338F" w:rsidRDefault="0046338F" w:rsidP="00060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38F" w:rsidRDefault="0046338F" w:rsidP="00060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38F" w:rsidRDefault="0046338F" w:rsidP="00060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38F" w:rsidRDefault="0046338F" w:rsidP="00060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38F" w:rsidRDefault="0046338F" w:rsidP="00060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38F" w:rsidRDefault="0046338F" w:rsidP="00060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Д.Испуханы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 д.2</w:t>
            </w:r>
          </w:p>
          <w:p w:rsidR="0046338F" w:rsidRDefault="0046338F" w:rsidP="00060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сверстан специалистом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46338F" w:rsidRDefault="0046338F" w:rsidP="00060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46338F" w:rsidRDefault="0046338F" w:rsidP="00060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46338F" w:rsidRDefault="0046338F" w:rsidP="00060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38F" w:rsidRDefault="0046338F" w:rsidP="0006033A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38F" w:rsidRDefault="0046338F" w:rsidP="0006033A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38F" w:rsidRDefault="0046338F" w:rsidP="0006033A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38F" w:rsidRDefault="0046338F" w:rsidP="0006033A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38F" w:rsidRDefault="0046338F" w:rsidP="0006033A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38F" w:rsidRDefault="0046338F" w:rsidP="0006033A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38F" w:rsidRDefault="0046338F" w:rsidP="0006033A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46338F" w:rsidRDefault="0046338F" w:rsidP="0046338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6338F" w:rsidRDefault="0046338F" w:rsidP="0046338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6338F" w:rsidRDefault="0046338F" w:rsidP="0046338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6338F" w:rsidRDefault="0046338F" w:rsidP="0046338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6338F" w:rsidRDefault="0046338F" w:rsidP="0046338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6338F" w:rsidRPr="009811D9" w:rsidRDefault="0046338F" w:rsidP="0046338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6338F" w:rsidRDefault="0046338F" w:rsidP="0046338F"/>
    <w:p w:rsidR="0046338F" w:rsidRDefault="0046338F" w:rsidP="0046338F"/>
    <w:p w:rsidR="0046338F" w:rsidRDefault="0046338F" w:rsidP="0046338F"/>
    <w:p w:rsidR="005C784C" w:rsidRDefault="005C784C"/>
    <w:sectPr w:rsidR="005C784C" w:rsidSect="00B947F6">
      <w:head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EndPr/>
    <w:sdtContent>
      <w:p w:rsidR="00E71C7D" w:rsidRDefault="005C78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D4F">
          <w:rPr>
            <w:noProof/>
          </w:rPr>
          <w:t>2</w:t>
        </w:r>
        <w:r>
          <w:fldChar w:fldCharType="end"/>
        </w:r>
      </w:p>
    </w:sdtContent>
  </w:sdt>
  <w:p w:rsidR="00E71C7D" w:rsidRDefault="005C78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38F"/>
    <w:rsid w:val="0046338F"/>
    <w:rsid w:val="005C784C"/>
    <w:rsid w:val="00B8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6338F"/>
    <w:rPr>
      <w:rFonts w:ascii="Times New Roman" w:eastAsia="Times New Roman" w:hAnsi="Times New Roman" w:cs="Times New Roman"/>
      <w:sz w:val="24"/>
      <w:szCs w:val="24"/>
    </w:rPr>
  </w:style>
  <w:style w:type="paragraph" w:customStyle="1" w:styleId="newstitlebig">
    <w:name w:val="news_title_big"/>
    <w:basedOn w:val="a"/>
    <w:rsid w:val="0046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6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8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80D4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B80D4F"/>
    <w:rPr>
      <w:rFonts w:ascii="Arial" w:eastAsia="Times New Roman" w:hAnsi="Arial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499</Words>
  <Characters>2849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dcterms:created xsi:type="dcterms:W3CDTF">2020-10-14T06:23:00Z</dcterms:created>
  <dcterms:modified xsi:type="dcterms:W3CDTF">2020-10-14T06:46:00Z</dcterms:modified>
</cp:coreProperties>
</file>