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1" w:rsidRDefault="004203BA" w:rsidP="003745E1">
      <w:pPr>
        <w:pStyle w:val="a5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3745E1" w:rsidRDefault="003745E1" w:rsidP="003745E1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3745E1" w:rsidRDefault="003745E1" w:rsidP="003745E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3745E1" w:rsidRDefault="003745E1" w:rsidP="003745E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745E1" w:rsidRDefault="003745E1" w:rsidP="003745E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745E1" w:rsidRDefault="003745E1" w:rsidP="003745E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3745E1" w:rsidRDefault="003745E1" w:rsidP="003745E1">
                  <w:pPr>
                    <w:ind w:right="297"/>
                  </w:pPr>
                </w:p>
              </w:txbxContent>
            </v:textbox>
          </v:shape>
        </w:pict>
      </w:r>
      <w:r w:rsidR="003745E1">
        <w:t xml:space="preserve"> </w:t>
      </w:r>
      <w:r w:rsidR="003745E1">
        <w:rPr>
          <w:noProof/>
        </w:rPr>
        <w:drawing>
          <wp:inline distT="0" distB="0" distL="0" distR="0">
            <wp:extent cx="1183005" cy="149098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E1" w:rsidRDefault="004203BA" w:rsidP="003745E1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3745E1" w:rsidRDefault="003745E1" w:rsidP="003745E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3745E1" w:rsidRDefault="00067106" w:rsidP="003745E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27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июля</w:t>
                  </w:r>
                  <w:r w:rsidR="003745E1">
                    <w:rPr>
                      <w:b/>
                      <w:i/>
                      <w:sz w:val="32"/>
                      <w:szCs w:val="32"/>
                    </w:rPr>
                    <w:t xml:space="preserve">  201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9</w:t>
                  </w:r>
                  <w:proofErr w:type="gramEnd"/>
                  <w:r w:rsidR="003745E1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3745E1" w:rsidRDefault="003745E1" w:rsidP="003745E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3745E1" w:rsidRDefault="003745E1" w:rsidP="003745E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067106">
                    <w:rPr>
                      <w:b/>
                      <w:i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3745E1" w:rsidRDefault="003745E1" w:rsidP="003745E1"/>
    <w:p w:rsidR="003745E1" w:rsidRDefault="003745E1" w:rsidP="003745E1"/>
    <w:p w:rsidR="00067106" w:rsidRDefault="00067106" w:rsidP="003745E1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</w:p>
    <w:p w:rsidR="003745E1" w:rsidRPr="00067106" w:rsidRDefault="003745E1" w:rsidP="003745E1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Собрания депутатов </w:t>
      </w:r>
      <w:proofErr w:type="spellStart"/>
      <w:r w:rsidRPr="00067106">
        <w:rPr>
          <w:rFonts w:ascii="Times New Roman" w:hAnsi="Times New Roman" w:cs="Times New Roman"/>
          <w:b w:val="0"/>
          <w:sz w:val="20"/>
          <w:szCs w:val="20"/>
        </w:rPr>
        <w:t>Испуханского</w:t>
      </w:r>
      <w:proofErr w:type="spellEnd"/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325B96" w:rsidRPr="000E0B07" w:rsidRDefault="000671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</w:t>
      </w:r>
      <w:r w:rsidRPr="00067106">
        <w:rPr>
          <w:rFonts w:ascii="Times New Roman" w:hAnsi="Times New Roman" w:cs="Times New Roman"/>
        </w:rPr>
        <w:t>т 27 июля 2019 года                                                                                                                      №</w:t>
      </w:r>
      <w:r w:rsidR="000E0B07">
        <w:rPr>
          <w:rFonts w:ascii="Times New Roman" w:hAnsi="Times New Roman" w:cs="Times New Roman"/>
          <w:lang w:val="en-US"/>
        </w:rPr>
        <w:t>2</w:t>
      </w:r>
    </w:p>
    <w:p w:rsidR="00392430" w:rsidRPr="00392430" w:rsidRDefault="00392430" w:rsidP="00392430">
      <w:pPr>
        <w:pStyle w:val="1"/>
        <w:ind w:right="3685"/>
        <w:jc w:val="both"/>
        <w:rPr>
          <w:rFonts w:ascii="Times New Roman" w:hAnsi="Times New Roman"/>
          <w:sz w:val="20"/>
          <w:szCs w:val="20"/>
        </w:rPr>
      </w:pPr>
      <w:r w:rsidRPr="00392430">
        <w:rPr>
          <w:rFonts w:ascii="Times New Roman" w:hAnsi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sz w:val="20"/>
          <w:szCs w:val="20"/>
        </w:rPr>
        <w:t>И</w:t>
      </w:r>
      <w:r w:rsidRPr="00392430">
        <w:rPr>
          <w:rFonts w:ascii="Times New Roman" w:hAnsi="Times New Roman"/>
          <w:sz w:val="20"/>
          <w:szCs w:val="20"/>
        </w:rPr>
        <w:t>спуханского</w:t>
      </w:r>
      <w:proofErr w:type="spellEnd"/>
      <w:r w:rsidRPr="00392430">
        <w:rPr>
          <w:rFonts w:ascii="Times New Roman" w:hAnsi="Times New Roman"/>
          <w:sz w:val="20"/>
          <w:szCs w:val="20"/>
        </w:rPr>
        <w:t xml:space="preserve">  сельского поселения Красночетайского района Чувашской Республики 18</w:t>
      </w:r>
      <w:r w:rsidRPr="00392430">
        <w:rPr>
          <w:rFonts w:ascii="Times New Roman" w:hAnsi="Times New Roman"/>
          <w:bCs/>
          <w:sz w:val="20"/>
          <w:szCs w:val="20"/>
        </w:rPr>
        <w:t>.04.2014 №8</w:t>
      </w:r>
      <w:r w:rsidRPr="00392430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392430">
        <w:rPr>
          <w:rFonts w:ascii="Times New Roman" w:hAnsi="Times New Roman"/>
          <w:sz w:val="20"/>
          <w:szCs w:val="20"/>
        </w:rPr>
        <w:t xml:space="preserve">«Об утверждении Положения «О вопросах налогового регулирования в </w:t>
      </w:r>
      <w:proofErr w:type="spellStart"/>
      <w:r w:rsidRPr="00392430">
        <w:rPr>
          <w:rFonts w:ascii="Times New Roman" w:hAnsi="Times New Roman"/>
          <w:sz w:val="20"/>
          <w:szCs w:val="20"/>
        </w:rPr>
        <w:t>Испуханском</w:t>
      </w:r>
      <w:proofErr w:type="spellEnd"/>
      <w:r w:rsidRPr="00392430">
        <w:rPr>
          <w:rFonts w:ascii="Times New Roman" w:hAnsi="Times New Roman"/>
          <w:sz w:val="20"/>
          <w:szCs w:val="20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</w:r>
    </w:p>
    <w:p w:rsidR="00392430" w:rsidRPr="00392430" w:rsidRDefault="00392430" w:rsidP="00392430">
      <w:pPr>
        <w:pStyle w:val="1"/>
        <w:ind w:right="3685"/>
        <w:jc w:val="both"/>
        <w:rPr>
          <w:rFonts w:ascii="Times New Roman" w:hAnsi="Times New Roman"/>
          <w:bCs/>
          <w:sz w:val="20"/>
          <w:szCs w:val="20"/>
        </w:rPr>
      </w:pPr>
      <w:r w:rsidRPr="00392430">
        <w:rPr>
          <w:rFonts w:ascii="Times New Roman" w:hAnsi="Times New Roman"/>
          <w:sz w:val="20"/>
          <w:szCs w:val="20"/>
        </w:rPr>
        <w:t xml:space="preserve">  </w:t>
      </w:r>
    </w:p>
    <w:p w:rsidR="00392430" w:rsidRPr="00392430" w:rsidRDefault="00392430" w:rsidP="003924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92430">
        <w:rPr>
          <w:rFonts w:ascii="Times New Roman" w:hAnsi="Times New Roman" w:cs="Times New Roman"/>
          <w:sz w:val="20"/>
          <w:szCs w:val="20"/>
          <w:lang w:eastAsia="en-US"/>
        </w:rPr>
        <w:t xml:space="preserve">В соответствии с Федеральным законом «О внесении изменений в статью 52 части первой и часть вторую Налогового кодекса Российской Федерации» Собрание депутатов </w:t>
      </w:r>
      <w:proofErr w:type="spellStart"/>
      <w:r w:rsidRPr="00392430">
        <w:rPr>
          <w:rFonts w:ascii="Times New Roman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392430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поселения Красночетайского района Чувашской Республики решило:</w:t>
      </w:r>
    </w:p>
    <w:p w:rsidR="00392430" w:rsidRPr="00392430" w:rsidRDefault="00392430" w:rsidP="00392430">
      <w:pPr>
        <w:pStyle w:val="1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392430">
        <w:rPr>
          <w:rFonts w:ascii="Times New Roman" w:hAnsi="Times New Roman"/>
          <w:sz w:val="20"/>
          <w:szCs w:val="20"/>
          <w:lang w:eastAsia="en-US"/>
        </w:rPr>
        <w:t xml:space="preserve">1. </w:t>
      </w:r>
      <w:r w:rsidRPr="00392430">
        <w:rPr>
          <w:rFonts w:ascii="Times New Roman" w:hAnsi="Times New Roman"/>
          <w:sz w:val="20"/>
          <w:szCs w:val="20"/>
        </w:rPr>
        <w:t xml:space="preserve">Внести в Положение «О вопросах налогового регулирования в </w:t>
      </w:r>
      <w:proofErr w:type="spellStart"/>
      <w:r w:rsidRPr="00392430">
        <w:rPr>
          <w:rFonts w:ascii="Times New Roman" w:hAnsi="Times New Roman"/>
          <w:sz w:val="20"/>
          <w:szCs w:val="20"/>
        </w:rPr>
        <w:t>Испуханском</w:t>
      </w:r>
      <w:proofErr w:type="spellEnd"/>
      <w:r w:rsidRPr="00392430">
        <w:rPr>
          <w:rFonts w:ascii="Times New Roman" w:hAnsi="Times New Roman"/>
          <w:sz w:val="20"/>
          <w:szCs w:val="20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самоуправления, утвержденное  решением  Собрания депутатов Красночетайского сельского поселения от 18.04.2014 №8 следующие изменения:</w:t>
      </w:r>
    </w:p>
    <w:p w:rsidR="00392430" w:rsidRPr="00392430" w:rsidRDefault="00392430" w:rsidP="00392430">
      <w:pPr>
        <w:pStyle w:val="Style10"/>
        <w:widowControl/>
        <w:spacing w:line="240" w:lineRule="auto"/>
        <w:rPr>
          <w:rStyle w:val="FontStyle25"/>
          <w:sz w:val="20"/>
          <w:szCs w:val="20"/>
        </w:rPr>
      </w:pPr>
      <w:r w:rsidRPr="00392430">
        <w:rPr>
          <w:rStyle w:val="FontStyle25"/>
          <w:sz w:val="20"/>
          <w:szCs w:val="20"/>
        </w:rPr>
        <w:t xml:space="preserve">1) Пункт 5 ст. 20 Положения изложить в следующей редакции: 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r w:rsidRPr="00392430">
        <w:rPr>
          <w:rStyle w:val="FontStyle24"/>
          <w:sz w:val="20"/>
          <w:szCs w:val="20"/>
        </w:rPr>
        <w:t xml:space="preserve">«5. </w:t>
      </w:r>
      <w:r w:rsidRPr="00392430">
        <w:rPr>
          <w:sz w:val="20"/>
          <w:szCs w:val="20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0" w:name="dst1372"/>
      <w:bookmarkEnd w:id="0"/>
      <w:r w:rsidRPr="00392430">
        <w:rPr>
          <w:sz w:val="20"/>
          <w:szCs w:val="20"/>
        </w:rPr>
        <w:t>1) Героев Советского Союза, Героев Российской Федерации, полных кавалеров ордена Славы;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1" w:name="dst10312"/>
      <w:bookmarkEnd w:id="1"/>
      <w:r w:rsidRPr="00392430">
        <w:rPr>
          <w:sz w:val="20"/>
          <w:szCs w:val="20"/>
        </w:rPr>
        <w:t>2) инвалидов I и II групп инвалидности;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2" w:name="dst16138"/>
      <w:bookmarkEnd w:id="2"/>
      <w:r w:rsidRPr="00392430">
        <w:rPr>
          <w:sz w:val="20"/>
          <w:szCs w:val="20"/>
        </w:rPr>
        <w:t>3) инвалидов с детства, детей-инвалидов;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3" w:name="dst1375"/>
      <w:bookmarkEnd w:id="3"/>
      <w:r w:rsidRPr="00392430">
        <w:rPr>
          <w:sz w:val="20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4" w:name="dst1376"/>
      <w:bookmarkEnd w:id="4"/>
      <w:proofErr w:type="gramStart"/>
      <w:r w:rsidRPr="00392430">
        <w:rPr>
          <w:sz w:val="20"/>
          <w:szCs w:val="20"/>
        </w:rPr>
        <w:t>5) физических лиц, имеющих право на получение социальной поддержки в соответствии с </w:t>
      </w:r>
      <w:hyperlink r:id="rId6" w:anchor="dst100066" w:history="1">
        <w:r w:rsidRPr="00392430">
          <w:rPr>
            <w:rStyle w:val="a9"/>
            <w:sz w:val="20"/>
            <w:szCs w:val="20"/>
          </w:rPr>
          <w:t>Законом</w:t>
        </w:r>
      </w:hyperlink>
      <w:r w:rsidRPr="00392430">
        <w:rPr>
          <w:sz w:val="20"/>
          <w:szCs w:val="20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7" w:anchor="dst100006" w:history="1">
        <w:r w:rsidRPr="00392430">
          <w:rPr>
            <w:rStyle w:val="a9"/>
            <w:sz w:val="20"/>
            <w:szCs w:val="20"/>
          </w:rPr>
          <w:t>Закона</w:t>
        </w:r>
      </w:hyperlink>
      <w:r w:rsidRPr="00392430">
        <w:rPr>
          <w:sz w:val="20"/>
          <w:szCs w:val="20"/>
        </w:rPr>
        <w:t> Российской Федерации от 18 июня 1992 года N 3061-1), в соответствии с Федеральным </w:t>
      </w:r>
      <w:hyperlink r:id="rId8" w:anchor="dst0" w:history="1">
        <w:r w:rsidRPr="00392430">
          <w:rPr>
            <w:rStyle w:val="a9"/>
            <w:sz w:val="20"/>
            <w:szCs w:val="20"/>
          </w:rPr>
          <w:t>законом</w:t>
        </w:r>
      </w:hyperlink>
      <w:r w:rsidRPr="00392430">
        <w:rPr>
          <w:sz w:val="20"/>
          <w:szCs w:val="20"/>
        </w:rPr>
        <w:t> от 26 ноября 1998 года № 175-ФЗ "О социальной защите граждан Российской Федерации, подвергшихся воздействию радиации вследствие</w:t>
      </w:r>
      <w:proofErr w:type="gramEnd"/>
      <w:r w:rsidRPr="00392430">
        <w:rPr>
          <w:sz w:val="20"/>
          <w:szCs w:val="20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392430">
        <w:rPr>
          <w:sz w:val="20"/>
          <w:szCs w:val="20"/>
        </w:rPr>
        <w:t>Теча</w:t>
      </w:r>
      <w:proofErr w:type="spellEnd"/>
      <w:r w:rsidRPr="00392430">
        <w:rPr>
          <w:sz w:val="20"/>
          <w:szCs w:val="20"/>
        </w:rPr>
        <w:t>" и в соответствии с Федеральным </w:t>
      </w:r>
      <w:hyperlink r:id="rId9" w:anchor="dst0" w:history="1">
        <w:r w:rsidRPr="00392430">
          <w:rPr>
            <w:rStyle w:val="a9"/>
            <w:sz w:val="20"/>
            <w:szCs w:val="20"/>
          </w:rPr>
          <w:t>законом</w:t>
        </w:r>
      </w:hyperlink>
      <w:r w:rsidRPr="00392430">
        <w:rPr>
          <w:sz w:val="20"/>
          <w:szCs w:val="20"/>
        </w:rPr>
        <w:t> от 10 января 2002 года №2-ФЗ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5" w:name="dst1377"/>
      <w:bookmarkEnd w:id="5"/>
      <w:r w:rsidRPr="00392430">
        <w:rPr>
          <w:sz w:val="20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6" w:name="dst1378"/>
      <w:bookmarkEnd w:id="6"/>
      <w:r w:rsidRPr="00392430">
        <w:rPr>
          <w:sz w:val="20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7" w:name="dst15359"/>
      <w:bookmarkEnd w:id="7"/>
      <w:r w:rsidRPr="00392430">
        <w:rPr>
          <w:sz w:val="20"/>
          <w:szCs w:val="20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92430" w:rsidRPr="00392430" w:rsidRDefault="00392430" w:rsidP="00392430">
      <w:pPr>
        <w:pStyle w:val="Style10"/>
        <w:spacing w:line="240" w:lineRule="auto"/>
        <w:rPr>
          <w:sz w:val="20"/>
          <w:szCs w:val="20"/>
        </w:rPr>
      </w:pPr>
      <w:bookmarkStart w:id="8" w:name="dst16830"/>
      <w:bookmarkEnd w:id="8"/>
      <w:r w:rsidRPr="00392430">
        <w:rPr>
          <w:sz w:val="20"/>
          <w:szCs w:val="20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года»;</w:t>
      </w:r>
    </w:p>
    <w:p w:rsidR="00392430" w:rsidRPr="00392430" w:rsidRDefault="00392430" w:rsidP="00392430">
      <w:pPr>
        <w:pStyle w:val="Style10"/>
        <w:widowControl/>
        <w:spacing w:line="240" w:lineRule="auto"/>
        <w:ind w:firstLine="725"/>
        <w:rPr>
          <w:rStyle w:val="FontStyle25"/>
          <w:sz w:val="20"/>
          <w:szCs w:val="20"/>
        </w:rPr>
      </w:pPr>
      <w:r w:rsidRPr="00392430">
        <w:rPr>
          <w:rStyle w:val="FontStyle25"/>
          <w:sz w:val="20"/>
          <w:szCs w:val="20"/>
        </w:rPr>
        <w:t>2) В статье 25 Положения</w:t>
      </w:r>
    </w:p>
    <w:p w:rsidR="00392430" w:rsidRPr="00392430" w:rsidRDefault="00392430" w:rsidP="00392430">
      <w:pPr>
        <w:pStyle w:val="Style10"/>
        <w:widowControl/>
        <w:spacing w:line="240" w:lineRule="auto"/>
        <w:ind w:firstLine="725"/>
        <w:rPr>
          <w:rStyle w:val="FontStyle25"/>
          <w:sz w:val="20"/>
          <w:szCs w:val="20"/>
        </w:rPr>
      </w:pPr>
      <w:r w:rsidRPr="00392430">
        <w:rPr>
          <w:rStyle w:val="FontStyle25"/>
          <w:sz w:val="20"/>
          <w:szCs w:val="20"/>
        </w:rPr>
        <w:t>а). Пункт 5 изложить в следующей редакции:</w:t>
      </w:r>
    </w:p>
    <w:p w:rsidR="00392430" w:rsidRPr="00392430" w:rsidRDefault="00392430" w:rsidP="00392430">
      <w:pPr>
        <w:pStyle w:val="Style10"/>
        <w:widowControl/>
        <w:spacing w:line="240" w:lineRule="auto"/>
        <w:ind w:firstLine="725"/>
        <w:rPr>
          <w:rStyle w:val="FontStyle25"/>
          <w:sz w:val="20"/>
          <w:szCs w:val="20"/>
        </w:rPr>
      </w:pPr>
      <w:r w:rsidRPr="00392430">
        <w:rPr>
          <w:rStyle w:val="FontStyle25"/>
          <w:sz w:val="20"/>
          <w:szCs w:val="20"/>
        </w:rPr>
        <w:t xml:space="preserve">«5. </w:t>
      </w:r>
      <w:r w:rsidRPr="00392430">
        <w:rPr>
          <w:sz w:val="20"/>
          <w:szCs w:val="20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proofErr w:type="gramStart"/>
      <w:r w:rsidRPr="00392430">
        <w:rPr>
          <w:sz w:val="20"/>
          <w:szCs w:val="20"/>
        </w:rPr>
        <w:t>.</w:t>
      </w:r>
      <w:r w:rsidRPr="00392430">
        <w:rPr>
          <w:rStyle w:val="FontStyle25"/>
          <w:sz w:val="20"/>
          <w:szCs w:val="20"/>
        </w:rPr>
        <w:t>».</w:t>
      </w:r>
      <w:proofErr w:type="gramEnd"/>
    </w:p>
    <w:p w:rsidR="00392430" w:rsidRPr="00392430" w:rsidRDefault="00392430" w:rsidP="00392430">
      <w:pPr>
        <w:pStyle w:val="Style10"/>
        <w:widowControl/>
        <w:spacing w:line="240" w:lineRule="auto"/>
        <w:ind w:firstLine="725"/>
        <w:rPr>
          <w:rStyle w:val="FontStyle25"/>
          <w:sz w:val="20"/>
          <w:szCs w:val="20"/>
        </w:rPr>
      </w:pPr>
      <w:r w:rsidRPr="00392430">
        <w:rPr>
          <w:rStyle w:val="FontStyle25"/>
          <w:sz w:val="20"/>
          <w:szCs w:val="20"/>
        </w:rPr>
        <w:t>б) Пункт 7 изложить в следующей редакции:</w:t>
      </w:r>
    </w:p>
    <w:p w:rsidR="00392430" w:rsidRPr="00392430" w:rsidRDefault="00392430" w:rsidP="00392430">
      <w:pPr>
        <w:pStyle w:val="10"/>
        <w:widowControl w:val="0"/>
        <w:ind w:firstLine="485"/>
        <w:jc w:val="both"/>
        <w:rPr>
          <w:rStyle w:val="FontStyle25"/>
          <w:sz w:val="20"/>
          <w:szCs w:val="20"/>
        </w:rPr>
      </w:pPr>
      <w:r w:rsidRPr="00392430">
        <w:rPr>
          <w:rStyle w:val="FontStyle25"/>
          <w:sz w:val="20"/>
          <w:szCs w:val="20"/>
        </w:rPr>
        <w:t xml:space="preserve">«7. </w:t>
      </w:r>
      <w:r w:rsidRPr="00392430">
        <w:rPr>
          <w:sz w:val="20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92430">
        <w:rPr>
          <w:sz w:val="20"/>
        </w:rPr>
        <w:t>исчисляется</w:t>
      </w:r>
      <w:proofErr w:type="gramEnd"/>
      <w:r w:rsidRPr="00392430">
        <w:rPr>
          <w:sz w:val="20"/>
        </w:rPr>
        <w:t xml:space="preserve"> начиная со дня открытия наследства.»</w:t>
      </w:r>
    </w:p>
    <w:p w:rsidR="00392430" w:rsidRPr="00392430" w:rsidRDefault="00392430" w:rsidP="0039243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392430">
        <w:rPr>
          <w:rFonts w:ascii="Times New Roman" w:hAnsi="Times New Roman" w:cs="Times New Roman"/>
          <w:sz w:val="20"/>
          <w:szCs w:val="20"/>
          <w:lang w:eastAsia="en-US"/>
        </w:rPr>
        <w:t>2</w:t>
      </w:r>
      <w:r w:rsidRPr="00392430">
        <w:rPr>
          <w:rFonts w:ascii="Times New Roman" w:hAnsi="Times New Roman" w:cs="Times New Roman"/>
          <w:sz w:val="20"/>
          <w:szCs w:val="20"/>
        </w:rPr>
        <w:t xml:space="preserve">. </w:t>
      </w:r>
      <w:r w:rsidRPr="00392430">
        <w:rPr>
          <w:rStyle w:val="FontStyle25"/>
          <w:sz w:val="20"/>
          <w:szCs w:val="20"/>
        </w:rPr>
        <w:t xml:space="preserve">Настоящее Решение вступает в силу с 1 января 2018 года, но не ранее чем по истечении одного месяца со дня его официального опубликования в периодическом печатном издании «Вестник </w:t>
      </w:r>
      <w:proofErr w:type="spellStart"/>
      <w:r w:rsidRPr="00392430">
        <w:rPr>
          <w:rStyle w:val="FontStyle25"/>
          <w:sz w:val="20"/>
          <w:szCs w:val="20"/>
        </w:rPr>
        <w:t>Испуханского</w:t>
      </w:r>
      <w:proofErr w:type="spellEnd"/>
      <w:r w:rsidRPr="00392430">
        <w:rPr>
          <w:rStyle w:val="FontStyle25"/>
          <w:sz w:val="20"/>
          <w:szCs w:val="20"/>
        </w:rPr>
        <w:t xml:space="preserve"> сельского поселения»</w:t>
      </w:r>
      <w:r w:rsidRPr="00392430">
        <w:rPr>
          <w:rFonts w:ascii="Times New Roman" w:hAnsi="Times New Roman" w:cs="Times New Roman"/>
          <w:sz w:val="20"/>
          <w:szCs w:val="20"/>
        </w:rPr>
        <w:t>.</w:t>
      </w:r>
    </w:p>
    <w:p w:rsidR="00392430" w:rsidRPr="00392430" w:rsidRDefault="00392430" w:rsidP="0039243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92430">
        <w:rPr>
          <w:rFonts w:ascii="Times New Roman" w:hAnsi="Times New Roman" w:cs="Times New Roman"/>
          <w:sz w:val="20"/>
          <w:szCs w:val="20"/>
          <w:lang w:eastAsia="en-US"/>
        </w:rPr>
        <w:t>Председатель Собрания депутатов</w:t>
      </w:r>
    </w:p>
    <w:p w:rsidR="00392430" w:rsidRPr="00392430" w:rsidRDefault="00392430" w:rsidP="003924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2430">
        <w:rPr>
          <w:rFonts w:ascii="Times New Roman" w:hAnsi="Times New Roman" w:cs="Times New Roman"/>
          <w:sz w:val="20"/>
          <w:szCs w:val="20"/>
          <w:lang w:eastAsia="en-US"/>
        </w:rPr>
        <w:t>Испуханского</w:t>
      </w:r>
      <w:proofErr w:type="spellEnd"/>
      <w:r w:rsidRPr="00392430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сельского поселения                                                </w:t>
      </w:r>
      <w:proofErr w:type="spellStart"/>
      <w:r w:rsidRPr="00392430">
        <w:rPr>
          <w:rFonts w:ascii="Times New Roman" w:hAnsi="Times New Roman" w:cs="Times New Roman"/>
          <w:sz w:val="20"/>
          <w:szCs w:val="20"/>
          <w:lang w:eastAsia="en-US"/>
        </w:rPr>
        <w:t>Р.И.Алжейкина</w:t>
      </w:r>
      <w:proofErr w:type="spellEnd"/>
    </w:p>
    <w:p w:rsidR="00392430" w:rsidRDefault="00392430" w:rsidP="003924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B07" w:rsidRPr="00067106" w:rsidRDefault="000E0B07" w:rsidP="000E0B07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Собрания депутатов </w:t>
      </w:r>
      <w:proofErr w:type="spellStart"/>
      <w:r w:rsidRPr="00067106">
        <w:rPr>
          <w:rFonts w:ascii="Times New Roman" w:hAnsi="Times New Roman" w:cs="Times New Roman"/>
          <w:b w:val="0"/>
          <w:sz w:val="20"/>
          <w:szCs w:val="20"/>
        </w:rPr>
        <w:t>Испуханского</w:t>
      </w:r>
      <w:proofErr w:type="spellEnd"/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0E0B07" w:rsidRPr="000E0B07" w:rsidRDefault="000E0B07" w:rsidP="000E0B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</w:t>
      </w:r>
      <w:r w:rsidRPr="00067106">
        <w:rPr>
          <w:rFonts w:ascii="Times New Roman" w:hAnsi="Times New Roman" w:cs="Times New Roman"/>
        </w:rPr>
        <w:t>т 27 июля 2019 года                                                                                                                      №</w:t>
      </w:r>
      <w:r>
        <w:rPr>
          <w:rFonts w:ascii="Times New Roman" w:hAnsi="Times New Roman" w:cs="Times New Roman"/>
          <w:lang w:val="en-US"/>
        </w:rPr>
        <w:t>3</w:t>
      </w:r>
    </w:p>
    <w:p w:rsidR="000E0B07" w:rsidRPr="000E0B07" w:rsidRDefault="000E0B07" w:rsidP="000E0B07">
      <w:pPr>
        <w:spacing w:after="0"/>
        <w:ind w:right="29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0B07">
        <w:rPr>
          <w:rFonts w:ascii="Times New Roman" w:hAnsi="Times New Roman" w:cs="Times New Roman"/>
          <w:color w:val="000000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0E0B07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Красночетайского района  Чувашской Республики  от 26.12.2016 №1 «Об утверждении Положения о регулировании бюджетных  правоотношений в </w:t>
      </w:r>
      <w:proofErr w:type="spellStart"/>
      <w:r w:rsidRPr="000E0B07">
        <w:rPr>
          <w:rFonts w:ascii="Times New Roman" w:hAnsi="Times New Roman" w:cs="Times New Roman"/>
          <w:color w:val="000000"/>
          <w:sz w:val="20"/>
          <w:szCs w:val="20"/>
        </w:rPr>
        <w:t>Испуханском</w:t>
      </w:r>
      <w:proofErr w:type="spellEnd"/>
      <w:r w:rsidRPr="000E0B0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сельском поселении Красночетайского района Чувашской Республики»</w:t>
      </w:r>
    </w:p>
    <w:p w:rsidR="000E0B07" w:rsidRPr="000E0B07" w:rsidRDefault="000E0B07" w:rsidP="000E0B07">
      <w:pPr>
        <w:pStyle w:val="31"/>
        <w:ind w:firstLine="0"/>
        <w:jc w:val="both"/>
        <w:rPr>
          <w:color w:val="000000"/>
          <w:sz w:val="20"/>
          <w:szCs w:val="20"/>
        </w:rPr>
      </w:pPr>
    </w:p>
    <w:p w:rsidR="000E0B07" w:rsidRPr="000E0B07" w:rsidRDefault="000E0B07" w:rsidP="000E0B07">
      <w:pPr>
        <w:pStyle w:val="31"/>
        <w:ind w:firstLine="709"/>
        <w:jc w:val="both"/>
        <w:rPr>
          <w:color w:val="000000"/>
          <w:sz w:val="20"/>
          <w:szCs w:val="20"/>
        </w:rPr>
      </w:pPr>
      <w:proofErr w:type="gramStart"/>
      <w:r w:rsidRPr="000E0B07">
        <w:rPr>
          <w:color w:val="000000"/>
          <w:sz w:val="20"/>
          <w:szCs w:val="20"/>
        </w:rPr>
        <w:t xml:space="preserve">В соответствии с Бюджетным кодексом Российской Федерации, Федеральным законом Российской Федерации от 19.07.2018 г.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Федерации»,  Собрание депутатов </w:t>
      </w:r>
      <w:proofErr w:type="spellStart"/>
      <w:r w:rsidRPr="000E0B07">
        <w:rPr>
          <w:color w:val="000000"/>
          <w:sz w:val="20"/>
          <w:szCs w:val="20"/>
        </w:rPr>
        <w:t>Испуханского</w:t>
      </w:r>
      <w:proofErr w:type="spellEnd"/>
      <w:r w:rsidRPr="000E0B07">
        <w:rPr>
          <w:color w:val="000000"/>
          <w:sz w:val="20"/>
          <w:szCs w:val="20"/>
        </w:rPr>
        <w:t xml:space="preserve">  сельского поселения  Красночетайского района Чувашской Республики решило:</w:t>
      </w:r>
      <w:proofErr w:type="gramEnd"/>
    </w:p>
    <w:p w:rsidR="000E0B07" w:rsidRPr="000E0B07" w:rsidRDefault="000E0B07" w:rsidP="000E0B07">
      <w:pPr>
        <w:pStyle w:val="31"/>
        <w:ind w:firstLine="709"/>
        <w:jc w:val="both"/>
        <w:rPr>
          <w:sz w:val="20"/>
          <w:szCs w:val="20"/>
        </w:rPr>
      </w:pPr>
      <w:r w:rsidRPr="000E0B07">
        <w:rPr>
          <w:sz w:val="20"/>
          <w:szCs w:val="20"/>
        </w:rPr>
        <w:t xml:space="preserve">1. Внести в Положение о регулировании бюджетных правоотношений в </w:t>
      </w:r>
      <w:proofErr w:type="spellStart"/>
      <w:r w:rsidRPr="000E0B07">
        <w:rPr>
          <w:sz w:val="20"/>
          <w:szCs w:val="20"/>
        </w:rPr>
        <w:t>Испуханском</w:t>
      </w:r>
      <w:proofErr w:type="spellEnd"/>
      <w:r w:rsidRPr="000E0B07">
        <w:rPr>
          <w:sz w:val="20"/>
          <w:szCs w:val="20"/>
        </w:rPr>
        <w:t xml:space="preserve"> сельском поселении Красночетайского  района Чувашской Республики, утвержденное решением Собрания депутатов </w:t>
      </w:r>
      <w:proofErr w:type="spellStart"/>
      <w:r w:rsidRPr="000E0B07">
        <w:rPr>
          <w:sz w:val="20"/>
          <w:szCs w:val="20"/>
        </w:rPr>
        <w:t>Испуханского</w:t>
      </w:r>
      <w:proofErr w:type="spellEnd"/>
      <w:r w:rsidRPr="000E0B07">
        <w:rPr>
          <w:sz w:val="20"/>
          <w:szCs w:val="20"/>
        </w:rPr>
        <w:t xml:space="preserve"> сельского поселения от 26.12.2016 №1  следующие изменения:</w:t>
      </w:r>
    </w:p>
    <w:p w:rsidR="000E0B07" w:rsidRPr="000E0B07" w:rsidRDefault="000E0B07" w:rsidP="000E0B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 xml:space="preserve">1.1. Статью 11 </w:t>
      </w:r>
      <w:bookmarkStart w:id="9" w:name="sub_17"/>
      <w:r w:rsidRPr="000E0B07">
        <w:rPr>
          <w:rFonts w:ascii="Times New Roman" w:hAnsi="Times New Roman" w:cs="Times New Roman"/>
          <w:sz w:val="20"/>
          <w:szCs w:val="20"/>
        </w:rPr>
        <w:t>дополнить пунктом 3.1 следующего содержания: «</w:t>
      </w:r>
      <w:r w:rsidRPr="000E0B07">
        <w:rPr>
          <w:rStyle w:val="blk"/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0E0B07">
        <w:rPr>
          <w:rStyle w:val="blk"/>
          <w:rFonts w:ascii="Times New Roman" w:hAnsi="Times New Roman" w:cs="Times New Roman"/>
          <w:sz w:val="20"/>
          <w:szCs w:val="20"/>
        </w:rPr>
        <w:t>,</w:t>
      </w:r>
      <w:proofErr w:type="gramEnd"/>
      <w:r w:rsidRPr="000E0B07">
        <w:rPr>
          <w:rStyle w:val="blk"/>
          <w:rFonts w:ascii="Times New Roman" w:hAnsi="Times New Roman" w:cs="Times New Roman"/>
          <w:sz w:val="20"/>
          <w:szCs w:val="20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 муниципальной собственности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bookmarkStart w:id="10" w:name="dst4702"/>
    <w:bookmarkEnd w:id="10"/>
    <w:p w:rsidR="000E0B07" w:rsidRPr="000E0B07" w:rsidRDefault="000E0B07" w:rsidP="000E0B07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fldChar w:fldCharType="begin"/>
      </w:r>
      <w:r w:rsidRPr="000E0B07">
        <w:rPr>
          <w:rFonts w:ascii="Times New Roman" w:hAnsi="Times New Roman" w:cs="Times New Roman"/>
          <w:sz w:val="20"/>
          <w:szCs w:val="20"/>
        </w:rPr>
        <w:instrText xml:space="preserve"> HYPERLINK "http://www.consultant.ru/document/cons_doc_LAW_315114/" \l "dst100010" </w:instrText>
      </w:r>
      <w:r w:rsidRPr="000E0B07">
        <w:rPr>
          <w:rFonts w:ascii="Times New Roman" w:hAnsi="Times New Roman" w:cs="Times New Roman"/>
          <w:sz w:val="20"/>
          <w:szCs w:val="20"/>
        </w:rPr>
        <w:fldChar w:fldCharType="separate"/>
      </w:r>
      <w:r w:rsidRPr="000E0B07">
        <w:rPr>
          <w:rStyle w:val="a9"/>
          <w:rFonts w:ascii="Times New Roman" w:hAnsi="Times New Roman" w:cs="Times New Roman"/>
          <w:sz w:val="20"/>
          <w:szCs w:val="20"/>
        </w:rPr>
        <w:t>Порядок</w:t>
      </w:r>
      <w:r w:rsidRPr="000E0B07">
        <w:rPr>
          <w:rFonts w:ascii="Times New Roman" w:hAnsi="Times New Roman" w:cs="Times New Roman"/>
          <w:sz w:val="20"/>
          <w:szCs w:val="20"/>
        </w:rPr>
        <w:fldChar w:fldCharType="end"/>
      </w:r>
      <w:r w:rsidRPr="000E0B07">
        <w:rPr>
          <w:rStyle w:val="blk"/>
          <w:rFonts w:ascii="Times New Roman" w:hAnsi="Times New Roman" w:cs="Times New Roman"/>
          <w:sz w:val="20"/>
          <w:szCs w:val="20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 местного бюджета и порядок осуществления указанных бюджетных инвестиций устанавливается местной администрацией муниципального образования».</w:t>
      </w:r>
    </w:p>
    <w:p w:rsidR="000E0B07" w:rsidRPr="000E0B07" w:rsidRDefault="000E0B07" w:rsidP="000E0B0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dst4703"/>
      <w:bookmarkStart w:id="12" w:name="sub_18"/>
      <w:bookmarkEnd w:id="9"/>
      <w:bookmarkEnd w:id="11"/>
      <w:r w:rsidRPr="000E0B07">
        <w:rPr>
          <w:rFonts w:ascii="Times New Roman" w:hAnsi="Times New Roman" w:cs="Times New Roman"/>
          <w:bCs/>
          <w:sz w:val="20"/>
          <w:szCs w:val="20"/>
        </w:rPr>
        <w:t>1.2.  часть 1 статьи 12</w:t>
      </w:r>
      <w:r w:rsidRPr="000E0B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0B07">
        <w:rPr>
          <w:rFonts w:ascii="Times New Roman" w:hAnsi="Times New Roman" w:cs="Times New Roman"/>
          <w:bCs/>
          <w:sz w:val="20"/>
          <w:szCs w:val="20"/>
        </w:rPr>
        <w:t>дополнить абзацем 3 следующего содержания:</w:t>
      </w:r>
      <w:r w:rsidRPr="000E0B07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Pr="000E0B07">
        <w:rPr>
          <w:rStyle w:val="blk"/>
          <w:rFonts w:ascii="Times New Roman" w:hAnsi="Times New Roman" w:cs="Times New Roman"/>
          <w:sz w:val="20"/>
          <w:szCs w:val="20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0E0B07">
        <w:rPr>
          <w:rStyle w:val="blk"/>
          <w:rFonts w:ascii="Times New Roman" w:hAnsi="Times New Roman" w:cs="Times New Roman"/>
          <w:sz w:val="20"/>
          <w:szCs w:val="20"/>
        </w:rPr>
        <w:t>принимаются</w:t>
      </w:r>
      <w:proofErr w:type="gramEnd"/>
      <w:r w:rsidRPr="000E0B07">
        <w:rPr>
          <w:rStyle w:val="blk"/>
          <w:rFonts w:ascii="Times New Roman" w:hAnsi="Times New Roman" w:cs="Times New Roman"/>
          <w:sz w:val="20"/>
          <w:szCs w:val="20"/>
        </w:rPr>
        <w:t xml:space="preserve"> в том числе на основании подготовленного в установленном законодательством Российской Федерации порядке обоснования </w:t>
      </w:r>
      <w:r w:rsidRPr="000E0B07">
        <w:rPr>
          <w:rStyle w:val="blk"/>
          <w:rFonts w:ascii="Times New Roman" w:hAnsi="Times New Roman" w:cs="Times New Roman"/>
          <w:sz w:val="20"/>
          <w:szCs w:val="20"/>
        </w:rPr>
        <w:lastRenderedPageBreak/>
        <w:t>инвестиций и результатов его технологического и ценового аудита, а также утвержденного задания на проектирование.</w:t>
      </w:r>
    </w:p>
    <w:p w:rsidR="000E0B07" w:rsidRPr="000E0B07" w:rsidRDefault="000E0B07" w:rsidP="000E0B07">
      <w:pPr>
        <w:widowControl w:val="0"/>
        <w:autoSpaceDE w:val="0"/>
        <w:autoSpaceDN w:val="0"/>
        <w:adjustRightInd w:val="0"/>
        <w:spacing w:after="0"/>
        <w:ind w:firstLine="568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0E0B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3" w:name="Par3703"/>
      <w:bookmarkEnd w:id="12"/>
      <w:bookmarkEnd w:id="13"/>
      <w:r w:rsidRPr="000E0B07">
        <w:rPr>
          <w:rFonts w:ascii="Times New Roman" w:hAnsi="Times New Roman" w:cs="Times New Roman"/>
          <w:color w:val="000000"/>
          <w:sz w:val="20"/>
          <w:szCs w:val="20"/>
        </w:rPr>
        <w:t>2. Настоящее решение вступает в силу со дня его официального опубликования и  распространяется на правоотношения, возникшие с 1 января 2019 года.</w:t>
      </w:r>
    </w:p>
    <w:p w:rsidR="000E0B07" w:rsidRPr="000E0B07" w:rsidRDefault="000E0B07" w:rsidP="000E0B07">
      <w:pPr>
        <w:tabs>
          <w:tab w:val="left" w:pos="61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0B07">
        <w:rPr>
          <w:rFonts w:ascii="Times New Roman" w:hAnsi="Times New Roman" w:cs="Times New Roman"/>
          <w:color w:val="000000"/>
          <w:sz w:val="20"/>
          <w:szCs w:val="20"/>
        </w:rPr>
        <w:t>Председатель Собрания депутатов</w:t>
      </w:r>
    </w:p>
    <w:p w:rsidR="000E0B07" w:rsidRPr="000E0B07" w:rsidRDefault="000E0B07" w:rsidP="000E0B07">
      <w:pPr>
        <w:tabs>
          <w:tab w:val="left" w:pos="616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E0B07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                                                 Р.И. </w:t>
      </w:r>
      <w:proofErr w:type="spellStart"/>
      <w:r w:rsidRPr="000E0B07">
        <w:rPr>
          <w:rFonts w:ascii="Times New Roman" w:hAnsi="Times New Roman" w:cs="Times New Roman"/>
          <w:color w:val="000000"/>
          <w:sz w:val="20"/>
          <w:szCs w:val="20"/>
        </w:rPr>
        <w:t>Алжейкина</w:t>
      </w:r>
      <w:proofErr w:type="spellEnd"/>
    </w:p>
    <w:p w:rsidR="000E0B07" w:rsidRPr="000E0B07" w:rsidRDefault="000E0B07" w:rsidP="000E0B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B07" w:rsidRPr="00067106" w:rsidRDefault="000E0B07" w:rsidP="000E0B07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Собрания депутатов </w:t>
      </w:r>
      <w:proofErr w:type="spellStart"/>
      <w:r w:rsidRPr="00067106">
        <w:rPr>
          <w:rFonts w:ascii="Times New Roman" w:hAnsi="Times New Roman" w:cs="Times New Roman"/>
          <w:b w:val="0"/>
          <w:sz w:val="20"/>
          <w:szCs w:val="20"/>
        </w:rPr>
        <w:t>Испуханского</w:t>
      </w:r>
      <w:proofErr w:type="spellEnd"/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0E0B07" w:rsidRPr="000E0B07" w:rsidRDefault="000E0B07" w:rsidP="000E0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67106">
        <w:rPr>
          <w:rFonts w:ascii="Times New Roman" w:hAnsi="Times New Roman" w:cs="Times New Roman"/>
        </w:rPr>
        <w:t>т 27 июля 2019 года                                                                                                                      №</w:t>
      </w:r>
      <w:r w:rsidRPr="000E0B07">
        <w:rPr>
          <w:rFonts w:ascii="Times New Roman" w:hAnsi="Times New Roman" w:cs="Times New Roman"/>
        </w:rPr>
        <w:t>4</w:t>
      </w:r>
    </w:p>
    <w:p w:rsidR="000E0B07" w:rsidRPr="000E0B07" w:rsidRDefault="000E0B07" w:rsidP="000E0B07">
      <w:pPr>
        <w:spacing w:after="0"/>
        <w:ind w:right="42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от 22.04.2019 №7 «О Порядке принятия решений об условиях приватизации муниципального имущества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 района Чувашской Республики» 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B07">
        <w:rPr>
          <w:rFonts w:ascii="Times New Roman" w:hAnsi="Times New Roman" w:cs="Times New Roman"/>
          <w:sz w:val="20"/>
          <w:szCs w:val="20"/>
        </w:rPr>
        <w:t xml:space="preserve">В целях приведения в соответствие с Федеральным законом от 01.04.2019 № 45-ФЗ «О внесении изменений в Федеральный закон «О приватизации государственного и муниципального имущества» решения Собрания депутатов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от 22.04.2019 №7 «О порядке принятия решений об условиях приватизации муниципального имущества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 района Чувашской Республики», Собрание депутатов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</w:t>
      </w:r>
      <w:r w:rsidRPr="000E0B07">
        <w:rPr>
          <w:rFonts w:ascii="Times New Roman" w:hAnsi="Times New Roman" w:cs="Times New Roman"/>
          <w:b/>
          <w:sz w:val="20"/>
          <w:szCs w:val="20"/>
        </w:rPr>
        <w:t>решило:</w:t>
      </w:r>
      <w:proofErr w:type="gramEnd"/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 xml:space="preserve">1. Внести в Порядок принятия решений об условиях приватизации муниципального имущества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утвержденный решением Собрания депутатов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от 22.04.2013 №7, следующие изменения: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>1) в разделе 10: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>а) пункт 10.2 изложить в следующей редакции: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>«10.2. Аукцион является открытым по составу участников. Предложения о цене муниципального имущества заявляются участниками аукциона открыто в ходе проведения торгов</w:t>
      </w:r>
      <w:proofErr w:type="gramStart"/>
      <w:r w:rsidRPr="000E0B07">
        <w:rPr>
          <w:rFonts w:ascii="Times New Roman" w:hAnsi="Times New Roman" w:cs="Times New Roman"/>
          <w:sz w:val="20"/>
          <w:szCs w:val="20"/>
        </w:rPr>
        <w:t>.»;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0E0B07">
        <w:rPr>
          <w:rFonts w:ascii="Times New Roman" w:hAnsi="Times New Roman" w:cs="Times New Roman"/>
          <w:sz w:val="20"/>
          <w:szCs w:val="20"/>
        </w:rPr>
        <w:t>б) пункт 10.4 признать утратившим силу;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>2) пункт 11.4 раздела 11 изложить в следующей редакции: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>«11.4. Продажа муниципального имущества способами, установленными статьями 18 - 20, 23, 24 Федерального закона «О приватизации государственного и муниципального имущества»,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«О приватизации государственного и муниципального имущества».</w:t>
      </w:r>
    </w:p>
    <w:p w:rsidR="000E0B07" w:rsidRPr="000E0B07" w:rsidRDefault="000E0B07" w:rsidP="000E0B07">
      <w:pPr>
        <w:tabs>
          <w:tab w:val="left" w:pos="9638"/>
        </w:tabs>
        <w:spacing w:after="0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 xml:space="preserve">2. Настоящее решение вступает в силу после официального опубликования в периодическом печатном издании «Вестник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E0B07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0E0B07" w:rsidRPr="000E0B07" w:rsidRDefault="000E0B07" w:rsidP="000E0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B07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                                               </w:t>
      </w:r>
      <w:proofErr w:type="spellStart"/>
      <w:r w:rsidRPr="000E0B07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p w:rsidR="000E0B07" w:rsidRPr="000E0B07" w:rsidRDefault="000E0B07" w:rsidP="000E0B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4" w:name="sub_1000"/>
    </w:p>
    <w:p w:rsidR="000E0B07" w:rsidRPr="000E0B07" w:rsidRDefault="000E0B07" w:rsidP="000E0B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07" w:rsidRPr="00067106" w:rsidRDefault="000E0B07" w:rsidP="000E0B07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Собрания депутатов </w:t>
      </w:r>
      <w:proofErr w:type="spellStart"/>
      <w:r w:rsidRPr="00067106">
        <w:rPr>
          <w:rFonts w:ascii="Times New Roman" w:hAnsi="Times New Roman" w:cs="Times New Roman"/>
          <w:b w:val="0"/>
          <w:sz w:val="20"/>
          <w:szCs w:val="20"/>
        </w:rPr>
        <w:t>Испуханского</w:t>
      </w:r>
      <w:proofErr w:type="spellEnd"/>
      <w:r w:rsidRPr="00067106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0E0B07" w:rsidRPr="000E0B07" w:rsidRDefault="000E0B07" w:rsidP="000E0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67106">
        <w:rPr>
          <w:rFonts w:ascii="Times New Roman" w:hAnsi="Times New Roman" w:cs="Times New Roman"/>
        </w:rPr>
        <w:t>т 27 июля 2019 года                                                                                                                      №</w:t>
      </w:r>
      <w:r w:rsidRPr="000E0B07">
        <w:rPr>
          <w:rFonts w:ascii="Times New Roman" w:hAnsi="Times New Roman" w:cs="Times New Roman"/>
        </w:rPr>
        <w:t>5</w:t>
      </w:r>
    </w:p>
    <w:p w:rsidR="000E0B07" w:rsidRDefault="000E0B07" w:rsidP="000E0B07">
      <w:pPr>
        <w:widowControl w:val="0"/>
        <w:tabs>
          <w:tab w:val="left" w:pos="5103"/>
        </w:tabs>
        <w:autoSpaceDE w:val="0"/>
        <w:autoSpaceDN w:val="0"/>
        <w:adjustRightInd w:val="0"/>
        <w:spacing w:after="0"/>
        <w:ind w:right="4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сообщении                                                               лицами, замещающими муниципальные                                                      должности о получении подарка в связи с протокольными мероприятиями, служебными командировками и другими официальными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09.01.2014 № 10 «</w:t>
      </w:r>
      <w:r>
        <w:rPr>
          <w:rFonts w:ascii="Times New Roman" w:hAnsi="Times New Roman" w:cs="Times New Roman"/>
          <w:sz w:val="24"/>
          <w:szCs w:val="24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Собрание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Красночетайского района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л о :</w:t>
      </w:r>
    </w:p>
    <w:p w:rsidR="000E0B07" w:rsidRDefault="000E0B07" w:rsidP="000E0B07">
      <w:pPr>
        <w:pStyle w:val="headertext"/>
        <w:spacing w:before="0" w:beforeAutospacing="0" w:after="0" w:afterAutospacing="0"/>
        <w:ind w:firstLine="708"/>
        <w:jc w:val="both"/>
      </w:pPr>
      <w:r>
        <w:t>1.</w:t>
      </w:r>
      <w:r>
        <w:rPr>
          <w:bCs/>
        </w:rPr>
        <w:t xml:space="preserve"> Утвердить </w:t>
      </w:r>
      <w:r>
        <w:t xml:space="preserve">Положение о сообщении лицами, замещающими муниципальные должности в </w:t>
      </w:r>
      <w:proofErr w:type="spellStart"/>
      <w:r>
        <w:t>Испуханском</w:t>
      </w:r>
      <w:proofErr w:type="spellEnd"/>
      <w:r>
        <w:t xml:space="preserve"> сельском поселении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0E0B07" w:rsidRDefault="000E0B07" w:rsidP="000E0B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</w:p>
    <w:p w:rsidR="000E0B07" w:rsidRDefault="000E0B07" w:rsidP="000E0B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решения возложить на депутатскую комиссию  по бюджету и экономике.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Испуханского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Р.И.Алжейкина</w:t>
      </w:r>
      <w:proofErr w:type="spellEnd"/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решению Собрания депутатов 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Испуханского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Красночетайского района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Чувашской Республики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27.06.2019 г. №5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0E0B07" w:rsidRDefault="000E0B07" w:rsidP="000E0B07">
      <w:pPr>
        <w:pStyle w:val="headertext"/>
        <w:spacing w:before="0" w:beforeAutospacing="0" w:after="0" w:afterAutospacing="0"/>
        <w:jc w:val="center"/>
        <w:rPr>
          <w:b/>
        </w:rPr>
      </w:pPr>
      <w:bookmarkStart w:id="15" w:name="sub_1018"/>
      <w:r>
        <w:rPr>
          <w:b/>
        </w:rPr>
        <w:t xml:space="preserve">Положение о сообщении лицами, замещающими муниципальные должности в </w:t>
      </w:r>
      <w:proofErr w:type="spellStart"/>
      <w:r>
        <w:rPr>
          <w:b/>
        </w:rPr>
        <w:t>Испуханском</w:t>
      </w:r>
      <w:proofErr w:type="spellEnd"/>
      <w:r>
        <w:rPr>
          <w:b/>
        </w:rPr>
        <w:t xml:space="preserve"> сельском поселении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br/>
        <w:t xml:space="preserve">           1. Настоящее Положение определяет порядок сообщения лицами, замещающими муниципальные должность в </w:t>
      </w:r>
      <w:proofErr w:type="spellStart"/>
      <w:r>
        <w:t>Испуханском</w:t>
      </w:r>
      <w:proofErr w:type="spellEnd"/>
      <w:r>
        <w:t xml:space="preserve"> сельском поселении (далее – лицами, замещающими муниципальные должности</w:t>
      </w:r>
      <w:proofErr w:type="gramStart"/>
      <w:r>
        <w:t xml:space="preserve"> )</w:t>
      </w:r>
      <w:proofErr w:type="gramEnd"/>
      <w:r>
        <w:t xml:space="preserve"> о получении подарка в связи с протокольными мероприятиями, служебными командировками и другими официальными </w:t>
      </w:r>
      <w:r>
        <w:lastRenderedPageBreak/>
        <w:t>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>2. Для целей настоящего Положения используются следующие понятия: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 xml:space="preserve">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</w:t>
      </w:r>
      <w:proofErr w:type="spellStart"/>
      <w:r>
        <w:t>Испуханском</w:t>
      </w:r>
      <w:proofErr w:type="spellEnd"/>
      <w:r>
        <w:t xml:space="preserve">  сельском поселении.</w:t>
      </w:r>
      <w:proofErr w:type="gramEnd"/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 3 рабочих дней со дня получения подарка в администрацию </w:t>
      </w:r>
      <w:proofErr w:type="spellStart"/>
      <w:r>
        <w:t>Испуханского</w:t>
      </w:r>
      <w:proofErr w:type="spellEnd"/>
      <w: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 в администрации, оно представляется не позднее следующего дня после ее устранения.</w:t>
      </w:r>
    </w:p>
    <w:p w:rsidR="000E0B07" w:rsidRDefault="000E0B07" w:rsidP="000E0B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>
        <w:rPr>
          <w:rFonts w:ascii="Times New Roman" w:hAnsi="Times New Roman" w:cs="Times New Roman"/>
          <w:lang w:eastAsia="en-US"/>
        </w:rPr>
        <w:t xml:space="preserve">по приему подарков, </w:t>
      </w:r>
      <w:r>
        <w:rPr>
          <w:rFonts w:ascii="Times New Roman" w:hAnsi="Times New Roman" w:cs="Times New Roman"/>
        </w:rPr>
        <w:t xml:space="preserve">в связи с протокольными мероприятиями, служебными </w:t>
      </w:r>
      <w:r>
        <w:rPr>
          <w:rFonts w:ascii="Times New Roman" w:hAnsi="Times New Roman" w:cs="Times New Roman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</w:t>
      </w:r>
      <w:proofErr w:type="spellStart"/>
      <w:r>
        <w:rPr>
          <w:rFonts w:ascii="Times New Roman" w:hAnsi="Times New Roman" w:cs="Times New Roman"/>
        </w:rPr>
        <w:t>Испуханском</w:t>
      </w:r>
      <w:proofErr w:type="spellEnd"/>
      <w:proofErr w:type="gramEnd"/>
      <w:r>
        <w:rPr>
          <w:rFonts w:ascii="Times New Roman" w:hAnsi="Times New Roman" w:cs="Times New Roman"/>
        </w:rPr>
        <w:t xml:space="preserve"> 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 Красночетайского района Чувашской Республики (далее - Комиссия).</w:t>
      </w:r>
    </w:p>
    <w:p w:rsidR="000E0B07" w:rsidRDefault="000E0B07" w:rsidP="000E0B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Подарок, стоимость которого подтверждается документами и превышает 3 тыс. рублей либо стоимость которого неизвестна, сдается уполномоченному эксперту, который принимает его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№ 3).</w:t>
      </w:r>
      <w:proofErr w:type="gramEnd"/>
    </w:p>
    <w:p w:rsidR="000E0B07" w:rsidRDefault="000E0B07" w:rsidP="000E0B07">
      <w:pPr>
        <w:pStyle w:val="formattext"/>
        <w:spacing w:before="0" w:beforeAutospacing="0" w:after="0" w:afterAutospacing="0"/>
        <w:ind w:firstLine="709"/>
        <w:jc w:val="both"/>
      </w:pPr>
      <w: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11. Ведущий бухгалтер муниципального казенного учреждения «Централизованная бухгалтерия Красночетайского района Чувашской Республики» (далее ведущий бухгалтер) обслуживающий </w:t>
      </w:r>
      <w:proofErr w:type="spellStart"/>
      <w:r>
        <w:t>Испуханского</w:t>
      </w:r>
      <w:proofErr w:type="spellEnd"/>
      <w: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12. Лицо, замещающее муниципальную должность, сдавшие подарок, могут его выкупить, направив на имя главы </w:t>
      </w:r>
      <w:proofErr w:type="spellStart"/>
      <w:r>
        <w:t>Испуханского</w:t>
      </w:r>
      <w:proofErr w:type="spellEnd"/>
      <w:r>
        <w:t xml:space="preserve"> сельского поселения соответствующее заявление не позднее двух месяцев со дня сдачи подарка.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13. </w:t>
      </w:r>
      <w:proofErr w:type="gramStart"/>
      <w:r>
        <w:t>Ведущий бухгалтер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proofErr w:type="spellStart"/>
      <w:r>
        <w:t>Испуханским</w:t>
      </w:r>
      <w:proofErr w:type="spellEnd"/>
      <w:r>
        <w:t xml:space="preserve"> сельским поселением, с учетом заключения о целесообразности использования подарка для обеспечения деятельности  </w:t>
      </w:r>
      <w:proofErr w:type="spellStart"/>
      <w:r>
        <w:t>Испуханского</w:t>
      </w:r>
      <w:proofErr w:type="spellEnd"/>
      <w:r>
        <w:t xml:space="preserve"> сельского поселения.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15. В случае нецелесообразности использования подарка главой </w:t>
      </w:r>
      <w:proofErr w:type="spellStart"/>
      <w:r>
        <w:t>Испуханского</w:t>
      </w:r>
      <w:proofErr w:type="spellEnd"/>
      <w:r>
        <w:t xml:space="preserve"> сельского поселения принимается решение о реализации подарка и проведении оценки его стоимости для реализации (выкупа), осуществляемой ведущим бухгалтером посредством проведения торгов в порядке, предусмотренном законодательством Российской Федерации.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t xml:space="preserve">17. В случае если подарок не выкуплен или не реализован, главой </w:t>
      </w:r>
      <w:proofErr w:type="spellStart"/>
      <w:r>
        <w:t>Испуханского</w:t>
      </w:r>
      <w:proofErr w:type="spellEnd"/>
      <w: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E0B07" w:rsidRDefault="000E0B07" w:rsidP="000E0B07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 xml:space="preserve">18. Средства, вырученные от реализации (выкупа) подарка, зачисляются в доход бюджета </w:t>
      </w:r>
      <w:proofErr w:type="spellStart"/>
      <w:r>
        <w:t>Испуханского</w:t>
      </w:r>
      <w:proofErr w:type="spellEnd"/>
      <w:r>
        <w:t xml:space="preserve"> сельского поселения в порядке, установленном бюджетным законодательством Российской Федерации.</w:t>
      </w:r>
    </w:p>
    <w:p w:rsidR="000E0B07" w:rsidRDefault="000E0B07" w:rsidP="000E0B07">
      <w:pPr>
        <w:spacing w:after="0"/>
        <w:ind w:left="6229" w:firstLine="851"/>
        <w:jc w:val="both"/>
        <w:rPr>
          <w:rStyle w:val="ad"/>
          <w:rFonts w:ascii="Times New Roman" w:hAnsi="Times New Roman" w:cs="Times New Roman"/>
          <w:b w:val="0"/>
        </w:rPr>
      </w:pPr>
      <w:bookmarkStart w:id="16" w:name="sub_10000"/>
      <w:bookmarkEnd w:id="15"/>
      <w:r>
        <w:rPr>
          <w:rStyle w:val="ad"/>
          <w:rFonts w:ascii="Times New Roman" w:hAnsi="Times New Roman" w:cs="Times New Roman"/>
        </w:rPr>
        <w:t>Приложение № 1</w:t>
      </w:r>
    </w:p>
    <w:p w:rsidR="000E0B07" w:rsidRDefault="000E0B07" w:rsidP="000E0B07">
      <w:pPr>
        <w:spacing w:after="0"/>
        <w:ind w:left="6229" w:firstLine="851"/>
        <w:jc w:val="both"/>
        <w:rPr>
          <w:rStyle w:val="a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bookmarkEnd w:id="16"/>
    <w:p w:rsidR="000E0B07" w:rsidRDefault="000E0B07" w:rsidP="000E0B07">
      <w:pPr>
        <w:pStyle w:val="aa"/>
        <w:jc w:val="center"/>
        <w:rPr>
          <w:rStyle w:val="ad"/>
          <w:rFonts w:ascii="Times New Roman" w:hAnsi="Times New Roman" w:cs="Times New Roman"/>
          <w:sz w:val="24"/>
          <w:szCs w:val="24"/>
        </w:rPr>
      </w:pPr>
    </w:p>
    <w:p w:rsidR="000E0B07" w:rsidRDefault="000E0B07" w:rsidP="000E0B07">
      <w:pPr>
        <w:pStyle w:val="aa"/>
        <w:jc w:val="center"/>
      </w:pPr>
      <w:r>
        <w:rPr>
          <w:rStyle w:val="ad"/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E0B07" w:rsidRDefault="000E0B07" w:rsidP="000E0B0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(наименование администрации </w:t>
      </w:r>
      <w:proofErr w:type="gramEnd"/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0E0B07" w:rsidRDefault="000E0B07" w:rsidP="000E0B0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</w:rPr>
        <w:t>сельского поселения</w:t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__________________________________________________________________</w:t>
      </w:r>
    </w:p>
    <w:p w:rsidR="000E0B07" w:rsidRDefault="000E0B07" w:rsidP="000E0B0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(ф.и.о., занимаемая должность)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</w:t>
      </w:r>
      <w:r>
        <w:rPr>
          <w:rStyle w:val="ad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______________ 20__ г.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Извещаю о получении _______________________________________________________</w:t>
      </w:r>
    </w:p>
    <w:p w:rsidR="000E0B07" w:rsidRDefault="000E0B07" w:rsidP="000E0B0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(дата получения)</w:t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________________________________________________________________</w:t>
      </w:r>
    </w:p>
    <w:p w:rsidR="000E0B07" w:rsidRDefault="000E0B07" w:rsidP="000E0B07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протокольного мероприятия, служебной командировки, другого официального мероприятия, место и  дата проведения)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3841"/>
        <w:gridCol w:w="1549"/>
        <w:gridCol w:w="1379"/>
      </w:tblGrid>
      <w:tr w:rsidR="000E0B07" w:rsidTr="00204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E0B07" w:rsidRDefault="000E0B07" w:rsidP="002040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hyperlink r:id="rId10" w:anchor="sub_1111#sub_1111" w:history="1">
              <w:r>
                <w:rPr>
                  <w:rStyle w:val="ae"/>
                  <w:sz w:val="24"/>
                  <w:szCs w:val="24"/>
                </w:rPr>
                <w:t>*</w:t>
              </w:r>
            </w:hyperlink>
          </w:p>
        </w:tc>
      </w:tr>
      <w:tr w:rsidR="000E0B07" w:rsidTr="00204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7" w:rsidTr="00204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7" w:rsidTr="002040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07" w:rsidRDefault="000E0B07" w:rsidP="002040F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0E0B07" w:rsidRDefault="000E0B07" w:rsidP="000E0B0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документа)</w:t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         ___________   _____________________  </w:t>
      </w:r>
      <w:r>
        <w:rPr>
          <w:rStyle w:val="ad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_________ 20__г.</w:t>
      </w:r>
    </w:p>
    <w:p w:rsidR="000E0B07" w:rsidRDefault="000E0B07" w:rsidP="000E0B0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(подпись)            (расшифровка подписи)</w:t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принявшее   ___________   _____________________  </w:t>
      </w:r>
      <w:r>
        <w:rPr>
          <w:rStyle w:val="ad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___»________20__г.</w:t>
      </w: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              </w:t>
      </w:r>
      <w:r>
        <w:rPr>
          <w:rFonts w:ascii="Times New Roman" w:hAnsi="Times New Roman" w:cs="Times New Roman"/>
        </w:rPr>
        <w:t>(подпись)            (расшифровка подписи)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</w:p>
    <w:p w:rsidR="000E0B07" w:rsidRDefault="000E0B07" w:rsidP="000E0B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 20__ г.</w:t>
      </w:r>
    </w:p>
    <w:p w:rsidR="000E0B07" w:rsidRDefault="000E0B07" w:rsidP="000E0B0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bookmarkStart w:id="17" w:name="sub_1111"/>
    </w:p>
    <w:p w:rsidR="000E0B07" w:rsidRDefault="000E0B07" w:rsidP="000E0B0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bookmarkEnd w:id="17"/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 Положению 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0E0B07" w:rsidRDefault="000E0B07" w:rsidP="000E0B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ПРИЕМА-ПЕРЕДАЧИ НА ОТВЕТСТВЕННОЕ ХРАНЕНИЕ ПОДАРКОВ,</w:t>
      </w:r>
    </w:p>
    <w:p w:rsidR="000E0B07" w:rsidRDefault="000E0B07" w:rsidP="000E0B07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ПОЛУЧЕННЫХ</w:t>
      </w:r>
      <w:proofErr w:type="gramEnd"/>
      <w:r>
        <w:rPr>
          <w:rFonts w:ascii="Times New Roman" w:hAnsi="Times New Roman" w:cs="Times New Roman"/>
        </w:rPr>
        <w:t xml:space="preserve"> В СВЯЗИ С ПРОТОКОЛЬНЫМИ МЕРОПРИЯТИЯМИ,</w:t>
      </w:r>
    </w:p>
    <w:p w:rsidR="000E0B07" w:rsidRDefault="000E0B07" w:rsidP="000E0B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СЛУЖЕБНЫМИ КОМАНДИРОВКАМИ И ДРУГИМИ</w:t>
      </w:r>
    </w:p>
    <w:p w:rsidR="000E0B07" w:rsidRDefault="000E0B07" w:rsidP="000E0B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ОФИЦИАЛЬНЫМИ МЕРОПРИЯТИЯМИ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___________ 201_ г.                                                                        № 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Мы, нижеподписавшиеся, составили настоящий акт о том, что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(фамилия, имя, отчество, замещаемая должность лица, представившего подарок)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а), а ________________________________________________________________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лица,  принимающего подарок, замещаемая должность)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на ответственное хранение следующие подарки: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2835"/>
        <w:gridCol w:w="2948"/>
        <w:gridCol w:w="1587"/>
        <w:gridCol w:w="1587"/>
      </w:tblGrid>
      <w:tr w:rsidR="000E0B07" w:rsidTr="002040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0E0B07" w:rsidTr="002040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E0B07" w:rsidTr="002040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E0B07" w:rsidTr="002040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*Заполняется при наличии документов, подтверждающих стоимость подарка.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 на ________ листах</w:t>
      </w:r>
    </w:p>
    <w:p w:rsidR="000E0B07" w:rsidRDefault="000E0B07" w:rsidP="000E0B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(наименование документов)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на ответственное хранение</w:t>
      </w:r>
      <w:proofErr w:type="gramStart"/>
      <w:r>
        <w:rPr>
          <w:rFonts w:ascii="Times New Roman" w:hAnsi="Times New Roman" w:cs="Times New Roman"/>
        </w:rPr>
        <w:t xml:space="preserve">                    С</w:t>
      </w:r>
      <w:proofErr w:type="gramEnd"/>
      <w:r>
        <w:rPr>
          <w:rFonts w:ascii="Times New Roman" w:hAnsi="Times New Roman" w:cs="Times New Roman"/>
        </w:rPr>
        <w:t>дал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_____________________                   _________ _____________________</w:t>
      </w:r>
    </w:p>
    <w:p w:rsidR="000E0B07" w:rsidRDefault="000E0B07" w:rsidP="000E0B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(расшифровка подписи)                                  (подпись) (расшифровка подписи)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                                   "__" ____________ 20__ г.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before="100" w:beforeAutospacing="1"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before="100" w:beforeAutospacing="1"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before="100" w:beforeAutospacing="1"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before="100" w:beforeAutospacing="1" w:after="0"/>
        <w:jc w:val="right"/>
        <w:outlineLvl w:val="1"/>
        <w:rPr>
          <w:rFonts w:ascii="Times New Roman" w:hAnsi="Times New Roman" w:cs="Times New Roman"/>
        </w:rPr>
      </w:pP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УВЕДОМЛЕНИЙ О ПОЛУЧЕНИИ ПОДАРКА,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ПОЛУЧЕННОГО</w:t>
      </w:r>
      <w:proofErr w:type="gramEnd"/>
      <w:r>
        <w:rPr>
          <w:rFonts w:ascii="Times New Roman" w:hAnsi="Times New Roman" w:cs="Times New Roman"/>
        </w:rPr>
        <w:t xml:space="preserve"> В СВЯЗИ С ПРОТОКОЛЬНЫМИ МЕРОПРИЯТИЯМИ,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СЛУЖЕБНЫМИ КОМАНДИРОВКАМИ И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ДРУГИМИ ОФИЦИАЛЬНЫМИ МЕРОПРИЯТИЯМИ</w:t>
      </w:r>
    </w:p>
    <w:p w:rsidR="000E0B07" w:rsidRDefault="000E0B07" w:rsidP="000E0B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979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46"/>
        <w:gridCol w:w="584"/>
        <w:gridCol w:w="1534"/>
        <w:gridCol w:w="1399"/>
        <w:gridCol w:w="1522"/>
        <w:gridCol w:w="965"/>
        <w:gridCol w:w="1237"/>
        <w:gridCol w:w="1187"/>
        <w:gridCol w:w="921"/>
      </w:tblGrid>
      <w:tr w:rsidR="000E0B07" w:rsidTr="002040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подарок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подарок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возврате</w:t>
            </w:r>
          </w:p>
        </w:tc>
      </w:tr>
      <w:tr w:rsidR="000E0B07" w:rsidTr="002040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0B07" w:rsidTr="002040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0B07" w:rsidTr="002040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0B07" w:rsidRDefault="000E0B07" w:rsidP="00204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E0B07" w:rsidRDefault="000E0B07" w:rsidP="000E0B07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  </w:t>
      </w: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pStyle w:val="ConsPlusNormal"/>
        <w:spacing w:line="276" w:lineRule="auto"/>
        <w:jc w:val="both"/>
        <w:rPr>
          <w:rStyle w:val="20"/>
        </w:rPr>
      </w:pPr>
    </w:p>
    <w:p w:rsidR="000E0B07" w:rsidRDefault="000E0B07" w:rsidP="000E0B07">
      <w:pPr>
        <w:spacing w:after="0"/>
        <w:rPr>
          <w:lang w:val="en-US"/>
        </w:rPr>
      </w:pPr>
    </w:p>
    <w:p w:rsidR="000E0B07" w:rsidRDefault="000E0B07" w:rsidP="000E0B07"/>
    <w:p w:rsidR="000E0B07" w:rsidRP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07" w:rsidRP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07" w:rsidRP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E0B07" w:rsidRDefault="000E0B07" w:rsidP="000E0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14"/>
    <w:p w:rsidR="000E0B07" w:rsidRDefault="000E0B07" w:rsidP="000E0B07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E0B07" w:rsidRDefault="000E0B07" w:rsidP="000E0B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B07" w:rsidRDefault="000E0B07" w:rsidP="000E0B07"/>
    <w:p w:rsidR="00544C53" w:rsidRPr="000E0B07" w:rsidRDefault="00544C53">
      <w:pPr>
        <w:rPr>
          <w:rFonts w:ascii="Times New Roman" w:hAnsi="Times New Roman" w:cs="Times New Roman"/>
          <w:sz w:val="20"/>
          <w:szCs w:val="20"/>
        </w:rPr>
      </w:pPr>
    </w:p>
    <w:p w:rsidR="00544C53" w:rsidRPr="003745E1" w:rsidRDefault="00544C53"/>
    <w:p w:rsidR="00544C53" w:rsidRPr="003745E1" w:rsidRDefault="00544C53"/>
    <w:p w:rsidR="00544C53" w:rsidRPr="003745E1" w:rsidRDefault="00544C53"/>
    <w:p w:rsidR="00544C53" w:rsidRDefault="00544C53" w:rsidP="00544C53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44C53" w:rsidRDefault="00544C53" w:rsidP="00544C5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53" w:rsidRDefault="00544C53" w:rsidP="00544C5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53" w:rsidRDefault="00544C53" w:rsidP="00544C53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4C53" w:rsidRPr="00544C53" w:rsidRDefault="00544C53"/>
    <w:sectPr w:rsidR="00544C53" w:rsidRPr="00544C53" w:rsidSect="003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F8C"/>
    <w:multiLevelType w:val="hybridMultilevel"/>
    <w:tmpl w:val="13006632"/>
    <w:lvl w:ilvl="0" w:tplc="0D2E1B9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4C53"/>
    <w:rsid w:val="00067106"/>
    <w:rsid w:val="000B6C13"/>
    <w:rsid w:val="000E0B07"/>
    <w:rsid w:val="001F7CD2"/>
    <w:rsid w:val="00325B96"/>
    <w:rsid w:val="003745E1"/>
    <w:rsid w:val="00392430"/>
    <w:rsid w:val="004203BA"/>
    <w:rsid w:val="004705A7"/>
    <w:rsid w:val="00544C53"/>
    <w:rsid w:val="00D07B7A"/>
    <w:rsid w:val="00E642C9"/>
    <w:rsid w:val="00EA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96"/>
  </w:style>
  <w:style w:type="paragraph" w:styleId="3">
    <w:name w:val="heading 3"/>
    <w:basedOn w:val="a"/>
    <w:next w:val="a"/>
    <w:link w:val="30"/>
    <w:semiHidden/>
    <w:unhideWhenUsed/>
    <w:qFormat/>
    <w:rsid w:val="003745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4C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wstitlebig">
    <w:name w:val="news_title_big"/>
    <w:basedOn w:val="a"/>
    <w:uiPriority w:val="99"/>
    <w:semiHidden/>
    <w:rsid w:val="005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745E1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semiHidden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745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5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92430"/>
    <w:rPr>
      <w:color w:val="0000FF" w:themeColor="hyperlink"/>
      <w:u w:val="single"/>
    </w:rPr>
  </w:style>
  <w:style w:type="paragraph" w:customStyle="1" w:styleId="1">
    <w:name w:val="Без интервала1"/>
    <w:rsid w:val="0039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92430"/>
    <w:pPr>
      <w:widowControl w:val="0"/>
      <w:autoSpaceDE w:val="0"/>
      <w:autoSpaceDN w:val="0"/>
      <w:adjustRightInd w:val="0"/>
      <w:spacing w:after="0" w:line="274" w:lineRule="exact"/>
      <w:ind w:firstLine="7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1"/>
    <w:rsid w:val="003924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4">
    <w:name w:val="Font Style24"/>
    <w:basedOn w:val="a0"/>
    <w:uiPriority w:val="99"/>
    <w:rsid w:val="00392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392430"/>
    <w:rPr>
      <w:rFonts w:ascii="Times New Roman" w:hAnsi="Times New Roman" w:cs="Times New Roman" w:hint="default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0E0B07"/>
    <w:pPr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E0B07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0E0B07"/>
  </w:style>
  <w:style w:type="paragraph" w:styleId="2">
    <w:name w:val="Body Text 2"/>
    <w:basedOn w:val="a"/>
    <w:link w:val="20"/>
    <w:uiPriority w:val="99"/>
    <w:semiHidden/>
    <w:unhideWhenUsed/>
    <w:rsid w:val="000E0B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0B07"/>
  </w:style>
  <w:style w:type="paragraph" w:customStyle="1" w:styleId="ConsPlusNormal">
    <w:name w:val="ConsPlusNormal"/>
    <w:rsid w:val="000E0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0E0B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Нормальный (таблица)"/>
    <w:basedOn w:val="a"/>
    <w:next w:val="a"/>
    <w:rsid w:val="000E0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0E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0E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0E0B07"/>
    <w:rPr>
      <w:b/>
      <w:bCs/>
      <w:color w:val="000080"/>
    </w:rPr>
  </w:style>
  <w:style w:type="character" w:customStyle="1" w:styleId="ae">
    <w:name w:val="Гипертекстовая ссылка"/>
    <w:rsid w:val="000E0B07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791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48/37a48dfeea878ab354a30883f11f3a8e43a577a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..\..\..\sao\AppData\AppData\Local\Microsoft\Windows\Temporary%20Internet%20Files\Content.Outlook\K3X0GK91\&#1058;&#1080;&#1087;&#1086;&#1074;&#1086;&#1077;%20&#1087;&#1086;&#1083;&#1086;&#1078;&#1077;&#1085;&#1080;&#1077;%20&#1076;&#1083;&#1103;%20&#1054;&#1052;&#105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3874</Words>
  <Characters>22087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11</cp:revision>
  <dcterms:created xsi:type="dcterms:W3CDTF">2019-07-02T09:40:00Z</dcterms:created>
  <dcterms:modified xsi:type="dcterms:W3CDTF">2019-07-08T08:34:00Z</dcterms:modified>
</cp:coreProperties>
</file>