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886"/>
        <w:tblW w:w="0" w:type="auto"/>
        <w:tblLook w:val="04A0"/>
      </w:tblPr>
      <w:tblGrid>
        <w:gridCol w:w="4272"/>
        <w:gridCol w:w="1412"/>
        <w:gridCol w:w="3725"/>
      </w:tblGrid>
      <w:tr w:rsidR="000D7B2E" w:rsidTr="000D7B2E">
        <w:trPr>
          <w:cantSplit/>
          <w:trHeight w:val="420"/>
        </w:trPr>
        <w:tc>
          <w:tcPr>
            <w:tcW w:w="4272" w:type="dxa"/>
            <w:hideMark/>
          </w:tcPr>
          <w:p w:rsidR="000D7B2E" w:rsidRPr="00670E35" w:rsidRDefault="000D7B2E" w:rsidP="000D7B2E">
            <w:pPr>
              <w:pStyle w:val="af4"/>
              <w:tabs>
                <w:tab w:val="left" w:pos="4285"/>
              </w:tabs>
              <w:spacing w:line="192" w:lineRule="auto"/>
              <w:jc w:val="left"/>
              <w:rPr>
                <w:rFonts w:ascii="Times New Roman" w:hAnsi="Times New Roman" w:cs="Times New Roman"/>
                <w:b/>
                <w:bCs/>
                <w:color w:val="000000"/>
                <w:sz w:val="24"/>
                <w:szCs w:val="24"/>
              </w:rPr>
            </w:pPr>
            <w:r w:rsidRPr="00670E35">
              <w:rPr>
                <w:rFonts w:ascii="Times New Roman" w:hAnsi="Times New Roman" w:cs="Times New Roman"/>
                <w:b/>
                <w:bCs/>
                <w:color w:val="000000"/>
                <w:sz w:val="24"/>
                <w:szCs w:val="24"/>
              </w:rPr>
              <w:t xml:space="preserve">           ЧĂ</w:t>
            </w:r>
            <w:proofErr w:type="gramStart"/>
            <w:r w:rsidRPr="00670E35">
              <w:rPr>
                <w:rFonts w:ascii="Times New Roman" w:hAnsi="Times New Roman" w:cs="Times New Roman"/>
                <w:b/>
                <w:bCs/>
                <w:color w:val="000000"/>
                <w:sz w:val="24"/>
                <w:szCs w:val="24"/>
              </w:rPr>
              <w:t>ВАШ</w:t>
            </w:r>
            <w:proofErr w:type="gramEnd"/>
            <w:r w:rsidRPr="00670E35">
              <w:rPr>
                <w:rFonts w:ascii="Times New Roman" w:hAnsi="Times New Roman" w:cs="Times New Roman"/>
                <w:b/>
                <w:bCs/>
                <w:color w:val="000000"/>
                <w:sz w:val="24"/>
                <w:szCs w:val="24"/>
              </w:rPr>
              <w:t xml:space="preserve"> РЕСПУБЛИКИ</w:t>
            </w:r>
          </w:p>
          <w:p w:rsidR="000D7B2E" w:rsidRPr="00670E35" w:rsidRDefault="000D7B2E" w:rsidP="000D7B2E">
            <w:pPr>
              <w:pStyle w:val="af4"/>
              <w:tabs>
                <w:tab w:val="left" w:pos="4285"/>
              </w:tabs>
              <w:spacing w:line="192" w:lineRule="auto"/>
              <w:jc w:val="center"/>
              <w:rPr>
                <w:rFonts w:ascii="Times New Roman" w:hAnsi="Times New Roman" w:cs="Times New Roman"/>
                <w:sz w:val="24"/>
                <w:szCs w:val="24"/>
              </w:rPr>
            </w:pPr>
            <w:r w:rsidRPr="00670E35">
              <w:rPr>
                <w:rFonts w:ascii="Times New Roman" w:hAnsi="Times New Roman" w:cs="Times New Roman"/>
                <w:b/>
                <w:bCs/>
                <w:color w:val="000000"/>
                <w:sz w:val="24"/>
                <w:szCs w:val="24"/>
              </w:rPr>
              <w:t>ХЕРЛЕ ЧУТАЙ  РАЙОНĚ</w:t>
            </w:r>
          </w:p>
        </w:tc>
        <w:tc>
          <w:tcPr>
            <w:tcW w:w="1412" w:type="dxa"/>
            <w:vMerge w:val="restart"/>
            <w:hideMark/>
          </w:tcPr>
          <w:p w:rsidR="000D7B2E" w:rsidRPr="00670E35" w:rsidRDefault="000D7B2E" w:rsidP="000D7B2E">
            <w:pPr>
              <w:spacing w:after="0"/>
              <w:rPr>
                <w:rFonts w:ascii="Times New Roman" w:hAnsi="Times New Roman" w:cs="Times New Roman"/>
                <w:sz w:val="24"/>
                <w:szCs w:val="24"/>
              </w:rPr>
            </w:pPr>
            <w:r w:rsidRPr="00670E35">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-114300</wp:posOffset>
                  </wp:positionV>
                  <wp:extent cx="720090" cy="72390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3900"/>
                          </a:xfrm>
                          <a:prstGeom prst="rect">
                            <a:avLst/>
                          </a:prstGeom>
                          <a:noFill/>
                        </pic:spPr>
                      </pic:pic>
                    </a:graphicData>
                  </a:graphic>
                </wp:anchor>
              </w:drawing>
            </w:r>
          </w:p>
        </w:tc>
        <w:tc>
          <w:tcPr>
            <w:tcW w:w="3725" w:type="dxa"/>
            <w:hideMark/>
          </w:tcPr>
          <w:p w:rsidR="000D7B2E" w:rsidRPr="00670E35" w:rsidRDefault="000D7B2E" w:rsidP="000D7B2E">
            <w:pPr>
              <w:pStyle w:val="af4"/>
              <w:spacing w:line="192" w:lineRule="auto"/>
              <w:jc w:val="center"/>
              <w:rPr>
                <w:rFonts w:ascii="Times New Roman" w:hAnsi="Times New Roman" w:cs="Times New Roman"/>
                <w:b/>
                <w:bCs/>
                <w:color w:val="000000"/>
                <w:sz w:val="24"/>
                <w:szCs w:val="24"/>
              </w:rPr>
            </w:pPr>
            <w:r w:rsidRPr="00670E35">
              <w:rPr>
                <w:rFonts w:ascii="Times New Roman" w:hAnsi="Times New Roman" w:cs="Times New Roman"/>
                <w:b/>
                <w:bCs/>
                <w:color w:val="000000"/>
                <w:sz w:val="24"/>
                <w:szCs w:val="24"/>
              </w:rPr>
              <w:t>ЧУВАШСКАЯ РЕСПУБЛИКА</w:t>
            </w:r>
          </w:p>
          <w:p w:rsidR="000D7B2E" w:rsidRPr="00670E35" w:rsidRDefault="000D7B2E" w:rsidP="000D7B2E">
            <w:pPr>
              <w:pStyle w:val="af4"/>
              <w:spacing w:line="192" w:lineRule="auto"/>
              <w:jc w:val="center"/>
              <w:rPr>
                <w:rFonts w:ascii="Times New Roman" w:hAnsi="Times New Roman" w:cs="Times New Roman"/>
                <w:sz w:val="24"/>
                <w:szCs w:val="24"/>
              </w:rPr>
            </w:pPr>
            <w:r w:rsidRPr="00670E35">
              <w:rPr>
                <w:rFonts w:ascii="Times New Roman" w:hAnsi="Times New Roman" w:cs="Times New Roman"/>
                <w:b/>
                <w:bCs/>
                <w:color w:val="000000"/>
                <w:sz w:val="24"/>
                <w:szCs w:val="24"/>
              </w:rPr>
              <w:t>КРАСНОЧЕТАЙСКИЙ  РАЙОН</w:t>
            </w:r>
          </w:p>
        </w:tc>
      </w:tr>
      <w:tr w:rsidR="000D7B2E" w:rsidTr="000D7B2E">
        <w:trPr>
          <w:cantSplit/>
          <w:trHeight w:val="2355"/>
        </w:trPr>
        <w:tc>
          <w:tcPr>
            <w:tcW w:w="4272" w:type="dxa"/>
          </w:tcPr>
          <w:p w:rsidR="000D7B2E" w:rsidRPr="00670E35" w:rsidRDefault="000D7B2E" w:rsidP="000D7B2E">
            <w:pPr>
              <w:pStyle w:val="af4"/>
              <w:tabs>
                <w:tab w:val="left" w:pos="4285"/>
              </w:tabs>
              <w:spacing w:before="80" w:line="192" w:lineRule="auto"/>
              <w:jc w:val="center"/>
              <w:rPr>
                <w:rFonts w:ascii="Times New Roman" w:hAnsi="Times New Roman" w:cs="Times New Roman"/>
                <w:b/>
                <w:bCs/>
                <w:color w:val="000000"/>
                <w:sz w:val="24"/>
                <w:szCs w:val="24"/>
              </w:rPr>
            </w:pPr>
            <w:r w:rsidRPr="00670E35">
              <w:rPr>
                <w:rFonts w:ascii="Times New Roman" w:hAnsi="Times New Roman" w:cs="Times New Roman"/>
                <w:b/>
                <w:bCs/>
                <w:sz w:val="24"/>
                <w:szCs w:val="24"/>
              </w:rPr>
              <w:t xml:space="preserve">ТРАЛЬКАССИИ  </w:t>
            </w:r>
            <w:r w:rsidRPr="00670E35">
              <w:rPr>
                <w:rFonts w:ascii="Times New Roman" w:hAnsi="Times New Roman" w:cs="Times New Roman"/>
                <w:b/>
                <w:bCs/>
                <w:color w:val="000000"/>
                <w:sz w:val="24"/>
                <w:szCs w:val="24"/>
              </w:rPr>
              <w:t>ЯЛ ПОСЕЛЕНИЙĚН</w:t>
            </w:r>
          </w:p>
          <w:p w:rsidR="000D7B2E" w:rsidRPr="00670E35" w:rsidRDefault="000D7B2E" w:rsidP="000D7B2E">
            <w:pPr>
              <w:pStyle w:val="af4"/>
              <w:tabs>
                <w:tab w:val="left" w:pos="4285"/>
              </w:tabs>
              <w:spacing w:before="80" w:line="192" w:lineRule="auto"/>
              <w:jc w:val="center"/>
              <w:rPr>
                <w:rStyle w:val="aff8"/>
                <w:rFonts w:ascii="Times New Roman" w:hAnsi="Times New Roman" w:cs="Times New Roman"/>
                <w:color w:val="000000"/>
                <w:sz w:val="24"/>
                <w:szCs w:val="24"/>
              </w:rPr>
            </w:pPr>
            <w:r w:rsidRPr="00670E35">
              <w:rPr>
                <w:rFonts w:ascii="Times New Roman" w:hAnsi="Times New Roman" w:cs="Times New Roman"/>
                <w:b/>
                <w:bCs/>
                <w:color w:val="000000"/>
                <w:sz w:val="24"/>
                <w:szCs w:val="24"/>
              </w:rPr>
              <w:t>АДМИНИСТРАЦИЙĚ</w:t>
            </w:r>
          </w:p>
          <w:p w:rsidR="000D7B2E" w:rsidRPr="00670E35" w:rsidRDefault="000D7B2E" w:rsidP="000D7B2E">
            <w:pPr>
              <w:pStyle w:val="af4"/>
              <w:tabs>
                <w:tab w:val="left" w:pos="4285"/>
              </w:tabs>
              <w:spacing w:line="192" w:lineRule="auto"/>
              <w:jc w:val="center"/>
              <w:rPr>
                <w:rStyle w:val="aff8"/>
                <w:rFonts w:ascii="Times New Roman" w:hAnsi="Times New Roman" w:cs="Times New Roman"/>
                <w:color w:val="000000"/>
                <w:sz w:val="24"/>
                <w:szCs w:val="24"/>
              </w:rPr>
            </w:pPr>
          </w:p>
          <w:p w:rsidR="000D7B2E" w:rsidRPr="00670E35" w:rsidRDefault="000D7B2E" w:rsidP="000D7B2E">
            <w:pPr>
              <w:pStyle w:val="af4"/>
              <w:tabs>
                <w:tab w:val="left" w:pos="4285"/>
              </w:tabs>
              <w:spacing w:line="276" w:lineRule="auto"/>
              <w:jc w:val="center"/>
              <w:rPr>
                <w:rStyle w:val="aff8"/>
                <w:rFonts w:ascii="Times New Roman" w:hAnsi="Times New Roman" w:cs="Times New Roman"/>
                <w:color w:val="000000"/>
                <w:sz w:val="24"/>
                <w:szCs w:val="24"/>
              </w:rPr>
            </w:pPr>
            <w:r w:rsidRPr="00670E35">
              <w:rPr>
                <w:rStyle w:val="aff8"/>
                <w:rFonts w:ascii="Times New Roman" w:hAnsi="Times New Roman" w:cs="Times New Roman"/>
                <w:color w:val="000000"/>
                <w:sz w:val="24"/>
                <w:szCs w:val="24"/>
              </w:rPr>
              <w:t>ЙЫШАНУ</w:t>
            </w:r>
          </w:p>
          <w:p w:rsidR="000D7B2E" w:rsidRPr="00670E35" w:rsidRDefault="000D7B2E" w:rsidP="000D7B2E">
            <w:pPr>
              <w:spacing w:after="0" w:line="240" w:lineRule="auto"/>
              <w:rPr>
                <w:rFonts w:ascii="Times New Roman" w:hAnsi="Times New Roman" w:cs="Times New Roman"/>
                <w:sz w:val="24"/>
                <w:szCs w:val="24"/>
              </w:rPr>
            </w:pPr>
          </w:p>
          <w:p w:rsidR="000D7B2E" w:rsidRPr="00670E35" w:rsidRDefault="000D7B2E" w:rsidP="000D7B2E">
            <w:pPr>
              <w:spacing w:after="0" w:line="240" w:lineRule="auto"/>
              <w:rPr>
                <w:rFonts w:ascii="Times New Roman" w:hAnsi="Times New Roman" w:cs="Times New Roman"/>
                <w:color w:val="000000"/>
                <w:sz w:val="24"/>
                <w:szCs w:val="24"/>
              </w:rPr>
            </w:pPr>
            <w:r w:rsidRPr="00670E35">
              <w:rPr>
                <w:rFonts w:ascii="Times New Roman" w:hAnsi="Times New Roman" w:cs="Times New Roman"/>
                <w:color w:val="000000"/>
                <w:sz w:val="24"/>
                <w:szCs w:val="24"/>
              </w:rPr>
              <w:t xml:space="preserve">               08 июня  2015    30  № -</w:t>
            </w:r>
            <w:proofErr w:type="spellStart"/>
            <w:r w:rsidRPr="00670E35">
              <w:rPr>
                <w:rFonts w:ascii="Times New Roman" w:hAnsi="Times New Roman" w:cs="Times New Roman"/>
                <w:color w:val="000000"/>
                <w:sz w:val="24"/>
                <w:szCs w:val="24"/>
              </w:rPr>
              <w:t>ле</w:t>
            </w:r>
            <w:proofErr w:type="spellEnd"/>
          </w:p>
          <w:p w:rsidR="000D7B2E" w:rsidRPr="00670E35" w:rsidRDefault="000D7B2E" w:rsidP="000D7B2E">
            <w:pPr>
              <w:spacing w:after="0" w:line="240" w:lineRule="auto"/>
              <w:jc w:val="center"/>
              <w:rPr>
                <w:rFonts w:ascii="Times New Roman" w:eastAsia="Calibri" w:hAnsi="Times New Roman" w:cs="Times New Roman"/>
                <w:color w:val="000000"/>
                <w:sz w:val="24"/>
                <w:szCs w:val="24"/>
                <w:lang w:eastAsia="en-US"/>
              </w:rPr>
            </w:pPr>
            <w:proofErr w:type="spellStart"/>
            <w:r w:rsidRPr="00670E35">
              <w:rPr>
                <w:rFonts w:ascii="Times New Roman" w:hAnsi="Times New Roman" w:cs="Times New Roman"/>
                <w:color w:val="000000"/>
                <w:sz w:val="24"/>
                <w:szCs w:val="24"/>
              </w:rPr>
              <w:t>Тралькасси</w:t>
            </w:r>
            <w:proofErr w:type="spellEnd"/>
            <w:r w:rsidRPr="00670E35">
              <w:rPr>
                <w:rFonts w:ascii="Times New Roman" w:hAnsi="Times New Roman" w:cs="Times New Roman"/>
                <w:color w:val="000000"/>
                <w:sz w:val="24"/>
                <w:szCs w:val="24"/>
              </w:rPr>
              <w:t xml:space="preserve"> </w:t>
            </w:r>
            <w:proofErr w:type="gramStart"/>
            <w:r w:rsidRPr="00670E35">
              <w:rPr>
                <w:rFonts w:ascii="Times New Roman" w:hAnsi="Times New Roman" w:cs="Times New Roman"/>
                <w:color w:val="000000"/>
                <w:sz w:val="24"/>
                <w:szCs w:val="24"/>
              </w:rPr>
              <w:t>яле</w:t>
            </w:r>
            <w:proofErr w:type="gramEnd"/>
          </w:p>
        </w:tc>
        <w:tc>
          <w:tcPr>
            <w:tcW w:w="0" w:type="auto"/>
            <w:vMerge/>
            <w:vAlign w:val="center"/>
            <w:hideMark/>
          </w:tcPr>
          <w:p w:rsidR="000D7B2E" w:rsidRPr="00670E35" w:rsidRDefault="000D7B2E" w:rsidP="000D7B2E">
            <w:pPr>
              <w:spacing w:after="0" w:line="240" w:lineRule="auto"/>
              <w:rPr>
                <w:rFonts w:ascii="Times New Roman" w:hAnsi="Times New Roman" w:cs="Times New Roman"/>
                <w:sz w:val="24"/>
                <w:szCs w:val="24"/>
              </w:rPr>
            </w:pPr>
          </w:p>
        </w:tc>
        <w:tc>
          <w:tcPr>
            <w:tcW w:w="3725" w:type="dxa"/>
          </w:tcPr>
          <w:p w:rsidR="000D7B2E" w:rsidRPr="00670E35" w:rsidRDefault="000D7B2E" w:rsidP="000D7B2E">
            <w:pPr>
              <w:pStyle w:val="af4"/>
              <w:spacing w:before="80" w:line="192" w:lineRule="auto"/>
              <w:jc w:val="center"/>
              <w:rPr>
                <w:rFonts w:ascii="Times New Roman" w:hAnsi="Times New Roman" w:cs="Times New Roman"/>
                <w:b/>
                <w:bCs/>
                <w:color w:val="000000"/>
                <w:sz w:val="24"/>
                <w:szCs w:val="24"/>
              </w:rPr>
            </w:pPr>
            <w:r w:rsidRPr="00670E35">
              <w:rPr>
                <w:rFonts w:ascii="Times New Roman" w:hAnsi="Times New Roman" w:cs="Times New Roman"/>
                <w:b/>
                <w:bCs/>
                <w:color w:val="000000"/>
                <w:sz w:val="24"/>
                <w:szCs w:val="24"/>
              </w:rPr>
              <w:t>АДМИНИСТРАЦИЯ</w:t>
            </w:r>
          </w:p>
          <w:p w:rsidR="000D7B2E" w:rsidRPr="00670E35" w:rsidRDefault="000D7B2E" w:rsidP="000D7B2E">
            <w:pPr>
              <w:pStyle w:val="af4"/>
              <w:spacing w:line="192" w:lineRule="auto"/>
              <w:jc w:val="center"/>
              <w:rPr>
                <w:rFonts w:ascii="Times New Roman" w:hAnsi="Times New Roman" w:cs="Times New Roman"/>
                <w:b/>
                <w:bCs/>
                <w:color w:val="000000"/>
                <w:sz w:val="24"/>
                <w:szCs w:val="24"/>
              </w:rPr>
            </w:pPr>
            <w:r w:rsidRPr="00670E35">
              <w:rPr>
                <w:rFonts w:ascii="Times New Roman" w:hAnsi="Times New Roman" w:cs="Times New Roman"/>
                <w:b/>
                <w:bCs/>
                <w:color w:val="000000"/>
                <w:sz w:val="24"/>
                <w:szCs w:val="24"/>
              </w:rPr>
              <w:t>ИСПУХАНСКОГО СЕЛЬСКОГО</w:t>
            </w:r>
          </w:p>
          <w:p w:rsidR="000D7B2E" w:rsidRPr="00670E35" w:rsidRDefault="000D7B2E" w:rsidP="000D7B2E">
            <w:pPr>
              <w:pStyle w:val="af4"/>
              <w:spacing w:line="192" w:lineRule="auto"/>
              <w:jc w:val="center"/>
              <w:rPr>
                <w:rFonts w:ascii="Times New Roman" w:hAnsi="Times New Roman" w:cs="Times New Roman"/>
                <w:color w:val="000000"/>
                <w:sz w:val="24"/>
                <w:szCs w:val="24"/>
              </w:rPr>
            </w:pPr>
            <w:r w:rsidRPr="00670E35">
              <w:rPr>
                <w:rFonts w:ascii="Times New Roman" w:hAnsi="Times New Roman" w:cs="Times New Roman"/>
                <w:b/>
                <w:bCs/>
                <w:color w:val="000000"/>
                <w:sz w:val="24"/>
                <w:szCs w:val="24"/>
              </w:rPr>
              <w:t>ПОСЕЛЕНИЯ</w:t>
            </w:r>
          </w:p>
          <w:p w:rsidR="000D7B2E" w:rsidRPr="00670E35" w:rsidRDefault="000D7B2E" w:rsidP="000D7B2E">
            <w:pPr>
              <w:pStyle w:val="af4"/>
              <w:spacing w:line="192" w:lineRule="auto"/>
              <w:jc w:val="center"/>
              <w:rPr>
                <w:rStyle w:val="aff8"/>
                <w:rFonts w:ascii="Times New Roman" w:hAnsi="Times New Roman" w:cs="Times New Roman"/>
                <w:color w:val="000000"/>
                <w:sz w:val="24"/>
                <w:szCs w:val="24"/>
              </w:rPr>
            </w:pPr>
          </w:p>
          <w:p w:rsidR="000D7B2E" w:rsidRPr="00670E35" w:rsidRDefault="000D7B2E" w:rsidP="000D7B2E">
            <w:pPr>
              <w:pStyle w:val="af4"/>
              <w:spacing w:line="192" w:lineRule="auto"/>
              <w:jc w:val="center"/>
              <w:rPr>
                <w:rStyle w:val="aff8"/>
                <w:rFonts w:ascii="Times New Roman" w:hAnsi="Times New Roman" w:cs="Times New Roman"/>
                <w:color w:val="000000"/>
                <w:sz w:val="24"/>
                <w:szCs w:val="24"/>
              </w:rPr>
            </w:pPr>
            <w:r w:rsidRPr="00670E35">
              <w:rPr>
                <w:rStyle w:val="aff8"/>
                <w:rFonts w:ascii="Times New Roman" w:hAnsi="Times New Roman" w:cs="Times New Roman"/>
                <w:color w:val="000000"/>
                <w:sz w:val="24"/>
                <w:szCs w:val="24"/>
              </w:rPr>
              <w:t>ПОСТАНОВЛЕНИЕ</w:t>
            </w:r>
          </w:p>
          <w:p w:rsidR="000D7B2E" w:rsidRPr="00670E35" w:rsidRDefault="000D7B2E" w:rsidP="000D7B2E">
            <w:pPr>
              <w:pStyle w:val="af4"/>
              <w:spacing w:line="276" w:lineRule="auto"/>
              <w:ind w:left="362"/>
              <w:jc w:val="center"/>
              <w:rPr>
                <w:rFonts w:ascii="Times New Roman" w:hAnsi="Times New Roman" w:cs="Times New Roman"/>
                <w:sz w:val="24"/>
                <w:szCs w:val="24"/>
              </w:rPr>
            </w:pPr>
          </w:p>
          <w:p w:rsidR="000D7B2E" w:rsidRPr="00670E35" w:rsidRDefault="000D7B2E" w:rsidP="000D7B2E">
            <w:pPr>
              <w:pStyle w:val="af4"/>
              <w:spacing w:line="276" w:lineRule="auto"/>
              <w:ind w:left="362"/>
              <w:jc w:val="center"/>
              <w:rPr>
                <w:rFonts w:ascii="Times New Roman" w:hAnsi="Times New Roman" w:cs="Times New Roman"/>
                <w:color w:val="000000"/>
                <w:sz w:val="24"/>
                <w:szCs w:val="24"/>
              </w:rPr>
            </w:pPr>
            <w:r w:rsidRPr="00670E35">
              <w:rPr>
                <w:rFonts w:ascii="Times New Roman" w:hAnsi="Times New Roman" w:cs="Times New Roman"/>
                <w:color w:val="000000"/>
                <w:sz w:val="24"/>
                <w:szCs w:val="24"/>
              </w:rPr>
              <w:t xml:space="preserve">08 июня   2015   № 30 </w:t>
            </w:r>
          </w:p>
          <w:p w:rsidR="000D7B2E" w:rsidRPr="00670E35" w:rsidRDefault="000D7B2E" w:rsidP="000D7B2E">
            <w:pPr>
              <w:ind w:left="348"/>
              <w:jc w:val="center"/>
              <w:rPr>
                <w:rFonts w:ascii="Times New Roman" w:eastAsia="Calibri" w:hAnsi="Times New Roman" w:cs="Times New Roman"/>
                <w:color w:val="000000"/>
                <w:sz w:val="24"/>
                <w:szCs w:val="24"/>
                <w:lang w:eastAsia="en-US"/>
              </w:rPr>
            </w:pPr>
            <w:r w:rsidRPr="00670E35">
              <w:rPr>
                <w:rFonts w:ascii="Times New Roman" w:hAnsi="Times New Roman" w:cs="Times New Roman"/>
                <w:color w:val="000000"/>
                <w:sz w:val="24"/>
                <w:szCs w:val="24"/>
              </w:rPr>
              <w:t xml:space="preserve">деревня </w:t>
            </w:r>
            <w:proofErr w:type="spellStart"/>
            <w:r w:rsidRPr="00670E35">
              <w:rPr>
                <w:rFonts w:ascii="Times New Roman" w:hAnsi="Times New Roman" w:cs="Times New Roman"/>
                <w:color w:val="000000"/>
                <w:sz w:val="24"/>
                <w:szCs w:val="24"/>
              </w:rPr>
              <w:t>Испуханы</w:t>
            </w:r>
            <w:proofErr w:type="spellEnd"/>
          </w:p>
        </w:tc>
      </w:tr>
    </w:tbl>
    <w:p w:rsidR="002B345C" w:rsidRPr="002B345C" w:rsidRDefault="002B345C" w:rsidP="002B345C">
      <w:pPr>
        <w:pStyle w:val="1"/>
        <w:tabs>
          <w:tab w:val="left" w:pos="4253"/>
        </w:tabs>
        <w:spacing w:line="238" w:lineRule="auto"/>
        <w:ind w:right="4751"/>
        <w:jc w:val="both"/>
        <w:rPr>
          <w:sz w:val="26"/>
        </w:rPr>
      </w:pPr>
      <w:r w:rsidRPr="002B345C">
        <w:rPr>
          <w:sz w:val="26"/>
        </w:rPr>
        <w:t xml:space="preserve">Об утверждении муниципальной программы </w:t>
      </w:r>
      <w:proofErr w:type="spellStart"/>
      <w:r w:rsidR="000D7B2E">
        <w:rPr>
          <w:sz w:val="26"/>
        </w:rPr>
        <w:t>Испуханского</w:t>
      </w:r>
      <w:proofErr w:type="spellEnd"/>
      <w:r w:rsidRPr="002B345C">
        <w:rPr>
          <w:sz w:val="26"/>
        </w:rPr>
        <w:t xml:space="preserve"> сельского поселения </w:t>
      </w:r>
      <w:proofErr w:type="spellStart"/>
      <w:r w:rsidRPr="002B345C">
        <w:rPr>
          <w:sz w:val="26"/>
        </w:rPr>
        <w:t>Красночетайского</w:t>
      </w:r>
      <w:proofErr w:type="spellEnd"/>
      <w:r w:rsidRPr="002B345C">
        <w:rPr>
          <w:sz w:val="26"/>
        </w:rPr>
        <w:t xml:space="preserve"> района Чувашской Республики «Управление общественными финансами и муниципальным долгом </w:t>
      </w:r>
      <w:proofErr w:type="spellStart"/>
      <w:r w:rsidR="000D7B2E">
        <w:rPr>
          <w:sz w:val="26"/>
        </w:rPr>
        <w:t>Испуханского</w:t>
      </w:r>
      <w:proofErr w:type="spellEnd"/>
      <w:r w:rsidRPr="002B345C">
        <w:rPr>
          <w:sz w:val="26"/>
        </w:rPr>
        <w:t xml:space="preserve"> сельского поселения </w:t>
      </w:r>
      <w:proofErr w:type="spellStart"/>
      <w:r w:rsidRPr="002B345C">
        <w:rPr>
          <w:sz w:val="26"/>
        </w:rPr>
        <w:t>Красночетайского</w:t>
      </w:r>
      <w:proofErr w:type="spellEnd"/>
      <w:r w:rsidRPr="002B345C">
        <w:rPr>
          <w:sz w:val="26"/>
        </w:rPr>
        <w:t xml:space="preserve"> района  Чувашской Республики» на  2015-2020 годы</w:t>
      </w:r>
    </w:p>
    <w:p w:rsidR="002B345C" w:rsidRPr="002B345C" w:rsidRDefault="002B345C" w:rsidP="002B345C">
      <w:pPr>
        <w:autoSpaceDE w:val="0"/>
        <w:autoSpaceDN w:val="0"/>
        <w:adjustRightInd w:val="0"/>
        <w:spacing w:line="238" w:lineRule="auto"/>
        <w:ind w:firstLine="709"/>
        <w:jc w:val="both"/>
        <w:rPr>
          <w:rFonts w:ascii="Times New Roman" w:hAnsi="Times New Roman" w:cs="Times New Roman"/>
          <w:bCs/>
          <w:sz w:val="26"/>
        </w:rPr>
      </w:pPr>
    </w:p>
    <w:p w:rsidR="002B345C" w:rsidRPr="002B345C" w:rsidRDefault="002B345C" w:rsidP="000D7B2E">
      <w:pPr>
        <w:autoSpaceDE w:val="0"/>
        <w:autoSpaceDN w:val="0"/>
        <w:adjustRightInd w:val="0"/>
        <w:spacing w:after="0" w:line="238" w:lineRule="auto"/>
        <w:ind w:firstLine="709"/>
        <w:jc w:val="both"/>
        <w:rPr>
          <w:rFonts w:ascii="Times New Roman" w:hAnsi="Times New Roman" w:cs="Times New Roman"/>
          <w:bCs/>
          <w:sz w:val="26"/>
        </w:rPr>
      </w:pPr>
      <w:r w:rsidRPr="002B345C">
        <w:rPr>
          <w:rFonts w:ascii="Times New Roman" w:hAnsi="Times New Roman" w:cs="Times New Roman"/>
          <w:bCs/>
          <w:sz w:val="26"/>
        </w:rPr>
        <w:t xml:space="preserve">В целях обеспечения качественного управления общественными финансами и муниципальным имуществом администрация </w:t>
      </w:r>
      <w:proofErr w:type="spellStart"/>
      <w:r w:rsidR="000D7B2E">
        <w:rPr>
          <w:rFonts w:ascii="Times New Roman" w:hAnsi="Times New Roman" w:cs="Times New Roman"/>
          <w:bCs/>
          <w:sz w:val="26"/>
        </w:rPr>
        <w:t>Испуханского</w:t>
      </w:r>
      <w:proofErr w:type="spellEnd"/>
      <w:r w:rsidRPr="002B345C">
        <w:rPr>
          <w:rFonts w:ascii="Times New Roman" w:hAnsi="Times New Roman" w:cs="Times New Roman"/>
          <w:bCs/>
          <w:sz w:val="26"/>
        </w:rPr>
        <w:t xml:space="preserve"> сельского поселения </w:t>
      </w:r>
      <w:proofErr w:type="spellStart"/>
      <w:r w:rsidRPr="002B345C">
        <w:rPr>
          <w:rFonts w:ascii="Times New Roman" w:hAnsi="Times New Roman" w:cs="Times New Roman"/>
          <w:sz w:val="26"/>
        </w:rPr>
        <w:t>Красночетайского</w:t>
      </w:r>
      <w:proofErr w:type="spellEnd"/>
      <w:r w:rsidRPr="002B345C">
        <w:rPr>
          <w:rFonts w:ascii="Times New Roman" w:hAnsi="Times New Roman" w:cs="Times New Roman"/>
          <w:sz w:val="26"/>
        </w:rPr>
        <w:t xml:space="preserve"> района  Чувашской Республики </w:t>
      </w:r>
      <w:r w:rsidRPr="002B345C">
        <w:rPr>
          <w:rFonts w:ascii="Times New Roman" w:hAnsi="Times New Roman" w:cs="Times New Roman"/>
          <w:bCs/>
          <w:sz w:val="26"/>
        </w:rPr>
        <w:t xml:space="preserve"> </w:t>
      </w:r>
      <w:proofErr w:type="spellStart"/>
      <w:proofErr w:type="gramStart"/>
      <w:r w:rsidRPr="002B345C">
        <w:rPr>
          <w:rFonts w:ascii="Times New Roman" w:hAnsi="Times New Roman" w:cs="Times New Roman"/>
          <w:bCs/>
          <w:sz w:val="26"/>
        </w:rPr>
        <w:t>п</w:t>
      </w:r>
      <w:proofErr w:type="spellEnd"/>
      <w:proofErr w:type="gramEnd"/>
      <w:r w:rsidRPr="002B345C">
        <w:rPr>
          <w:rFonts w:ascii="Times New Roman" w:hAnsi="Times New Roman" w:cs="Times New Roman"/>
          <w:bCs/>
          <w:sz w:val="26"/>
        </w:rPr>
        <w:t xml:space="preserve"> о с т а </w:t>
      </w:r>
      <w:proofErr w:type="spellStart"/>
      <w:r w:rsidRPr="002B345C">
        <w:rPr>
          <w:rFonts w:ascii="Times New Roman" w:hAnsi="Times New Roman" w:cs="Times New Roman"/>
          <w:bCs/>
          <w:sz w:val="26"/>
        </w:rPr>
        <w:t>н</w:t>
      </w:r>
      <w:proofErr w:type="spellEnd"/>
      <w:r w:rsidRPr="002B345C">
        <w:rPr>
          <w:rFonts w:ascii="Times New Roman" w:hAnsi="Times New Roman" w:cs="Times New Roman"/>
          <w:bCs/>
          <w:sz w:val="26"/>
        </w:rPr>
        <w:t xml:space="preserve"> о в л я е т:</w:t>
      </w:r>
    </w:p>
    <w:p w:rsidR="002B345C" w:rsidRPr="002B345C" w:rsidRDefault="002B345C" w:rsidP="000D7B2E">
      <w:pPr>
        <w:autoSpaceDE w:val="0"/>
        <w:autoSpaceDN w:val="0"/>
        <w:adjustRightInd w:val="0"/>
        <w:spacing w:after="0" w:line="238" w:lineRule="auto"/>
        <w:ind w:firstLine="709"/>
        <w:jc w:val="both"/>
        <w:rPr>
          <w:rFonts w:ascii="Times New Roman" w:hAnsi="Times New Roman" w:cs="Times New Roman"/>
          <w:bCs/>
          <w:sz w:val="26"/>
        </w:rPr>
      </w:pPr>
      <w:r w:rsidRPr="002B345C">
        <w:rPr>
          <w:rFonts w:ascii="Times New Roman" w:hAnsi="Times New Roman" w:cs="Times New Roman"/>
          <w:bCs/>
          <w:sz w:val="26"/>
        </w:rPr>
        <w:t xml:space="preserve">1. Утвердить прилагаемую муниципальную программу </w:t>
      </w:r>
      <w:proofErr w:type="spellStart"/>
      <w:r w:rsidR="000D7B2E">
        <w:rPr>
          <w:rFonts w:ascii="Times New Roman" w:hAnsi="Times New Roman" w:cs="Times New Roman"/>
          <w:bCs/>
          <w:sz w:val="26"/>
        </w:rPr>
        <w:t>Испуханского</w:t>
      </w:r>
      <w:proofErr w:type="spellEnd"/>
      <w:r w:rsidRPr="002B345C">
        <w:rPr>
          <w:rFonts w:ascii="Times New Roman" w:hAnsi="Times New Roman" w:cs="Times New Roman"/>
          <w:bCs/>
          <w:sz w:val="26"/>
        </w:rPr>
        <w:t xml:space="preserve"> сельского поселения  </w:t>
      </w:r>
      <w:proofErr w:type="spellStart"/>
      <w:r w:rsidRPr="002B345C">
        <w:rPr>
          <w:rFonts w:ascii="Times New Roman" w:hAnsi="Times New Roman" w:cs="Times New Roman"/>
          <w:bCs/>
          <w:sz w:val="26"/>
        </w:rPr>
        <w:t>Красночетайского</w:t>
      </w:r>
      <w:proofErr w:type="spellEnd"/>
      <w:r w:rsidRPr="002B345C">
        <w:rPr>
          <w:rFonts w:ascii="Times New Roman" w:hAnsi="Times New Roman" w:cs="Times New Roman"/>
          <w:bCs/>
          <w:sz w:val="26"/>
        </w:rPr>
        <w:t xml:space="preserve"> района Чувашской Республики </w:t>
      </w:r>
      <w:r w:rsidRPr="002B345C">
        <w:rPr>
          <w:rFonts w:ascii="Times New Roman" w:hAnsi="Times New Roman" w:cs="Times New Roman"/>
          <w:sz w:val="26"/>
        </w:rPr>
        <w:t xml:space="preserve">«Управление общественными финансами и муниципальным долгом </w:t>
      </w:r>
      <w:proofErr w:type="spellStart"/>
      <w:r w:rsidR="000D7B2E">
        <w:rPr>
          <w:rFonts w:ascii="Times New Roman" w:hAnsi="Times New Roman" w:cs="Times New Roman"/>
          <w:sz w:val="26"/>
        </w:rPr>
        <w:t>Испуханского</w:t>
      </w:r>
      <w:proofErr w:type="spellEnd"/>
      <w:r w:rsidRPr="002B345C">
        <w:rPr>
          <w:rFonts w:ascii="Times New Roman" w:hAnsi="Times New Roman" w:cs="Times New Roman"/>
          <w:sz w:val="26"/>
        </w:rPr>
        <w:t xml:space="preserve"> сельского поселения  </w:t>
      </w:r>
      <w:proofErr w:type="spellStart"/>
      <w:r w:rsidRPr="002B345C">
        <w:rPr>
          <w:rFonts w:ascii="Times New Roman" w:hAnsi="Times New Roman" w:cs="Times New Roman"/>
          <w:sz w:val="26"/>
        </w:rPr>
        <w:t>Красночетайского</w:t>
      </w:r>
      <w:proofErr w:type="spellEnd"/>
      <w:r w:rsidRPr="002B345C">
        <w:rPr>
          <w:rFonts w:ascii="Times New Roman" w:hAnsi="Times New Roman" w:cs="Times New Roman"/>
          <w:sz w:val="26"/>
        </w:rPr>
        <w:t xml:space="preserve"> района  Чувашской Республики» на  2015-2020 годы» (далее – Муниципальная программа).</w:t>
      </w:r>
    </w:p>
    <w:p w:rsidR="002B345C" w:rsidRPr="002B345C" w:rsidRDefault="002B345C" w:rsidP="000D7B2E">
      <w:pPr>
        <w:autoSpaceDE w:val="0"/>
        <w:autoSpaceDN w:val="0"/>
        <w:adjustRightInd w:val="0"/>
        <w:spacing w:after="0" w:line="245" w:lineRule="auto"/>
        <w:ind w:firstLine="709"/>
        <w:jc w:val="both"/>
        <w:rPr>
          <w:rFonts w:ascii="Times New Roman" w:hAnsi="Times New Roman" w:cs="Times New Roman"/>
          <w:bCs/>
          <w:sz w:val="26"/>
        </w:rPr>
      </w:pPr>
      <w:r w:rsidRPr="002B345C">
        <w:rPr>
          <w:rFonts w:ascii="Times New Roman" w:hAnsi="Times New Roman" w:cs="Times New Roman"/>
          <w:bCs/>
          <w:sz w:val="26"/>
        </w:rPr>
        <w:t xml:space="preserve">2. </w:t>
      </w:r>
      <w:proofErr w:type="gramStart"/>
      <w:r w:rsidRPr="002B345C">
        <w:rPr>
          <w:rFonts w:ascii="Times New Roman" w:hAnsi="Times New Roman" w:cs="Times New Roman"/>
          <w:bCs/>
          <w:sz w:val="26"/>
        </w:rPr>
        <w:t>Контроль за</w:t>
      </w:r>
      <w:proofErr w:type="gramEnd"/>
      <w:r w:rsidRPr="002B345C">
        <w:rPr>
          <w:rFonts w:ascii="Times New Roman" w:hAnsi="Times New Roman" w:cs="Times New Roman"/>
          <w:bCs/>
          <w:sz w:val="26"/>
        </w:rPr>
        <w:t xml:space="preserve"> выполнением настоящего постановления возложить на финансовый отдел администрации </w:t>
      </w:r>
      <w:proofErr w:type="spellStart"/>
      <w:r w:rsidRPr="002B345C">
        <w:rPr>
          <w:rFonts w:ascii="Times New Roman" w:hAnsi="Times New Roman" w:cs="Times New Roman"/>
          <w:bCs/>
          <w:sz w:val="26"/>
        </w:rPr>
        <w:t>Красночетайского</w:t>
      </w:r>
      <w:proofErr w:type="spellEnd"/>
      <w:r w:rsidRPr="002B345C">
        <w:rPr>
          <w:rFonts w:ascii="Times New Roman" w:hAnsi="Times New Roman" w:cs="Times New Roman"/>
          <w:bCs/>
          <w:sz w:val="26"/>
        </w:rPr>
        <w:t xml:space="preserve"> района Чувашской Республики.</w:t>
      </w:r>
    </w:p>
    <w:p w:rsidR="002B345C" w:rsidRPr="002B345C" w:rsidRDefault="002B345C" w:rsidP="000D7B2E">
      <w:pPr>
        <w:autoSpaceDE w:val="0"/>
        <w:autoSpaceDN w:val="0"/>
        <w:adjustRightInd w:val="0"/>
        <w:spacing w:after="0" w:line="245" w:lineRule="auto"/>
        <w:ind w:firstLine="709"/>
        <w:jc w:val="both"/>
        <w:rPr>
          <w:rFonts w:ascii="Times New Roman" w:hAnsi="Times New Roman" w:cs="Times New Roman"/>
          <w:bCs/>
          <w:sz w:val="26"/>
        </w:rPr>
      </w:pPr>
      <w:r w:rsidRPr="002B345C">
        <w:rPr>
          <w:rFonts w:ascii="Times New Roman" w:hAnsi="Times New Roman" w:cs="Times New Roman"/>
          <w:bCs/>
          <w:sz w:val="26"/>
        </w:rPr>
        <w:t xml:space="preserve">4. Настоящее постановление вступает в силу со дня подписания и распространяется на правоотношения, возникшие с 1 января 2015 года. </w:t>
      </w:r>
    </w:p>
    <w:p w:rsidR="002B345C" w:rsidRPr="002B345C" w:rsidRDefault="002B345C" w:rsidP="000D7B2E">
      <w:pPr>
        <w:autoSpaceDE w:val="0"/>
        <w:autoSpaceDN w:val="0"/>
        <w:adjustRightInd w:val="0"/>
        <w:spacing w:after="0"/>
        <w:ind w:firstLine="709"/>
        <w:jc w:val="both"/>
        <w:rPr>
          <w:rFonts w:ascii="Times New Roman" w:hAnsi="Times New Roman" w:cs="Times New Roman"/>
          <w:bCs/>
          <w:sz w:val="26"/>
        </w:rPr>
      </w:pPr>
    </w:p>
    <w:p w:rsidR="000D7B2E" w:rsidRDefault="002B345C" w:rsidP="000D7B2E">
      <w:pPr>
        <w:tabs>
          <w:tab w:val="left" w:pos="6060"/>
        </w:tabs>
        <w:spacing w:after="0"/>
        <w:rPr>
          <w:rFonts w:ascii="Times New Roman" w:hAnsi="Times New Roman" w:cs="Times New Roman"/>
          <w:color w:val="000000"/>
          <w:sz w:val="26"/>
        </w:rPr>
      </w:pPr>
      <w:r w:rsidRPr="002B345C">
        <w:rPr>
          <w:rFonts w:ascii="Times New Roman" w:hAnsi="Times New Roman" w:cs="Times New Roman"/>
          <w:color w:val="000000"/>
          <w:sz w:val="26"/>
        </w:rPr>
        <w:t xml:space="preserve">Глава </w:t>
      </w:r>
      <w:proofErr w:type="spellStart"/>
      <w:r w:rsidR="000D7B2E">
        <w:rPr>
          <w:rFonts w:ascii="Times New Roman" w:hAnsi="Times New Roman" w:cs="Times New Roman"/>
          <w:color w:val="000000"/>
          <w:sz w:val="26"/>
        </w:rPr>
        <w:t>Испуханского</w:t>
      </w:r>
      <w:proofErr w:type="spellEnd"/>
    </w:p>
    <w:p w:rsidR="002B345C" w:rsidRPr="002B345C" w:rsidRDefault="002B345C" w:rsidP="000D7B2E">
      <w:pPr>
        <w:tabs>
          <w:tab w:val="left" w:pos="6060"/>
        </w:tabs>
        <w:spacing w:after="0"/>
        <w:rPr>
          <w:rFonts w:ascii="Times New Roman" w:hAnsi="Times New Roman" w:cs="Times New Roman"/>
          <w:color w:val="000000"/>
          <w:sz w:val="26"/>
        </w:rPr>
      </w:pPr>
      <w:r w:rsidRPr="002B345C">
        <w:rPr>
          <w:rFonts w:ascii="Times New Roman" w:hAnsi="Times New Roman" w:cs="Times New Roman"/>
          <w:color w:val="000000"/>
          <w:sz w:val="26"/>
        </w:rPr>
        <w:t xml:space="preserve"> сельского поселения                                                            </w:t>
      </w:r>
      <w:r w:rsidR="000D7B2E">
        <w:rPr>
          <w:rFonts w:ascii="Times New Roman" w:hAnsi="Times New Roman" w:cs="Times New Roman"/>
          <w:color w:val="000000"/>
          <w:sz w:val="26"/>
        </w:rPr>
        <w:t xml:space="preserve">           </w:t>
      </w:r>
      <w:r w:rsidRPr="002B345C">
        <w:rPr>
          <w:rFonts w:ascii="Times New Roman" w:hAnsi="Times New Roman" w:cs="Times New Roman"/>
          <w:color w:val="000000"/>
          <w:sz w:val="26"/>
        </w:rPr>
        <w:t xml:space="preserve">  </w:t>
      </w:r>
      <w:r w:rsidR="000D7B2E">
        <w:rPr>
          <w:rFonts w:ascii="Times New Roman" w:hAnsi="Times New Roman" w:cs="Times New Roman"/>
          <w:color w:val="000000"/>
          <w:sz w:val="26"/>
        </w:rPr>
        <w:t>Е.Ф.Лаврентьева</w:t>
      </w:r>
    </w:p>
    <w:p w:rsidR="002B345C" w:rsidRPr="002B345C" w:rsidRDefault="002B345C" w:rsidP="000D7B2E">
      <w:pPr>
        <w:tabs>
          <w:tab w:val="left" w:pos="6060"/>
        </w:tabs>
        <w:spacing w:after="0"/>
        <w:rPr>
          <w:rFonts w:ascii="Times New Roman" w:hAnsi="Times New Roman" w:cs="Times New Roman"/>
          <w:color w:val="000000"/>
          <w:sz w:val="26"/>
        </w:rPr>
      </w:pPr>
    </w:p>
    <w:p w:rsidR="009F0880" w:rsidRPr="000D7B2E" w:rsidRDefault="009F0880" w:rsidP="000D7B2E">
      <w:pPr>
        <w:spacing w:after="0"/>
      </w:pPr>
    </w:p>
    <w:p w:rsidR="009F0880" w:rsidRDefault="009F0880" w:rsidP="000D7B2E">
      <w:pPr>
        <w:spacing w:after="0"/>
      </w:pPr>
    </w:p>
    <w:p w:rsidR="000D7B2E" w:rsidRDefault="000D7B2E" w:rsidP="000D7B2E">
      <w:pPr>
        <w:spacing w:after="0"/>
      </w:pPr>
    </w:p>
    <w:p w:rsidR="000D7B2E" w:rsidRPr="000D7B2E" w:rsidRDefault="000D7B2E" w:rsidP="000D7B2E">
      <w:pPr>
        <w:spacing w:after="0"/>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0D7B2E" w:rsidRDefault="000D7B2E" w:rsidP="00F67B58">
      <w:pPr>
        <w:pStyle w:val="31"/>
        <w:ind w:firstLine="4678"/>
        <w:jc w:val="right"/>
        <w:rPr>
          <w:caps/>
          <w:sz w:val="22"/>
        </w:rPr>
      </w:pPr>
    </w:p>
    <w:p w:rsidR="00F67B58" w:rsidRDefault="002B345C" w:rsidP="00F67B58">
      <w:pPr>
        <w:pStyle w:val="31"/>
        <w:ind w:firstLine="4678"/>
        <w:jc w:val="right"/>
        <w:rPr>
          <w:caps/>
          <w:sz w:val="22"/>
        </w:rPr>
      </w:pPr>
      <w:r>
        <w:rPr>
          <w:caps/>
          <w:sz w:val="22"/>
        </w:rPr>
        <w:t>Утве</w:t>
      </w:r>
      <w:r w:rsidR="00F67B58">
        <w:rPr>
          <w:caps/>
          <w:sz w:val="22"/>
        </w:rPr>
        <w:t>ржденА</w:t>
      </w:r>
    </w:p>
    <w:p w:rsidR="00F67B58" w:rsidRDefault="00F67B58" w:rsidP="00F67B58">
      <w:pPr>
        <w:pStyle w:val="31"/>
        <w:ind w:firstLine="4678"/>
        <w:jc w:val="right"/>
        <w:rPr>
          <w:sz w:val="22"/>
        </w:rPr>
      </w:pPr>
      <w:r>
        <w:rPr>
          <w:sz w:val="22"/>
        </w:rPr>
        <w:t xml:space="preserve">постановлением администрации </w:t>
      </w:r>
      <w:proofErr w:type="spellStart"/>
      <w:r>
        <w:rPr>
          <w:sz w:val="22"/>
        </w:rPr>
        <w:t>Испуханского</w:t>
      </w:r>
      <w:proofErr w:type="spellEnd"/>
      <w:r>
        <w:rPr>
          <w:sz w:val="22"/>
        </w:rPr>
        <w:t xml:space="preserve"> сельского поселения </w:t>
      </w:r>
      <w:proofErr w:type="spellStart"/>
      <w:r>
        <w:rPr>
          <w:sz w:val="22"/>
        </w:rPr>
        <w:t>Красночетайского</w:t>
      </w:r>
      <w:proofErr w:type="spellEnd"/>
      <w:r>
        <w:rPr>
          <w:sz w:val="22"/>
        </w:rPr>
        <w:t xml:space="preserve"> района </w:t>
      </w:r>
    </w:p>
    <w:p w:rsidR="00F67B58" w:rsidRDefault="00F67B58" w:rsidP="00F67B58">
      <w:pPr>
        <w:pStyle w:val="31"/>
        <w:ind w:firstLine="4678"/>
        <w:jc w:val="right"/>
        <w:rPr>
          <w:sz w:val="22"/>
        </w:rPr>
      </w:pPr>
      <w:r>
        <w:rPr>
          <w:sz w:val="22"/>
        </w:rPr>
        <w:t>Чувашской Республики</w:t>
      </w:r>
    </w:p>
    <w:p w:rsidR="00F67B58" w:rsidRDefault="00F67B58" w:rsidP="00F67B58">
      <w:pPr>
        <w:pStyle w:val="31"/>
        <w:ind w:firstLine="4678"/>
        <w:jc w:val="right"/>
        <w:rPr>
          <w:sz w:val="22"/>
        </w:rPr>
      </w:pPr>
      <w:r>
        <w:rPr>
          <w:sz w:val="22"/>
        </w:rPr>
        <w:t xml:space="preserve">от </w:t>
      </w:r>
      <w:r w:rsidR="000D7B2E">
        <w:rPr>
          <w:sz w:val="22"/>
        </w:rPr>
        <w:t>08 июня 2015 г.</w:t>
      </w:r>
      <w:r>
        <w:rPr>
          <w:sz w:val="22"/>
        </w:rPr>
        <w:t xml:space="preserve">    №</w:t>
      </w:r>
      <w:r w:rsidR="000D7B2E">
        <w:rPr>
          <w:sz w:val="22"/>
        </w:rPr>
        <w:t>30</w:t>
      </w:r>
      <w:r>
        <w:rPr>
          <w:sz w:val="22"/>
        </w:rPr>
        <w:t xml:space="preserve">  </w:t>
      </w:r>
    </w:p>
    <w:p w:rsidR="00F67B58" w:rsidRDefault="00F67B58" w:rsidP="00F67B58">
      <w:pPr>
        <w:spacing w:after="0" w:line="240" w:lineRule="auto"/>
        <w:jc w:val="both"/>
        <w:rPr>
          <w:rFonts w:ascii="Times New Roman" w:hAnsi="Times New Roman"/>
          <w:szCs w:val="26"/>
        </w:rPr>
      </w:pPr>
    </w:p>
    <w:p w:rsidR="00F67B58" w:rsidRDefault="00F67B58" w:rsidP="00F67B58">
      <w:pPr>
        <w:pStyle w:val="31"/>
        <w:ind w:firstLine="0"/>
        <w:jc w:val="center"/>
        <w:rPr>
          <w:b/>
          <w:sz w:val="22"/>
        </w:rPr>
      </w:pPr>
      <w:r>
        <w:rPr>
          <w:b/>
          <w:sz w:val="22"/>
        </w:rPr>
        <w:t xml:space="preserve">МУНИЦИПАЛЬНАЯ  ПРОГРАММА </w:t>
      </w:r>
    </w:p>
    <w:p w:rsidR="00F67B58" w:rsidRDefault="00F67B58" w:rsidP="00F67B58">
      <w:pPr>
        <w:pStyle w:val="31"/>
        <w:ind w:firstLine="0"/>
        <w:jc w:val="center"/>
        <w:rPr>
          <w:b/>
          <w:sz w:val="22"/>
        </w:rPr>
      </w:pPr>
    </w:p>
    <w:p w:rsidR="00F67B58" w:rsidRDefault="00F67B58" w:rsidP="00F67B58">
      <w:pPr>
        <w:pStyle w:val="31"/>
        <w:ind w:firstLine="0"/>
        <w:jc w:val="center"/>
        <w:rPr>
          <w:b/>
          <w:sz w:val="22"/>
        </w:rPr>
      </w:pPr>
      <w:proofErr w:type="spellStart"/>
      <w:r>
        <w:rPr>
          <w:b/>
          <w:sz w:val="22"/>
        </w:rPr>
        <w:t>Испухан</w:t>
      </w:r>
      <w:r w:rsidRPr="00CC7616">
        <w:rPr>
          <w:b/>
          <w:sz w:val="22"/>
        </w:rPr>
        <w:t>ского</w:t>
      </w:r>
      <w:proofErr w:type="spellEnd"/>
      <w:r w:rsidRPr="00CC7616">
        <w:rPr>
          <w:b/>
          <w:sz w:val="22"/>
        </w:rPr>
        <w:t xml:space="preserve"> </w:t>
      </w:r>
      <w:r>
        <w:rPr>
          <w:b/>
          <w:sz w:val="22"/>
        </w:rPr>
        <w:t xml:space="preserve">сельского поселения </w:t>
      </w:r>
      <w:proofErr w:type="spellStart"/>
      <w:r>
        <w:rPr>
          <w:b/>
          <w:sz w:val="22"/>
        </w:rPr>
        <w:t>Красночетайского</w:t>
      </w:r>
      <w:proofErr w:type="spellEnd"/>
      <w:r>
        <w:rPr>
          <w:b/>
          <w:sz w:val="22"/>
        </w:rPr>
        <w:t xml:space="preserve"> района Чувашской Республики  «Управление общественными финансами и муниципальным  долгом  </w:t>
      </w:r>
      <w:proofErr w:type="spellStart"/>
      <w:r>
        <w:rPr>
          <w:b/>
          <w:sz w:val="22"/>
        </w:rPr>
        <w:t>Испухан</w:t>
      </w:r>
      <w:r w:rsidRPr="00CC7616">
        <w:rPr>
          <w:b/>
          <w:sz w:val="22"/>
        </w:rPr>
        <w:t>ского</w:t>
      </w:r>
      <w:proofErr w:type="spellEnd"/>
      <w:r>
        <w:rPr>
          <w:b/>
          <w:sz w:val="22"/>
        </w:rPr>
        <w:t xml:space="preserve"> сельского поселения </w:t>
      </w:r>
      <w:proofErr w:type="spellStart"/>
      <w:r>
        <w:rPr>
          <w:b/>
          <w:sz w:val="22"/>
        </w:rPr>
        <w:t>Красночетайского</w:t>
      </w:r>
      <w:proofErr w:type="spellEnd"/>
      <w:r>
        <w:rPr>
          <w:b/>
          <w:sz w:val="22"/>
        </w:rPr>
        <w:t xml:space="preserve"> района  Чувашской Республики» на 2015–2020 годы</w:t>
      </w:r>
    </w:p>
    <w:p w:rsidR="00F67B58" w:rsidRDefault="00F67B58" w:rsidP="00F67B58">
      <w:pPr>
        <w:spacing w:after="0" w:line="240" w:lineRule="auto"/>
        <w:jc w:val="both"/>
        <w:rPr>
          <w:rFonts w:ascii="Times New Roman" w:hAnsi="Times New Roman"/>
          <w:szCs w:val="26"/>
        </w:rPr>
      </w:pPr>
    </w:p>
    <w:tbl>
      <w:tblPr>
        <w:tblW w:w="8460" w:type="dxa"/>
        <w:tblInd w:w="851" w:type="dxa"/>
        <w:tblLook w:val="0000"/>
      </w:tblPr>
      <w:tblGrid>
        <w:gridCol w:w="3724"/>
        <w:gridCol w:w="236"/>
        <w:gridCol w:w="4500"/>
      </w:tblGrid>
      <w:tr w:rsidR="00F67B58" w:rsidTr="000D7B2E">
        <w:tc>
          <w:tcPr>
            <w:tcW w:w="3724" w:type="dxa"/>
          </w:tcPr>
          <w:p w:rsidR="00F67B58" w:rsidRDefault="00F67B58" w:rsidP="000D7B2E">
            <w:pPr>
              <w:spacing w:after="0" w:line="240" w:lineRule="auto"/>
              <w:jc w:val="both"/>
              <w:rPr>
                <w:rFonts w:ascii="Times New Roman" w:hAnsi="Times New Roman"/>
                <w:szCs w:val="26"/>
              </w:rPr>
            </w:pPr>
            <w:r>
              <w:rPr>
                <w:rFonts w:ascii="Times New Roman" w:hAnsi="Times New Roman"/>
                <w:szCs w:val="26"/>
              </w:rPr>
              <w:t>Ответственный исполнитель:</w:t>
            </w:r>
          </w:p>
        </w:tc>
        <w:tc>
          <w:tcPr>
            <w:tcW w:w="236" w:type="dxa"/>
          </w:tcPr>
          <w:p w:rsidR="00F67B58" w:rsidRDefault="00F67B58" w:rsidP="000D7B2E">
            <w:pPr>
              <w:spacing w:after="0" w:line="240" w:lineRule="auto"/>
              <w:jc w:val="both"/>
              <w:rPr>
                <w:rFonts w:ascii="Times New Roman" w:hAnsi="Times New Roman"/>
                <w:b/>
                <w:szCs w:val="26"/>
              </w:rPr>
            </w:pPr>
          </w:p>
        </w:tc>
        <w:tc>
          <w:tcPr>
            <w:tcW w:w="4500" w:type="dxa"/>
          </w:tcPr>
          <w:p w:rsidR="00F67B58" w:rsidRDefault="00F67B58" w:rsidP="000D7B2E">
            <w:pPr>
              <w:spacing w:after="0" w:line="240" w:lineRule="auto"/>
              <w:jc w:val="both"/>
              <w:rPr>
                <w:rFonts w:ascii="Times New Roman" w:hAnsi="Times New Roman"/>
                <w:szCs w:val="26"/>
              </w:rPr>
            </w:pPr>
            <w:r>
              <w:rPr>
                <w:rFonts w:ascii="Times New Roman" w:hAnsi="Times New Roman"/>
                <w:b/>
                <w:szCs w:val="26"/>
              </w:rPr>
              <w:t xml:space="preserve">Финансовый отдел администрации </w:t>
            </w:r>
            <w:proofErr w:type="spellStart"/>
            <w:r>
              <w:rPr>
                <w:rFonts w:ascii="Times New Roman" w:hAnsi="Times New Roman"/>
                <w:b/>
                <w:szCs w:val="26"/>
              </w:rPr>
              <w:t>Красночетайского</w:t>
            </w:r>
            <w:proofErr w:type="spellEnd"/>
            <w:r>
              <w:rPr>
                <w:rFonts w:ascii="Times New Roman" w:hAnsi="Times New Roman"/>
                <w:b/>
                <w:szCs w:val="26"/>
              </w:rPr>
              <w:t xml:space="preserve"> района  Чувашской Республики</w:t>
            </w:r>
          </w:p>
        </w:tc>
      </w:tr>
      <w:tr w:rsidR="00F67B58" w:rsidTr="000D7B2E">
        <w:tc>
          <w:tcPr>
            <w:tcW w:w="3724" w:type="dxa"/>
          </w:tcPr>
          <w:p w:rsidR="00F67B58" w:rsidRDefault="00F67B58" w:rsidP="000D7B2E">
            <w:pPr>
              <w:spacing w:after="0" w:line="240" w:lineRule="auto"/>
              <w:jc w:val="both"/>
              <w:rPr>
                <w:rFonts w:ascii="Times New Roman" w:hAnsi="Times New Roman"/>
                <w:szCs w:val="26"/>
              </w:rPr>
            </w:pPr>
          </w:p>
          <w:p w:rsidR="00F67B58" w:rsidRDefault="00F67B58" w:rsidP="000D7B2E">
            <w:pPr>
              <w:spacing w:after="0" w:line="240" w:lineRule="auto"/>
              <w:jc w:val="both"/>
              <w:rPr>
                <w:rFonts w:ascii="Times New Roman" w:hAnsi="Times New Roman"/>
                <w:szCs w:val="26"/>
              </w:rPr>
            </w:pPr>
          </w:p>
        </w:tc>
        <w:tc>
          <w:tcPr>
            <w:tcW w:w="236" w:type="dxa"/>
          </w:tcPr>
          <w:p w:rsidR="00F67B58" w:rsidRDefault="00F67B58" w:rsidP="000D7B2E">
            <w:pPr>
              <w:spacing w:after="0" w:line="240" w:lineRule="auto"/>
              <w:jc w:val="both"/>
              <w:rPr>
                <w:rFonts w:ascii="Times New Roman" w:hAnsi="Times New Roman"/>
                <w:szCs w:val="26"/>
              </w:rPr>
            </w:pPr>
          </w:p>
        </w:tc>
        <w:tc>
          <w:tcPr>
            <w:tcW w:w="4500" w:type="dxa"/>
          </w:tcPr>
          <w:p w:rsidR="00F67B58" w:rsidRDefault="00F67B58" w:rsidP="000D7B2E">
            <w:pPr>
              <w:spacing w:after="0" w:line="240" w:lineRule="auto"/>
              <w:jc w:val="both"/>
              <w:rPr>
                <w:rFonts w:ascii="Times New Roman" w:hAnsi="Times New Roman"/>
                <w:szCs w:val="26"/>
              </w:rPr>
            </w:pPr>
          </w:p>
        </w:tc>
      </w:tr>
      <w:tr w:rsidR="00F67B58" w:rsidTr="000D7B2E">
        <w:tc>
          <w:tcPr>
            <w:tcW w:w="3724" w:type="dxa"/>
          </w:tcPr>
          <w:p w:rsidR="00F67B58" w:rsidRDefault="00F67B58" w:rsidP="000D7B2E">
            <w:pPr>
              <w:spacing w:after="0" w:line="240" w:lineRule="auto"/>
              <w:jc w:val="both"/>
              <w:rPr>
                <w:rFonts w:ascii="Times New Roman" w:hAnsi="Times New Roman"/>
                <w:szCs w:val="26"/>
              </w:rPr>
            </w:pPr>
            <w:r>
              <w:rPr>
                <w:rFonts w:ascii="Times New Roman" w:hAnsi="Times New Roman"/>
                <w:szCs w:val="26"/>
              </w:rPr>
              <w:t>Дата составления проекта Муниципальной программы:</w:t>
            </w:r>
          </w:p>
        </w:tc>
        <w:tc>
          <w:tcPr>
            <w:tcW w:w="236" w:type="dxa"/>
          </w:tcPr>
          <w:p w:rsidR="00F67B58" w:rsidRDefault="00F67B58" w:rsidP="000D7B2E">
            <w:pPr>
              <w:spacing w:after="0" w:line="240" w:lineRule="auto"/>
              <w:jc w:val="both"/>
              <w:rPr>
                <w:rFonts w:ascii="Times New Roman" w:hAnsi="Times New Roman"/>
                <w:szCs w:val="26"/>
              </w:rPr>
            </w:pPr>
          </w:p>
        </w:tc>
        <w:tc>
          <w:tcPr>
            <w:tcW w:w="4500" w:type="dxa"/>
          </w:tcPr>
          <w:p w:rsidR="00F67B58" w:rsidRDefault="00F67B58" w:rsidP="000D7B2E">
            <w:pPr>
              <w:spacing w:after="0" w:line="240" w:lineRule="auto"/>
              <w:jc w:val="both"/>
              <w:rPr>
                <w:rFonts w:ascii="Times New Roman" w:hAnsi="Times New Roman"/>
                <w:b/>
                <w:szCs w:val="26"/>
              </w:rPr>
            </w:pPr>
            <w:r>
              <w:rPr>
                <w:rFonts w:ascii="Times New Roman" w:hAnsi="Times New Roman"/>
                <w:b/>
                <w:szCs w:val="26"/>
              </w:rPr>
              <w:t xml:space="preserve">       20 апреля 2015 года</w:t>
            </w:r>
          </w:p>
        </w:tc>
      </w:tr>
      <w:tr w:rsidR="00F67B58" w:rsidTr="000D7B2E">
        <w:tc>
          <w:tcPr>
            <w:tcW w:w="3724" w:type="dxa"/>
          </w:tcPr>
          <w:p w:rsidR="00F67B58" w:rsidRDefault="00F67B58" w:rsidP="000D7B2E">
            <w:pPr>
              <w:spacing w:after="0" w:line="240" w:lineRule="auto"/>
              <w:jc w:val="both"/>
              <w:rPr>
                <w:rFonts w:ascii="Times New Roman" w:hAnsi="Times New Roman"/>
                <w:szCs w:val="26"/>
              </w:rPr>
            </w:pPr>
          </w:p>
          <w:p w:rsidR="00F67B58" w:rsidRDefault="00F67B58" w:rsidP="000D7B2E">
            <w:pPr>
              <w:spacing w:after="0" w:line="240" w:lineRule="auto"/>
              <w:jc w:val="both"/>
              <w:rPr>
                <w:rFonts w:ascii="Times New Roman" w:hAnsi="Times New Roman"/>
                <w:szCs w:val="26"/>
              </w:rPr>
            </w:pPr>
          </w:p>
        </w:tc>
        <w:tc>
          <w:tcPr>
            <w:tcW w:w="236" w:type="dxa"/>
          </w:tcPr>
          <w:p w:rsidR="00F67B58" w:rsidRDefault="00F67B58" w:rsidP="000D7B2E">
            <w:pPr>
              <w:spacing w:after="0" w:line="240" w:lineRule="auto"/>
              <w:jc w:val="both"/>
              <w:rPr>
                <w:rFonts w:ascii="Times New Roman" w:hAnsi="Times New Roman"/>
                <w:szCs w:val="26"/>
              </w:rPr>
            </w:pPr>
          </w:p>
        </w:tc>
        <w:tc>
          <w:tcPr>
            <w:tcW w:w="4500" w:type="dxa"/>
          </w:tcPr>
          <w:p w:rsidR="00F67B58" w:rsidRDefault="00F67B58" w:rsidP="000D7B2E">
            <w:pPr>
              <w:spacing w:after="0" w:line="240" w:lineRule="auto"/>
              <w:jc w:val="both"/>
              <w:rPr>
                <w:rFonts w:ascii="Times New Roman" w:hAnsi="Times New Roman"/>
                <w:szCs w:val="26"/>
              </w:rPr>
            </w:pPr>
          </w:p>
        </w:tc>
      </w:tr>
      <w:tr w:rsidR="00F67B58" w:rsidTr="000D7B2E">
        <w:tc>
          <w:tcPr>
            <w:tcW w:w="3724" w:type="dxa"/>
          </w:tcPr>
          <w:p w:rsidR="00F67B58" w:rsidRDefault="00F67B58" w:rsidP="000D7B2E">
            <w:pPr>
              <w:spacing w:after="0" w:line="240" w:lineRule="auto"/>
              <w:jc w:val="both"/>
              <w:rPr>
                <w:rFonts w:ascii="Times New Roman" w:hAnsi="Times New Roman"/>
                <w:szCs w:val="26"/>
              </w:rPr>
            </w:pPr>
            <w:r>
              <w:rPr>
                <w:rFonts w:ascii="Times New Roman" w:hAnsi="Times New Roman"/>
                <w:szCs w:val="26"/>
              </w:rPr>
              <w:t>Непосредственный исполнитель Муниципальной программы:</w:t>
            </w:r>
          </w:p>
        </w:tc>
        <w:tc>
          <w:tcPr>
            <w:tcW w:w="236" w:type="dxa"/>
          </w:tcPr>
          <w:p w:rsidR="00F67B58" w:rsidRDefault="00F67B58" w:rsidP="000D7B2E">
            <w:pPr>
              <w:spacing w:after="0" w:line="240" w:lineRule="auto"/>
              <w:jc w:val="both"/>
              <w:rPr>
                <w:rFonts w:ascii="Times New Roman" w:hAnsi="Times New Roman"/>
                <w:b/>
                <w:szCs w:val="26"/>
              </w:rPr>
            </w:pPr>
          </w:p>
        </w:tc>
        <w:tc>
          <w:tcPr>
            <w:tcW w:w="4500" w:type="dxa"/>
          </w:tcPr>
          <w:p w:rsidR="00F67B58" w:rsidRDefault="00F67B58" w:rsidP="000D7B2E">
            <w:pPr>
              <w:spacing w:after="0" w:line="240" w:lineRule="auto"/>
              <w:jc w:val="both"/>
              <w:rPr>
                <w:rFonts w:ascii="Times New Roman" w:hAnsi="Times New Roman"/>
                <w:b/>
                <w:szCs w:val="26"/>
              </w:rPr>
            </w:pPr>
            <w:r>
              <w:rPr>
                <w:rFonts w:ascii="Times New Roman" w:hAnsi="Times New Roman"/>
                <w:b/>
                <w:szCs w:val="26"/>
              </w:rPr>
              <w:t xml:space="preserve">Начальник финансового отдела  администрации </w:t>
            </w:r>
            <w:proofErr w:type="spellStart"/>
            <w:r>
              <w:rPr>
                <w:rFonts w:ascii="Times New Roman" w:hAnsi="Times New Roman"/>
                <w:b/>
                <w:szCs w:val="26"/>
              </w:rPr>
              <w:t>Красночетайского</w:t>
            </w:r>
            <w:proofErr w:type="spellEnd"/>
            <w:r>
              <w:rPr>
                <w:rFonts w:ascii="Times New Roman" w:hAnsi="Times New Roman"/>
                <w:b/>
                <w:szCs w:val="26"/>
              </w:rPr>
              <w:t xml:space="preserve"> района Чувашской Республики </w:t>
            </w:r>
          </w:p>
          <w:p w:rsidR="00F67B58" w:rsidRDefault="00F67B58" w:rsidP="000D7B2E">
            <w:pPr>
              <w:spacing w:after="0" w:line="240" w:lineRule="auto"/>
              <w:jc w:val="both"/>
              <w:rPr>
                <w:rFonts w:ascii="Times New Roman" w:hAnsi="Times New Roman"/>
                <w:b/>
                <w:szCs w:val="26"/>
              </w:rPr>
            </w:pPr>
            <w:proofErr w:type="spellStart"/>
            <w:r>
              <w:rPr>
                <w:rFonts w:ascii="Times New Roman" w:hAnsi="Times New Roman"/>
                <w:b/>
                <w:szCs w:val="26"/>
              </w:rPr>
              <w:t>Музякова</w:t>
            </w:r>
            <w:proofErr w:type="spellEnd"/>
            <w:r>
              <w:rPr>
                <w:rFonts w:ascii="Times New Roman" w:hAnsi="Times New Roman"/>
                <w:b/>
                <w:szCs w:val="26"/>
              </w:rPr>
              <w:t xml:space="preserve"> О. В. </w:t>
            </w:r>
          </w:p>
          <w:p w:rsidR="00F67B58" w:rsidRDefault="00F67B58" w:rsidP="000D7B2E">
            <w:pPr>
              <w:spacing w:after="0" w:line="240" w:lineRule="auto"/>
              <w:jc w:val="both"/>
              <w:rPr>
                <w:rFonts w:ascii="Times New Roman" w:hAnsi="Times New Roman"/>
                <w:szCs w:val="26"/>
                <w:lang w:val="pt-BR"/>
              </w:rPr>
            </w:pPr>
            <w:r>
              <w:rPr>
                <w:rFonts w:ascii="Times New Roman" w:hAnsi="Times New Roman"/>
                <w:szCs w:val="26"/>
                <w:lang w:val="pt-BR"/>
              </w:rPr>
              <w:t>(</w:t>
            </w:r>
            <w:r>
              <w:rPr>
                <w:rFonts w:ascii="Times New Roman" w:hAnsi="Times New Roman"/>
                <w:szCs w:val="26"/>
              </w:rPr>
              <w:t>т</w:t>
            </w:r>
            <w:r>
              <w:rPr>
                <w:rFonts w:ascii="Times New Roman" w:hAnsi="Times New Roman"/>
                <w:szCs w:val="26"/>
                <w:lang w:val="pt-BR"/>
              </w:rPr>
              <w:t>. 2-</w:t>
            </w:r>
            <w:r>
              <w:rPr>
                <w:rFonts w:ascii="Times New Roman" w:hAnsi="Times New Roman"/>
                <w:szCs w:val="26"/>
                <w:lang w:val="en-US"/>
              </w:rPr>
              <w:t>14-44</w:t>
            </w:r>
            <w:r>
              <w:rPr>
                <w:rFonts w:ascii="Times New Roman" w:hAnsi="Times New Roman"/>
                <w:szCs w:val="26"/>
                <w:lang w:val="pt-BR"/>
              </w:rPr>
              <w:t xml:space="preserve">, </w:t>
            </w:r>
          </w:p>
          <w:p w:rsidR="00F67B58" w:rsidRDefault="00F67B58" w:rsidP="000D7B2E">
            <w:pPr>
              <w:spacing w:after="0" w:line="240" w:lineRule="auto"/>
              <w:jc w:val="both"/>
              <w:rPr>
                <w:rFonts w:ascii="Times New Roman" w:hAnsi="Times New Roman"/>
                <w:szCs w:val="26"/>
                <w:lang w:val="en-US"/>
              </w:rPr>
            </w:pPr>
            <w:r>
              <w:rPr>
                <w:rFonts w:ascii="Times New Roman" w:hAnsi="Times New Roman"/>
                <w:szCs w:val="26"/>
                <w:lang w:val="pt-BR"/>
              </w:rPr>
              <w:t xml:space="preserve">e-mail </w:t>
            </w:r>
            <w:hyperlink r:id="rId6" w:history="1">
              <w:r>
                <w:rPr>
                  <w:rStyle w:val="af1"/>
                  <w:szCs w:val="26"/>
                  <w:lang w:val="en-US"/>
                </w:rPr>
                <w:t>finadm@krchet.cap.ru</w:t>
              </w:r>
            </w:hyperlink>
            <w:r>
              <w:rPr>
                <w:rFonts w:ascii="Times New Roman" w:hAnsi="Times New Roman"/>
                <w:szCs w:val="26"/>
                <w:lang w:val="en-US"/>
              </w:rPr>
              <w:t xml:space="preserve"> )</w:t>
            </w:r>
          </w:p>
        </w:tc>
      </w:tr>
    </w:tbl>
    <w:p w:rsidR="00F67B58" w:rsidRDefault="00F67B58" w:rsidP="00F67B58">
      <w:pPr>
        <w:spacing w:after="0" w:line="240" w:lineRule="auto"/>
        <w:jc w:val="both"/>
        <w:rPr>
          <w:rFonts w:ascii="Times New Roman" w:hAnsi="Times New Roman"/>
          <w:szCs w:val="26"/>
          <w:lang w:val="en-US"/>
        </w:rPr>
      </w:pPr>
      <w:r>
        <w:rPr>
          <w:rFonts w:ascii="Times New Roman" w:hAnsi="Times New Roman"/>
          <w:b/>
          <w:szCs w:val="26"/>
          <w:lang w:val="pt-BR"/>
        </w:rPr>
        <w:t xml:space="preserve">              </w:t>
      </w:r>
    </w:p>
    <w:tbl>
      <w:tblPr>
        <w:tblW w:w="8460" w:type="dxa"/>
        <w:tblInd w:w="851" w:type="dxa"/>
        <w:tblLook w:val="0000"/>
      </w:tblPr>
      <w:tblGrid>
        <w:gridCol w:w="3724"/>
        <w:gridCol w:w="236"/>
        <w:gridCol w:w="4500"/>
      </w:tblGrid>
      <w:tr w:rsidR="00F67B58" w:rsidTr="000D7B2E">
        <w:tc>
          <w:tcPr>
            <w:tcW w:w="3724" w:type="dxa"/>
          </w:tcPr>
          <w:p w:rsidR="00F67B58" w:rsidRDefault="00F67B58" w:rsidP="000D7B2E">
            <w:pPr>
              <w:spacing w:after="0" w:line="240" w:lineRule="auto"/>
              <w:jc w:val="both"/>
              <w:rPr>
                <w:rFonts w:ascii="Times New Roman" w:hAnsi="Times New Roman"/>
                <w:szCs w:val="26"/>
              </w:rPr>
            </w:pPr>
          </w:p>
        </w:tc>
        <w:tc>
          <w:tcPr>
            <w:tcW w:w="236" w:type="dxa"/>
          </w:tcPr>
          <w:p w:rsidR="00F67B58" w:rsidRDefault="00F67B58" w:rsidP="000D7B2E">
            <w:pPr>
              <w:spacing w:after="0" w:line="240" w:lineRule="auto"/>
              <w:jc w:val="both"/>
              <w:rPr>
                <w:rFonts w:ascii="Times New Roman" w:hAnsi="Times New Roman"/>
                <w:b/>
                <w:szCs w:val="26"/>
              </w:rPr>
            </w:pPr>
          </w:p>
        </w:tc>
        <w:tc>
          <w:tcPr>
            <w:tcW w:w="4500" w:type="dxa"/>
          </w:tcPr>
          <w:p w:rsidR="00F67B58" w:rsidRDefault="00F67B58" w:rsidP="000D7B2E">
            <w:pPr>
              <w:spacing w:after="0" w:line="240" w:lineRule="auto"/>
              <w:jc w:val="both"/>
              <w:rPr>
                <w:rFonts w:ascii="Times New Roman" w:hAnsi="Times New Roman"/>
                <w:color w:val="FF0000"/>
                <w:szCs w:val="26"/>
                <w:lang w:val="pt-BR"/>
              </w:rPr>
            </w:pPr>
          </w:p>
        </w:tc>
      </w:tr>
    </w:tbl>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4678"/>
        <w:rPr>
          <w:sz w:val="22"/>
        </w:rPr>
      </w:pPr>
    </w:p>
    <w:p w:rsidR="00F67B58" w:rsidRDefault="00F67B58" w:rsidP="00F67B58">
      <w:pPr>
        <w:pStyle w:val="31"/>
        <w:ind w:firstLine="0"/>
        <w:jc w:val="center"/>
        <w:rPr>
          <w:b/>
          <w:sz w:val="22"/>
          <w:szCs w:val="24"/>
        </w:rPr>
      </w:pPr>
      <w:r>
        <w:rPr>
          <w:b/>
          <w:sz w:val="22"/>
          <w:szCs w:val="24"/>
        </w:rPr>
        <w:lastRenderedPageBreak/>
        <w:t xml:space="preserve">МУНИЦИПАЛЬНАЯ  ПРОГРАММА </w:t>
      </w:r>
    </w:p>
    <w:p w:rsidR="00F67B58" w:rsidRDefault="00F67B58" w:rsidP="00F67B58">
      <w:pPr>
        <w:pStyle w:val="31"/>
        <w:ind w:firstLine="0"/>
        <w:jc w:val="center"/>
        <w:rPr>
          <w:b/>
          <w:sz w:val="22"/>
          <w:szCs w:val="24"/>
        </w:rPr>
      </w:pPr>
      <w:proofErr w:type="spellStart"/>
      <w:r>
        <w:rPr>
          <w:b/>
          <w:sz w:val="22"/>
          <w:szCs w:val="24"/>
        </w:rPr>
        <w:t>Испуханского</w:t>
      </w:r>
      <w:proofErr w:type="spellEnd"/>
      <w:r>
        <w:rPr>
          <w:b/>
          <w:sz w:val="22"/>
          <w:szCs w:val="24"/>
        </w:rPr>
        <w:t xml:space="preserve"> сельского поселения </w:t>
      </w:r>
      <w:proofErr w:type="spellStart"/>
      <w:r>
        <w:rPr>
          <w:b/>
          <w:sz w:val="22"/>
          <w:szCs w:val="24"/>
        </w:rPr>
        <w:t>Красночетайского</w:t>
      </w:r>
      <w:proofErr w:type="spellEnd"/>
      <w:r>
        <w:rPr>
          <w:b/>
          <w:sz w:val="22"/>
          <w:szCs w:val="24"/>
        </w:rPr>
        <w:t xml:space="preserve"> района Чувашской Республики  «Управление общественными финансами и муниципальным  долгом </w:t>
      </w:r>
      <w:proofErr w:type="spellStart"/>
      <w:r>
        <w:rPr>
          <w:b/>
          <w:sz w:val="22"/>
          <w:szCs w:val="24"/>
        </w:rPr>
        <w:t>Испуханского</w:t>
      </w:r>
      <w:proofErr w:type="spellEnd"/>
      <w:r>
        <w:rPr>
          <w:b/>
          <w:sz w:val="22"/>
          <w:szCs w:val="24"/>
        </w:rPr>
        <w:t xml:space="preserve"> сельского поселения  </w:t>
      </w:r>
      <w:proofErr w:type="spellStart"/>
      <w:r>
        <w:rPr>
          <w:b/>
          <w:sz w:val="22"/>
          <w:szCs w:val="24"/>
        </w:rPr>
        <w:t>Красночетайского</w:t>
      </w:r>
      <w:proofErr w:type="spellEnd"/>
      <w:r>
        <w:rPr>
          <w:b/>
          <w:sz w:val="22"/>
          <w:szCs w:val="24"/>
        </w:rPr>
        <w:t xml:space="preserve"> района  Чувашской Республики» на 2015–2020 годы</w:t>
      </w:r>
    </w:p>
    <w:p w:rsidR="00F67B58" w:rsidRDefault="00F67B58" w:rsidP="00F67B58">
      <w:pPr>
        <w:pStyle w:val="31"/>
        <w:ind w:firstLine="0"/>
        <w:jc w:val="center"/>
        <w:rPr>
          <w:b/>
          <w:sz w:val="22"/>
          <w:szCs w:val="24"/>
        </w:rPr>
      </w:pPr>
    </w:p>
    <w:tbl>
      <w:tblPr>
        <w:tblW w:w="5000" w:type="pct"/>
        <w:tblLook w:val="0000"/>
      </w:tblPr>
      <w:tblGrid>
        <w:gridCol w:w="3637"/>
        <w:gridCol w:w="390"/>
        <w:gridCol w:w="5544"/>
      </w:tblGrid>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Ответственный исполнитель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Финансовый отдел администрации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w:t>
            </w: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Соисполнитель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Отдел экономики, имущественных и земельных отношений администрации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tc>
      </w:tr>
      <w:tr w:rsidR="00F67B58" w:rsidTr="000D7B2E">
        <w:trPr>
          <w:trHeight w:val="788"/>
        </w:trPr>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 xml:space="preserve">Участники Муниципальной программы </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6"/>
              </w:rPr>
            </w:pPr>
            <w:r>
              <w:rPr>
                <w:rFonts w:ascii="Times New Roman" w:hAnsi="Times New Roman"/>
                <w:szCs w:val="26"/>
              </w:rPr>
              <w:t xml:space="preserve">Администрация </w:t>
            </w:r>
            <w:proofErr w:type="spellStart"/>
            <w:r w:rsidRPr="00FD26D7">
              <w:rPr>
                <w:rFonts w:ascii="Times New Roman" w:hAnsi="Times New Roman"/>
              </w:rPr>
              <w:t>Испуханского</w:t>
            </w:r>
            <w:proofErr w:type="spellEnd"/>
            <w:r>
              <w:rPr>
                <w:rFonts w:ascii="Times New Roman" w:hAnsi="Times New Roman"/>
                <w:szCs w:val="26"/>
              </w:rPr>
              <w:t xml:space="preserve"> сельского поселения </w:t>
            </w:r>
            <w:proofErr w:type="spellStart"/>
            <w:r>
              <w:rPr>
                <w:rFonts w:ascii="Times New Roman" w:hAnsi="Times New Roman"/>
                <w:szCs w:val="26"/>
              </w:rPr>
              <w:t>Красночетайского</w:t>
            </w:r>
            <w:proofErr w:type="spellEnd"/>
            <w:r>
              <w:rPr>
                <w:rFonts w:ascii="Times New Roman" w:hAnsi="Times New Roman"/>
                <w:szCs w:val="26"/>
              </w:rPr>
              <w:t xml:space="preserve"> района Чувашской Республики; </w:t>
            </w:r>
          </w:p>
          <w:p w:rsidR="00F67B58" w:rsidRDefault="00F67B58" w:rsidP="000D7B2E">
            <w:pPr>
              <w:spacing w:after="0" w:line="240" w:lineRule="auto"/>
              <w:jc w:val="both"/>
              <w:rPr>
                <w:rFonts w:ascii="Times New Roman" w:hAnsi="Times New Roman"/>
                <w:szCs w:val="26"/>
              </w:rPr>
            </w:pPr>
            <w:r>
              <w:rPr>
                <w:rFonts w:ascii="Times New Roman" w:hAnsi="Times New Roman"/>
                <w:szCs w:val="26"/>
              </w:rPr>
              <w:t xml:space="preserve">Отдел экономики, имущественных и земельных отношений администрации </w:t>
            </w:r>
            <w:proofErr w:type="spellStart"/>
            <w:r>
              <w:rPr>
                <w:rFonts w:ascii="Times New Roman" w:hAnsi="Times New Roman"/>
                <w:szCs w:val="26"/>
              </w:rPr>
              <w:t>Красночетайского</w:t>
            </w:r>
            <w:proofErr w:type="spellEnd"/>
            <w:r>
              <w:rPr>
                <w:rFonts w:ascii="Times New Roman" w:hAnsi="Times New Roman"/>
                <w:szCs w:val="26"/>
              </w:rPr>
              <w:t xml:space="preserve"> района Чувашской Республики; </w:t>
            </w:r>
          </w:p>
          <w:p w:rsidR="00F67B58" w:rsidRDefault="00F67B58" w:rsidP="000D7B2E">
            <w:pPr>
              <w:pStyle w:val="a8"/>
              <w:widowControl/>
              <w:autoSpaceDE/>
              <w:autoSpaceDN/>
              <w:adjustRightInd/>
              <w:rPr>
                <w:rFonts w:ascii="Times New Roman" w:hAnsi="Times New Roman"/>
                <w:szCs w:val="26"/>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35" w:lineRule="auto"/>
              <w:jc w:val="both"/>
              <w:rPr>
                <w:rFonts w:ascii="Times New Roman" w:hAnsi="Times New Roman"/>
                <w:szCs w:val="24"/>
              </w:rPr>
            </w:pPr>
            <w:r>
              <w:rPr>
                <w:rFonts w:ascii="Times New Roman" w:hAnsi="Times New Roman"/>
                <w:szCs w:val="24"/>
              </w:rPr>
              <w:t>Подпрограммы Муниципальной программы</w:t>
            </w:r>
          </w:p>
        </w:tc>
        <w:tc>
          <w:tcPr>
            <w:tcW w:w="204" w:type="pct"/>
          </w:tcPr>
          <w:p w:rsidR="00F67B58" w:rsidRDefault="00F67B58" w:rsidP="000D7B2E">
            <w:pPr>
              <w:spacing w:after="0" w:line="235"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35" w:lineRule="auto"/>
              <w:jc w:val="both"/>
              <w:rPr>
                <w:rFonts w:ascii="Times New Roman" w:hAnsi="Times New Roman"/>
                <w:szCs w:val="24"/>
              </w:rPr>
            </w:pPr>
            <w:r>
              <w:rPr>
                <w:rFonts w:ascii="Times New Roman" w:hAnsi="Times New Roman"/>
                <w:szCs w:val="24"/>
              </w:rPr>
              <w:t xml:space="preserve">  «Совершенствование бюджетной политики и эффективное использование бюджетного потенциала </w:t>
            </w:r>
            <w:proofErr w:type="spellStart"/>
            <w:r>
              <w:rPr>
                <w:rFonts w:ascii="Times New Roman" w:hAnsi="Times New Roman"/>
              </w:rPr>
              <w:t>Испухан</w:t>
            </w:r>
            <w:r w:rsidRPr="00CC7616">
              <w:rPr>
                <w:rFonts w:ascii="Times New Roman" w:hAnsi="Times New Roman"/>
              </w:rPr>
              <w:t>ского</w:t>
            </w:r>
            <w:proofErr w:type="spellEnd"/>
            <w:r w:rsidRPr="00CC7616">
              <w:rPr>
                <w:rFonts w:ascii="Times New Roman" w:hAnsi="Times New Roman"/>
                <w:szCs w:val="24"/>
              </w:rPr>
              <w:t xml:space="preserve"> </w:t>
            </w:r>
            <w:r>
              <w:rPr>
                <w:rFonts w:ascii="Times New Roman" w:hAnsi="Times New Roman"/>
                <w:szCs w:val="24"/>
              </w:rPr>
              <w:t xml:space="preserve">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widowControl w:val="0"/>
              <w:spacing w:after="0" w:line="240" w:lineRule="auto"/>
              <w:jc w:val="both"/>
              <w:rPr>
                <w:rFonts w:ascii="Times New Roman" w:hAnsi="Times New Roman"/>
                <w:color w:val="000000"/>
                <w:szCs w:val="26"/>
              </w:rPr>
            </w:pPr>
            <w:r>
              <w:rPr>
                <w:rFonts w:ascii="Times New Roman" w:hAnsi="Times New Roman"/>
                <w:color w:val="000000"/>
                <w:szCs w:val="26"/>
              </w:rPr>
              <w:t xml:space="preserve">«Повышение эффективности бюджетных расходов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color w:val="000000"/>
                <w:szCs w:val="26"/>
              </w:rPr>
              <w:t xml:space="preserve"> сельского поселения </w:t>
            </w:r>
            <w:proofErr w:type="spellStart"/>
            <w:r>
              <w:rPr>
                <w:rFonts w:ascii="Times New Roman" w:hAnsi="Times New Roman"/>
                <w:color w:val="000000"/>
                <w:szCs w:val="26"/>
              </w:rPr>
              <w:t>Красночетайского</w:t>
            </w:r>
            <w:proofErr w:type="spellEnd"/>
            <w:r>
              <w:rPr>
                <w:rFonts w:ascii="Times New Roman" w:hAnsi="Times New Roman"/>
                <w:color w:val="000000"/>
                <w:szCs w:val="26"/>
              </w:rPr>
              <w:t xml:space="preserve"> района Чувашской Республики»; </w:t>
            </w:r>
          </w:p>
          <w:p w:rsidR="00F67B58" w:rsidRDefault="00F67B58" w:rsidP="000D7B2E">
            <w:pPr>
              <w:spacing w:after="0" w:line="235" w:lineRule="auto"/>
              <w:jc w:val="both"/>
              <w:rPr>
                <w:rFonts w:ascii="Times New Roman" w:hAnsi="Times New Roman"/>
                <w:szCs w:val="24"/>
              </w:rPr>
            </w:pPr>
            <w:r>
              <w:rPr>
                <w:rFonts w:ascii="Times New Roman" w:hAnsi="Times New Roman"/>
                <w:szCs w:val="24"/>
              </w:rPr>
              <w:t xml:space="preserve"> «Управление  муниципальным имуществом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spacing w:after="0" w:line="235" w:lineRule="auto"/>
              <w:jc w:val="both"/>
              <w:rPr>
                <w:rFonts w:ascii="Times New Roman" w:hAnsi="Times New Roman"/>
                <w:szCs w:val="24"/>
              </w:rPr>
            </w:pPr>
            <w:r>
              <w:rPr>
                <w:rFonts w:ascii="Times New Roman" w:hAnsi="Times New Roman"/>
                <w:szCs w:val="24"/>
              </w:rPr>
              <w:t xml:space="preserve"> «Обеспечение реализации  муниципальной программы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«Управление общественными финансами и  муниципальным долгом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2015–2020 годы»</w:t>
            </w: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35" w:lineRule="auto"/>
              <w:jc w:val="both"/>
              <w:rPr>
                <w:rFonts w:ascii="Times New Roman" w:hAnsi="Times New Roman"/>
                <w:szCs w:val="24"/>
              </w:rPr>
            </w:pPr>
          </w:p>
        </w:tc>
        <w:tc>
          <w:tcPr>
            <w:tcW w:w="204" w:type="pct"/>
          </w:tcPr>
          <w:p w:rsidR="00F67B58" w:rsidRDefault="00F67B58" w:rsidP="000D7B2E">
            <w:pPr>
              <w:spacing w:after="0" w:line="235" w:lineRule="auto"/>
              <w:jc w:val="center"/>
              <w:rPr>
                <w:rFonts w:ascii="Times New Roman" w:hAnsi="Times New Roman"/>
                <w:szCs w:val="24"/>
              </w:rPr>
            </w:pPr>
          </w:p>
        </w:tc>
        <w:tc>
          <w:tcPr>
            <w:tcW w:w="2896" w:type="pct"/>
          </w:tcPr>
          <w:p w:rsidR="00F67B58" w:rsidRDefault="00F67B58" w:rsidP="000D7B2E">
            <w:pPr>
              <w:spacing w:after="0" w:line="235"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Цели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повышение бюджетного потенциала, устойчивости и сбалансированности системы общественных финансов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оптимизация долговой нагрузки на  местный бюджет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обеспечение эффективного функционирования  государственного сектора экономики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Задачи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совершенствование бюджетного процесса, внедрение современных информационно-ком</w:t>
            </w:r>
            <w:r>
              <w:rPr>
                <w:rFonts w:ascii="Times New Roman" w:hAnsi="Times New Roman"/>
                <w:szCs w:val="24"/>
              </w:rPr>
              <w:softHyphen/>
              <w:t xml:space="preserve">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lastRenderedPageBreak/>
              <w:t xml:space="preserve">        повышение эффективности использования средств  местного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эффективное использование рыночных механизмов заимствований; </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обеспечение учета и эффективного использования объектов недвижимости, земельных участков, находящихся в  муниципальной собственности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Целевые индикаторы и показатели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достижение к 2021 году следующих показателей: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удельный вес программных расходов  местного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в общем объеме расходов  местного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(за исключением расходов, осуществляемых за счет субвенций из  республиканского бюджета) – 95,0 процента; </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долговая нагрузка на  местный бюджет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  не более 5,0 процентов;</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отношение объема просроченной задолженности по долговым обязательствам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к общему объему задолженности по долговым обязательствам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 0,0 процентов; </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доля  муниципального имущества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вовлеченного в хозяйственный оборот, – 100,0 процентов; </w:t>
            </w:r>
          </w:p>
          <w:p w:rsidR="00F67B58" w:rsidRDefault="00F67B58" w:rsidP="000D7B2E">
            <w:pPr>
              <w:spacing w:after="0" w:line="240" w:lineRule="auto"/>
              <w:jc w:val="both"/>
              <w:rPr>
                <w:rFonts w:ascii="Times New Roman" w:hAnsi="Times New Roman"/>
                <w:color w:val="000000"/>
                <w:szCs w:val="24"/>
              </w:rPr>
            </w:pPr>
            <w:r>
              <w:rPr>
                <w:rFonts w:ascii="Times New Roman" w:hAnsi="Times New Roman"/>
                <w:color w:val="000000"/>
                <w:szCs w:val="24"/>
              </w:rPr>
              <w:t xml:space="preserve">       </w:t>
            </w: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Срок реализации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2015–2020 годы </w:t>
            </w: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 xml:space="preserve">Объемы финансирования   Муниципальной программы с разбивкой по годам ее реализации </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прогнозируемый объем финансирования мероприятий  Муниципальной программы в 2015–2020 годах составляет </w:t>
            </w:r>
            <w:r w:rsidRPr="001A27EA">
              <w:rPr>
                <w:rFonts w:ascii="Times New Roman" w:hAnsi="Times New Roman"/>
                <w:szCs w:val="24"/>
              </w:rPr>
              <w:t>425</w:t>
            </w:r>
            <w:r>
              <w:rPr>
                <w:rFonts w:ascii="Times New Roman" w:hAnsi="Times New Roman"/>
                <w:b/>
                <w:szCs w:val="24"/>
              </w:rPr>
              <w:t>,</w:t>
            </w:r>
            <w:r w:rsidRPr="001A27EA">
              <w:rPr>
                <w:rFonts w:ascii="Times New Roman" w:hAnsi="Times New Roman"/>
                <w:b/>
                <w:szCs w:val="24"/>
              </w:rPr>
              <w:t>2</w:t>
            </w:r>
            <w:r>
              <w:rPr>
                <w:rFonts w:ascii="Times New Roman" w:hAnsi="Times New Roman"/>
                <w:szCs w:val="24"/>
              </w:rPr>
              <w:t xml:space="preserve"> тыс. рублей, в том числе:</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2015 году –68,1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2016 году –70,0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2017 году –71,0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2018 году –71,5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2019 году –72,0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2020 году –</w:t>
            </w:r>
            <w:r w:rsidRPr="001A27EA">
              <w:rPr>
                <w:rFonts w:ascii="Times New Roman" w:hAnsi="Times New Roman"/>
                <w:szCs w:val="24"/>
              </w:rPr>
              <w:t>72</w:t>
            </w:r>
            <w:r>
              <w:rPr>
                <w:rFonts w:ascii="Times New Roman" w:hAnsi="Times New Roman"/>
                <w:szCs w:val="24"/>
              </w:rPr>
              <w:t>,</w:t>
            </w:r>
            <w:r w:rsidRPr="001A27EA">
              <w:rPr>
                <w:rFonts w:ascii="Times New Roman" w:hAnsi="Times New Roman"/>
                <w:szCs w:val="24"/>
              </w:rPr>
              <w:t>6</w:t>
            </w:r>
            <w:r>
              <w:rPr>
                <w:rFonts w:ascii="Times New Roman" w:hAnsi="Times New Roman"/>
                <w:szCs w:val="24"/>
              </w:rPr>
              <w:t xml:space="preserve"> тыс. рублей;</w:t>
            </w:r>
          </w:p>
          <w:p w:rsidR="00F67B58" w:rsidRDefault="00F67B58" w:rsidP="000D7B2E">
            <w:pPr>
              <w:spacing w:after="0" w:line="235" w:lineRule="auto"/>
              <w:jc w:val="both"/>
              <w:rPr>
                <w:rFonts w:ascii="Times New Roman" w:hAnsi="Times New Roman"/>
                <w:szCs w:val="24"/>
              </w:rPr>
            </w:pPr>
          </w:p>
          <w:p w:rsidR="00F67B58" w:rsidRDefault="00F67B58" w:rsidP="000D7B2E">
            <w:pPr>
              <w:spacing w:after="0" w:line="235" w:lineRule="auto"/>
              <w:jc w:val="both"/>
              <w:rPr>
                <w:rFonts w:ascii="Times New Roman" w:hAnsi="Times New Roman"/>
                <w:szCs w:val="24"/>
              </w:rPr>
            </w:pPr>
            <w:r>
              <w:rPr>
                <w:rFonts w:ascii="Times New Roman" w:hAnsi="Times New Roman"/>
                <w:szCs w:val="24"/>
              </w:rPr>
              <w:t xml:space="preserve">Объемы финансирования Муниципальной программы подлежат ежегодному уточнению исходя из </w:t>
            </w:r>
            <w:r>
              <w:rPr>
                <w:rFonts w:ascii="Times New Roman" w:hAnsi="Times New Roman"/>
                <w:szCs w:val="24"/>
              </w:rPr>
              <w:lastRenderedPageBreak/>
              <w:t xml:space="preserve">возможностей бюджетов всех уровней.  </w:t>
            </w:r>
          </w:p>
          <w:p w:rsidR="00F67B58" w:rsidRDefault="00F67B58" w:rsidP="000D7B2E">
            <w:pPr>
              <w:spacing w:after="0" w:line="235"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p>
        </w:tc>
        <w:tc>
          <w:tcPr>
            <w:tcW w:w="204" w:type="pct"/>
          </w:tcPr>
          <w:p w:rsidR="00F67B58" w:rsidRDefault="00F67B58" w:rsidP="000D7B2E">
            <w:pPr>
              <w:spacing w:after="0" w:line="240" w:lineRule="auto"/>
              <w:jc w:val="center"/>
              <w:rPr>
                <w:rFonts w:ascii="Times New Roman" w:hAnsi="Times New Roman"/>
                <w:szCs w:val="24"/>
              </w:rPr>
            </w:pPr>
          </w:p>
        </w:tc>
        <w:tc>
          <w:tcPr>
            <w:tcW w:w="2896" w:type="pct"/>
          </w:tcPr>
          <w:p w:rsidR="00F67B58" w:rsidRDefault="00F67B58" w:rsidP="000D7B2E">
            <w:pPr>
              <w:spacing w:after="0" w:line="240" w:lineRule="auto"/>
              <w:jc w:val="both"/>
              <w:rPr>
                <w:rFonts w:ascii="Times New Roman" w:hAnsi="Times New Roman"/>
                <w:szCs w:val="24"/>
              </w:rPr>
            </w:pPr>
          </w:p>
        </w:tc>
      </w:tr>
      <w:tr w:rsidR="00F67B58" w:rsidTr="000D7B2E">
        <w:tc>
          <w:tcPr>
            <w:tcW w:w="1900" w:type="pct"/>
          </w:tcPr>
          <w:p w:rsidR="00F67B58" w:rsidRDefault="00F67B58" w:rsidP="000D7B2E">
            <w:pPr>
              <w:tabs>
                <w:tab w:val="left" w:pos="3578"/>
              </w:tabs>
              <w:spacing w:after="0" w:line="240" w:lineRule="auto"/>
              <w:jc w:val="both"/>
              <w:rPr>
                <w:rFonts w:ascii="Times New Roman" w:hAnsi="Times New Roman"/>
                <w:szCs w:val="24"/>
              </w:rPr>
            </w:pPr>
            <w:r>
              <w:rPr>
                <w:rFonts w:ascii="Times New Roman" w:hAnsi="Times New Roman"/>
                <w:szCs w:val="24"/>
              </w:rPr>
              <w:t>Ожидаемые результаты реализации Муниципальной программы</w:t>
            </w:r>
          </w:p>
        </w:tc>
        <w:tc>
          <w:tcPr>
            <w:tcW w:w="204" w:type="pct"/>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w:t>
            </w:r>
          </w:p>
        </w:tc>
        <w:tc>
          <w:tcPr>
            <w:tcW w:w="2896" w:type="pct"/>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реализация  Муниципальной программы позволит:</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обеспечить сбалансированность и устойчивость  местного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Pr>
                <w:rFonts w:ascii="Times New Roman" w:hAnsi="Times New Roman"/>
                <w:szCs w:val="24"/>
              </w:rPr>
              <w:softHyphen/>
              <w:t xml:space="preserve">ского развития и повышения качества жизни населения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повысить бюджетный потенциал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как за счет роста собственной доходной базы  местного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F67B58" w:rsidRDefault="00F67B58" w:rsidP="000D7B2E">
            <w:pPr>
              <w:spacing w:after="0" w:line="240" w:lineRule="auto"/>
              <w:jc w:val="both"/>
              <w:rPr>
                <w:rFonts w:ascii="Times New Roman" w:hAnsi="Times New Roman"/>
                <w:szCs w:val="24"/>
              </w:rPr>
            </w:pPr>
          </w:p>
        </w:tc>
      </w:tr>
    </w:tbl>
    <w:p w:rsidR="00F67B58" w:rsidRDefault="00F67B58" w:rsidP="00F67B58">
      <w:pPr>
        <w:pStyle w:val="31"/>
        <w:ind w:firstLine="0"/>
        <w:rPr>
          <w:sz w:val="22"/>
          <w:szCs w:val="24"/>
        </w:rPr>
      </w:pPr>
    </w:p>
    <w:p w:rsidR="00F67B58" w:rsidRDefault="00F67B58" w:rsidP="00F67B58">
      <w:pPr>
        <w:spacing w:after="0" w:line="235" w:lineRule="auto"/>
        <w:jc w:val="center"/>
        <w:rPr>
          <w:rFonts w:ascii="Times New Roman" w:hAnsi="Times New Roman"/>
          <w:b/>
          <w:szCs w:val="24"/>
        </w:rPr>
      </w:pPr>
      <w:r>
        <w:rPr>
          <w:rFonts w:ascii="Times New Roman" w:hAnsi="Times New Roman"/>
          <w:b/>
          <w:szCs w:val="24"/>
        </w:rPr>
        <w:t xml:space="preserve">Раздел I. </w:t>
      </w:r>
    </w:p>
    <w:p w:rsidR="00F67B58" w:rsidRDefault="00F67B58" w:rsidP="00F67B58">
      <w:pPr>
        <w:spacing w:after="0" w:line="235" w:lineRule="auto"/>
        <w:jc w:val="center"/>
        <w:rPr>
          <w:rFonts w:ascii="Times New Roman" w:hAnsi="Times New Roman"/>
          <w:b/>
          <w:szCs w:val="24"/>
        </w:rPr>
      </w:pPr>
      <w:r>
        <w:rPr>
          <w:rFonts w:ascii="Times New Roman" w:hAnsi="Times New Roman"/>
          <w:b/>
          <w:szCs w:val="24"/>
        </w:rPr>
        <w:t xml:space="preserve">Общая характеристика сферы реализации  Муниципальной программы </w:t>
      </w:r>
      <w:proofErr w:type="spellStart"/>
      <w:r>
        <w:rPr>
          <w:rFonts w:ascii="Times New Roman" w:hAnsi="Times New Roman"/>
          <w:b/>
        </w:rPr>
        <w:t>Испухан</w:t>
      </w:r>
      <w:r w:rsidRPr="00CC7616">
        <w:rPr>
          <w:rFonts w:ascii="Times New Roman" w:hAnsi="Times New Roman"/>
          <w:b/>
        </w:rPr>
        <w:t>ского</w:t>
      </w:r>
      <w:proofErr w:type="spellEnd"/>
      <w:r w:rsidRPr="00CC7616">
        <w:rPr>
          <w:rFonts w:ascii="Times New Roman" w:hAnsi="Times New Roman"/>
          <w:b/>
          <w:bCs/>
          <w:szCs w:val="24"/>
        </w:rPr>
        <w:t xml:space="preserve"> </w:t>
      </w:r>
      <w:r>
        <w:rPr>
          <w:rFonts w:ascii="Times New Roman" w:hAnsi="Times New Roman"/>
          <w:b/>
          <w:bCs/>
          <w:szCs w:val="24"/>
        </w:rPr>
        <w:t>сельского поселения</w:t>
      </w:r>
      <w:r>
        <w:rPr>
          <w:rFonts w:ascii="Times New Roman" w:hAnsi="Times New Roman"/>
          <w:szCs w:val="24"/>
        </w:rPr>
        <w:t xml:space="preserve">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«Управление общественными финансами и  муниципальным  долгом </w:t>
      </w:r>
      <w:proofErr w:type="spellStart"/>
      <w:r>
        <w:rPr>
          <w:rFonts w:ascii="Times New Roman" w:hAnsi="Times New Roman"/>
          <w:b/>
        </w:rPr>
        <w:t>Испухан</w:t>
      </w:r>
      <w:r w:rsidRPr="00CC7616">
        <w:rPr>
          <w:rFonts w:ascii="Times New Roman" w:hAnsi="Times New Roman"/>
          <w:b/>
        </w:rPr>
        <w:t>ского</w:t>
      </w:r>
      <w:proofErr w:type="spellEnd"/>
      <w:r>
        <w:rPr>
          <w:rFonts w:ascii="Times New Roman" w:hAnsi="Times New Roman"/>
          <w:b/>
          <w:bCs/>
          <w:szCs w:val="24"/>
        </w:rPr>
        <w:t xml:space="preserve"> сельского поселения</w:t>
      </w:r>
      <w:r>
        <w:rPr>
          <w:rFonts w:ascii="Times New Roman" w:hAnsi="Times New Roman"/>
          <w:b/>
          <w:szCs w:val="24"/>
        </w:rPr>
        <w:t xml:space="preserve">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w:t>
      </w:r>
    </w:p>
    <w:p w:rsidR="00F67B58" w:rsidRDefault="00F67B58" w:rsidP="00F67B58">
      <w:pPr>
        <w:spacing w:after="0" w:line="235" w:lineRule="auto"/>
        <w:jc w:val="center"/>
        <w:rPr>
          <w:rFonts w:ascii="Times New Roman" w:hAnsi="Times New Roman"/>
          <w:b/>
          <w:szCs w:val="24"/>
        </w:rPr>
      </w:pPr>
      <w:r>
        <w:rPr>
          <w:rFonts w:ascii="Times New Roman" w:hAnsi="Times New Roman"/>
          <w:b/>
          <w:szCs w:val="24"/>
        </w:rPr>
        <w:t xml:space="preserve">на 2015–2020 годы </w:t>
      </w:r>
    </w:p>
    <w:p w:rsidR="00F67B58" w:rsidRDefault="00F67B58" w:rsidP="00F67B58">
      <w:pPr>
        <w:spacing w:after="0" w:line="235" w:lineRule="auto"/>
        <w:ind w:firstLine="709"/>
        <w:jc w:val="both"/>
        <w:rPr>
          <w:rFonts w:ascii="Times New Roman" w:hAnsi="Times New Roman"/>
          <w:szCs w:val="24"/>
        </w:rPr>
      </w:pPr>
      <w:proofErr w:type="gramStart"/>
      <w:r>
        <w:rPr>
          <w:rFonts w:ascii="Times New Roman" w:hAnsi="Times New Roman"/>
          <w:szCs w:val="24"/>
        </w:rPr>
        <w:t xml:space="preserve">Современное состояние и развитие системы управления общественными финансами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реализации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 </w:t>
      </w:r>
      <w:proofErr w:type="gramEnd"/>
    </w:p>
    <w:p w:rsidR="00F67B58" w:rsidRDefault="00F67B58" w:rsidP="00F67B58">
      <w:pPr>
        <w:spacing w:after="0" w:line="235" w:lineRule="auto"/>
        <w:ind w:firstLine="709"/>
        <w:jc w:val="both"/>
        <w:rPr>
          <w:rFonts w:ascii="Times New Roman" w:hAnsi="Times New Roman"/>
          <w:szCs w:val="24"/>
        </w:rPr>
      </w:pPr>
      <w:r>
        <w:rPr>
          <w:rFonts w:ascii="Times New Roman" w:hAnsi="Times New Roman"/>
          <w:szCs w:val="24"/>
        </w:rPr>
        <w:t xml:space="preserve"> Бюджет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за 201</w:t>
      </w:r>
      <w:r w:rsidRPr="004669F4">
        <w:rPr>
          <w:rFonts w:ascii="Times New Roman" w:hAnsi="Times New Roman"/>
          <w:szCs w:val="24"/>
        </w:rPr>
        <w:t>4</w:t>
      </w:r>
      <w:r>
        <w:rPr>
          <w:rFonts w:ascii="Times New Roman" w:hAnsi="Times New Roman"/>
          <w:szCs w:val="24"/>
        </w:rPr>
        <w:t xml:space="preserve"> год исполнен по доходам в сумме </w:t>
      </w:r>
      <w:r w:rsidRPr="004669F4">
        <w:rPr>
          <w:rFonts w:ascii="Times New Roman" w:hAnsi="Times New Roman"/>
          <w:szCs w:val="24"/>
        </w:rPr>
        <w:t>4</w:t>
      </w:r>
      <w:r>
        <w:rPr>
          <w:rFonts w:ascii="Times New Roman" w:hAnsi="Times New Roman"/>
          <w:szCs w:val="24"/>
        </w:rPr>
        <w:t>,</w:t>
      </w:r>
      <w:r w:rsidRPr="004669F4">
        <w:rPr>
          <w:rFonts w:ascii="Times New Roman" w:hAnsi="Times New Roman"/>
          <w:szCs w:val="24"/>
        </w:rPr>
        <w:t>1</w:t>
      </w:r>
      <w:r>
        <w:rPr>
          <w:rFonts w:ascii="Times New Roman" w:hAnsi="Times New Roman"/>
          <w:szCs w:val="24"/>
        </w:rPr>
        <w:t xml:space="preserve"> млн. рублей, или на </w:t>
      </w:r>
      <w:r w:rsidRPr="004669F4">
        <w:rPr>
          <w:rFonts w:ascii="Times New Roman" w:hAnsi="Times New Roman"/>
          <w:szCs w:val="24"/>
        </w:rPr>
        <w:t>101</w:t>
      </w:r>
      <w:r>
        <w:rPr>
          <w:rFonts w:ascii="Times New Roman" w:hAnsi="Times New Roman"/>
          <w:szCs w:val="24"/>
        </w:rPr>
        <w:t>,</w:t>
      </w:r>
      <w:r w:rsidRPr="004669F4">
        <w:rPr>
          <w:rFonts w:ascii="Times New Roman" w:hAnsi="Times New Roman"/>
          <w:szCs w:val="24"/>
        </w:rPr>
        <w:t>1</w:t>
      </w:r>
      <w:r>
        <w:rPr>
          <w:rFonts w:ascii="Times New Roman" w:hAnsi="Times New Roman"/>
          <w:szCs w:val="24"/>
        </w:rPr>
        <w:t xml:space="preserve"> процента к годовым плановым назначениям, по расходам – в сумме </w:t>
      </w:r>
      <w:r w:rsidRPr="004669F4">
        <w:rPr>
          <w:rFonts w:ascii="Times New Roman" w:hAnsi="Times New Roman"/>
          <w:szCs w:val="24"/>
        </w:rPr>
        <w:t>4</w:t>
      </w:r>
      <w:r>
        <w:rPr>
          <w:rFonts w:ascii="Times New Roman" w:hAnsi="Times New Roman"/>
          <w:szCs w:val="24"/>
        </w:rPr>
        <w:t>,</w:t>
      </w:r>
      <w:r w:rsidRPr="004669F4">
        <w:rPr>
          <w:rFonts w:ascii="Times New Roman" w:hAnsi="Times New Roman"/>
          <w:szCs w:val="24"/>
        </w:rPr>
        <w:t>1</w:t>
      </w:r>
      <w:r>
        <w:rPr>
          <w:rFonts w:ascii="Times New Roman" w:hAnsi="Times New Roman"/>
          <w:szCs w:val="24"/>
        </w:rPr>
        <w:t xml:space="preserve"> млн. рублей, или на 9</w:t>
      </w:r>
      <w:r w:rsidRPr="006B7181">
        <w:rPr>
          <w:rFonts w:ascii="Times New Roman" w:hAnsi="Times New Roman"/>
          <w:szCs w:val="24"/>
        </w:rPr>
        <w:t>9</w:t>
      </w:r>
      <w:r>
        <w:rPr>
          <w:rFonts w:ascii="Times New Roman" w:hAnsi="Times New Roman"/>
          <w:szCs w:val="24"/>
        </w:rPr>
        <w:t>,</w:t>
      </w:r>
      <w:r w:rsidRPr="006B7181">
        <w:rPr>
          <w:rFonts w:ascii="Times New Roman" w:hAnsi="Times New Roman"/>
          <w:szCs w:val="24"/>
        </w:rPr>
        <w:t>1</w:t>
      </w:r>
      <w:r>
        <w:rPr>
          <w:rFonts w:ascii="Times New Roman" w:hAnsi="Times New Roman"/>
          <w:szCs w:val="24"/>
        </w:rPr>
        <w:t xml:space="preserve"> процента, дефицит бюджета составил 0,6 млн. рублей. </w:t>
      </w:r>
    </w:p>
    <w:p w:rsidR="00F67B58" w:rsidRDefault="00F67B58" w:rsidP="00F67B58">
      <w:pPr>
        <w:shd w:val="clear" w:color="auto" w:fill="FFFFFF"/>
        <w:tabs>
          <w:tab w:val="left" w:pos="2530"/>
          <w:tab w:val="left" w:pos="4718"/>
          <w:tab w:val="left" w:pos="6730"/>
          <w:tab w:val="left" w:pos="8765"/>
        </w:tabs>
        <w:spacing w:after="0" w:line="235" w:lineRule="auto"/>
        <w:ind w:firstLine="709"/>
        <w:jc w:val="both"/>
        <w:rPr>
          <w:rFonts w:ascii="Times New Roman" w:hAnsi="Times New Roman"/>
          <w:szCs w:val="24"/>
        </w:rPr>
      </w:pPr>
      <w:r>
        <w:rPr>
          <w:rFonts w:ascii="Times New Roman" w:hAnsi="Times New Roman"/>
          <w:szCs w:val="24"/>
        </w:rPr>
        <w:t xml:space="preserve">Собственные доходы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исполнены в сумме </w:t>
      </w:r>
      <w:r w:rsidRPr="004669F4">
        <w:rPr>
          <w:rFonts w:ascii="Times New Roman" w:hAnsi="Times New Roman"/>
          <w:szCs w:val="24"/>
        </w:rPr>
        <w:t>0</w:t>
      </w:r>
      <w:r>
        <w:rPr>
          <w:rFonts w:ascii="Times New Roman" w:hAnsi="Times New Roman"/>
          <w:szCs w:val="24"/>
        </w:rPr>
        <w:t>,</w:t>
      </w:r>
      <w:r w:rsidRPr="004669F4">
        <w:rPr>
          <w:rFonts w:ascii="Times New Roman" w:hAnsi="Times New Roman"/>
          <w:szCs w:val="24"/>
        </w:rPr>
        <w:t>9</w:t>
      </w:r>
      <w:r>
        <w:rPr>
          <w:rFonts w:ascii="Times New Roman" w:hAnsi="Times New Roman"/>
          <w:szCs w:val="24"/>
        </w:rPr>
        <w:t xml:space="preserve"> млн. рублей, что составляет 10</w:t>
      </w:r>
      <w:r w:rsidRPr="004669F4">
        <w:rPr>
          <w:rFonts w:ascii="Times New Roman" w:hAnsi="Times New Roman"/>
          <w:szCs w:val="24"/>
        </w:rPr>
        <w:t>5</w:t>
      </w:r>
      <w:r>
        <w:rPr>
          <w:rFonts w:ascii="Times New Roman" w:hAnsi="Times New Roman"/>
          <w:szCs w:val="24"/>
        </w:rPr>
        <w:t>,</w:t>
      </w:r>
      <w:r w:rsidRPr="004669F4">
        <w:rPr>
          <w:rFonts w:ascii="Times New Roman" w:hAnsi="Times New Roman"/>
          <w:szCs w:val="24"/>
        </w:rPr>
        <w:t>2</w:t>
      </w:r>
      <w:r>
        <w:rPr>
          <w:rFonts w:ascii="Times New Roman" w:hAnsi="Times New Roman"/>
          <w:szCs w:val="24"/>
        </w:rPr>
        <w:t xml:space="preserve"> процента к годовым плановым назначениям. </w:t>
      </w:r>
    </w:p>
    <w:p w:rsidR="00F67B58" w:rsidRDefault="00F67B58" w:rsidP="00F67B58">
      <w:pPr>
        <w:spacing w:after="0" w:line="235" w:lineRule="auto"/>
        <w:ind w:firstLine="709"/>
        <w:jc w:val="both"/>
        <w:rPr>
          <w:rFonts w:ascii="Times New Roman" w:hAnsi="Times New Roman"/>
          <w:color w:val="000000"/>
          <w:szCs w:val="24"/>
        </w:rPr>
      </w:pPr>
      <w:r>
        <w:rPr>
          <w:rFonts w:ascii="Times New Roman" w:hAnsi="Times New Roman"/>
          <w:color w:val="000000"/>
          <w:szCs w:val="24"/>
        </w:rPr>
        <w:t>В табл. 1 представлены сведения о поступлении доходов в бюджет</w:t>
      </w:r>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(далее – местный бюджет) в 201</w:t>
      </w:r>
      <w:r w:rsidRPr="004669F4">
        <w:rPr>
          <w:rFonts w:ascii="Times New Roman" w:hAnsi="Times New Roman"/>
          <w:color w:val="000000"/>
          <w:szCs w:val="24"/>
        </w:rPr>
        <w:t>4</w:t>
      </w:r>
      <w:r>
        <w:rPr>
          <w:rFonts w:ascii="Times New Roman" w:hAnsi="Times New Roman"/>
          <w:color w:val="000000"/>
          <w:szCs w:val="24"/>
        </w:rPr>
        <w:t xml:space="preserve"> году в сравнении с 201</w:t>
      </w:r>
      <w:r w:rsidRPr="004669F4">
        <w:rPr>
          <w:rFonts w:ascii="Times New Roman" w:hAnsi="Times New Roman"/>
          <w:color w:val="000000"/>
          <w:szCs w:val="24"/>
        </w:rPr>
        <w:t>3</w:t>
      </w:r>
      <w:r>
        <w:rPr>
          <w:rFonts w:ascii="Times New Roman" w:hAnsi="Times New Roman"/>
          <w:color w:val="000000"/>
          <w:szCs w:val="24"/>
        </w:rPr>
        <w:t xml:space="preserve"> годом. </w:t>
      </w:r>
    </w:p>
    <w:p w:rsidR="00F67B58" w:rsidRDefault="00F67B58" w:rsidP="00F67B58">
      <w:pPr>
        <w:spacing w:after="0" w:line="235" w:lineRule="auto"/>
        <w:jc w:val="right"/>
        <w:rPr>
          <w:rFonts w:ascii="Times New Roman" w:hAnsi="Times New Roman"/>
          <w:color w:val="000000"/>
          <w:szCs w:val="24"/>
        </w:rPr>
      </w:pPr>
    </w:p>
    <w:p w:rsidR="000D7B2E" w:rsidRDefault="000D7B2E" w:rsidP="00F67B58">
      <w:pPr>
        <w:spacing w:after="0" w:line="235" w:lineRule="auto"/>
        <w:jc w:val="right"/>
        <w:rPr>
          <w:rFonts w:ascii="Times New Roman" w:hAnsi="Times New Roman"/>
          <w:color w:val="000000"/>
          <w:szCs w:val="24"/>
        </w:rPr>
      </w:pPr>
    </w:p>
    <w:p w:rsidR="000D7B2E" w:rsidRDefault="000D7B2E" w:rsidP="00F67B58">
      <w:pPr>
        <w:spacing w:after="0" w:line="235" w:lineRule="auto"/>
        <w:jc w:val="right"/>
        <w:rPr>
          <w:rFonts w:ascii="Times New Roman" w:hAnsi="Times New Roman"/>
          <w:color w:val="000000"/>
          <w:szCs w:val="24"/>
        </w:rPr>
      </w:pPr>
    </w:p>
    <w:p w:rsidR="000D7B2E" w:rsidRDefault="000D7B2E" w:rsidP="00F67B58">
      <w:pPr>
        <w:spacing w:after="0" w:line="235" w:lineRule="auto"/>
        <w:jc w:val="right"/>
        <w:rPr>
          <w:rFonts w:ascii="Times New Roman" w:hAnsi="Times New Roman"/>
          <w:color w:val="000000"/>
          <w:szCs w:val="24"/>
        </w:rPr>
      </w:pPr>
    </w:p>
    <w:p w:rsidR="000D7B2E" w:rsidRDefault="000D7B2E" w:rsidP="00F67B58">
      <w:pPr>
        <w:spacing w:after="0" w:line="235" w:lineRule="auto"/>
        <w:jc w:val="right"/>
        <w:rPr>
          <w:rFonts w:ascii="Times New Roman" w:hAnsi="Times New Roman"/>
          <w:color w:val="000000"/>
          <w:szCs w:val="24"/>
        </w:rPr>
      </w:pPr>
    </w:p>
    <w:p w:rsidR="000D7B2E" w:rsidRDefault="000D7B2E" w:rsidP="00F67B58">
      <w:pPr>
        <w:spacing w:after="0" w:line="235" w:lineRule="auto"/>
        <w:jc w:val="right"/>
        <w:rPr>
          <w:rFonts w:ascii="Times New Roman" w:hAnsi="Times New Roman"/>
          <w:color w:val="000000"/>
          <w:szCs w:val="24"/>
        </w:rPr>
      </w:pPr>
    </w:p>
    <w:p w:rsidR="000D7B2E" w:rsidRDefault="000D7B2E" w:rsidP="00F67B58">
      <w:pPr>
        <w:spacing w:after="0" w:line="235" w:lineRule="auto"/>
        <w:jc w:val="right"/>
        <w:rPr>
          <w:rFonts w:ascii="Times New Roman" w:hAnsi="Times New Roman"/>
          <w:color w:val="000000"/>
          <w:szCs w:val="24"/>
        </w:rPr>
      </w:pPr>
    </w:p>
    <w:p w:rsidR="00F67B58" w:rsidRDefault="00F67B58" w:rsidP="00F67B58">
      <w:pPr>
        <w:spacing w:after="0" w:line="235" w:lineRule="auto"/>
        <w:jc w:val="right"/>
        <w:rPr>
          <w:rFonts w:ascii="Times New Roman" w:hAnsi="Times New Roman"/>
          <w:color w:val="000000"/>
          <w:szCs w:val="24"/>
        </w:rPr>
      </w:pPr>
      <w:r>
        <w:rPr>
          <w:rFonts w:ascii="Times New Roman" w:hAnsi="Times New Roman"/>
          <w:color w:val="000000"/>
          <w:szCs w:val="24"/>
        </w:rPr>
        <w:t>Таблица 1</w:t>
      </w:r>
    </w:p>
    <w:p w:rsidR="00F67B58" w:rsidRDefault="00F67B58" w:rsidP="00F67B58">
      <w:pPr>
        <w:spacing w:after="0" w:line="235" w:lineRule="auto"/>
        <w:jc w:val="right"/>
        <w:rPr>
          <w:rFonts w:ascii="Times New Roman" w:hAnsi="Times New Roman"/>
          <w:color w:val="000000"/>
          <w:szCs w:val="24"/>
        </w:rPr>
      </w:pPr>
    </w:p>
    <w:p w:rsidR="00F67B58" w:rsidRDefault="00F67B58" w:rsidP="00F67B58">
      <w:pPr>
        <w:pStyle w:val="3"/>
        <w:spacing w:line="235" w:lineRule="auto"/>
        <w:jc w:val="center"/>
        <w:rPr>
          <w:rFonts w:ascii="Times New Roman" w:hAnsi="Times New Roman"/>
          <w:sz w:val="22"/>
          <w:szCs w:val="24"/>
        </w:rPr>
      </w:pPr>
      <w:r>
        <w:rPr>
          <w:rFonts w:ascii="Times New Roman" w:hAnsi="Times New Roman"/>
          <w:sz w:val="22"/>
          <w:szCs w:val="24"/>
        </w:rPr>
        <w:lastRenderedPageBreak/>
        <w:t>Сведения</w:t>
      </w:r>
    </w:p>
    <w:p w:rsidR="00F67B58" w:rsidRDefault="00F67B58" w:rsidP="00F67B58">
      <w:pPr>
        <w:spacing w:after="0" w:line="235" w:lineRule="auto"/>
        <w:jc w:val="center"/>
        <w:rPr>
          <w:rFonts w:ascii="Times New Roman" w:hAnsi="Times New Roman"/>
          <w:b/>
          <w:bCs/>
          <w:color w:val="000000"/>
          <w:szCs w:val="24"/>
        </w:rPr>
      </w:pPr>
      <w:r>
        <w:rPr>
          <w:rFonts w:ascii="Times New Roman" w:hAnsi="Times New Roman"/>
          <w:b/>
          <w:bCs/>
          <w:color w:val="000000"/>
          <w:szCs w:val="24"/>
        </w:rPr>
        <w:t xml:space="preserve">о поступлении доходов в бюджет  </w:t>
      </w:r>
      <w:proofErr w:type="spellStart"/>
      <w:r>
        <w:rPr>
          <w:rFonts w:ascii="Times New Roman" w:hAnsi="Times New Roman"/>
          <w:b/>
          <w:bCs/>
          <w:color w:val="000000"/>
          <w:szCs w:val="24"/>
        </w:rPr>
        <w:t>Красночетайского</w:t>
      </w:r>
      <w:proofErr w:type="spellEnd"/>
      <w:r>
        <w:rPr>
          <w:rFonts w:ascii="Times New Roman" w:hAnsi="Times New Roman"/>
          <w:b/>
          <w:bCs/>
          <w:color w:val="000000"/>
          <w:szCs w:val="24"/>
        </w:rPr>
        <w:t xml:space="preserve"> района </w:t>
      </w:r>
      <w:r>
        <w:rPr>
          <w:rFonts w:ascii="Times New Roman" w:hAnsi="Times New Roman"/>
          <w:b/>
          <w:bCs/>
          <w:color w:val="000000"/>
          <w:szCs w:val="24"/>
        </w:rPr>
        <w:br/>
        <w:t>Чувашской Республики в 201</w:t>
      </w:r>
      <w:r w:rsidRPr="004669F4">
        <w:rPr>
          <w:rFonts w:ascii="Times New Roman" w:hAnsi="Times New Roman"/>
          <w:b/>
          <w:bCs/>
          <w:color w:val="000000"/>
          <w:szCs w:val="24"/>
        </w:rPr>
        <w:t>3</w:t>
      </w:r>
      <w:r>
        <w:rPr>
          <w:rFonts w:ascii="Times New Roman" w:hAnsi="Times New Roman"/>
          <w:b/>
          <w:bCs/>
          <w:color w:val="000000"/>
          <w:szCs w:val="24"/>
        </w:rPr>
        <w:t>–201</w:t>
      </w:r>
      <w:r w:rsidRPr="004669F4">
        <w:rPr>
          <w:rFonts w:ascii="Times New Roman" w:hAnsi="Times New Roman"/>
          <w:b/>
          <w:bCs/>
          <w:color w:val="000000"/>
          <w:szCs w:val="24"/>
        </w:rPr>
        <w:t>4</w:t>
      </w:r>
      <w:r>
        <w:rPr>
          <w:rFonts w:ascii="Times New Roman" w:hAnsi="Times New Roman"/>
          <w:b/>
          <w:bCs/>
          <w:color w:val="000000"/>
          <w:szCs w:val="24"/>
        </w:rPr>
        <w:t xml:space="preserve"> годах</w:t>
      </w:r>
    </w:p>
    <w:p w:rsidR="00F67B58" w:rsidRDefault="00F67B58" w:rsidP="00F67B58">
      <w:pPr>
        <w:spacing w:after="0" w:line="235" w:lineRule="auto"/>
        <w:jc w:val="center"/>
        <w:rPr>
          <w:rFonts w:ascii="Times New Roman" w:hAnsi="Times New Roman"/>
          <w:b/>
          <w:bCs/>
          <w:color w:val="000000"/>
          <w:szCs w:val="24"/>
        </w:rPr>
      </w:pPr>
    </w:p>
    <w:tbl>
      <w:tblPr>
        <w:tblW w:w="9457" w:type="dxa"/>
        <w:tblLayout w:type="fixed"/>
        <w:tblLook w:val="0000"/>
      </w:tblPr>
      <w:tblGrid>
        <w:gridCol w:w="4098"/>
        <w:gridCol w:w="2036"/>
        <w:gridCol w:w="1685"/>
        <w:gridCol w:w="1638"/>
      </w:tblGrid>
      <w:tr w:rsidR="00F67B58" w:rsidTr="000D7B2E">
        <w:tc>
          <w:tcPr>
            <w:tcW w:w="4098" w:type="dxa"/>
            <w:tcBorders>
              <w:top w:val="single" w:sz="4" w:space="0" w:color="auto"/>
              <w:bottom w:val="single" w:sz="4" w:space="0" w:color="auto"/>
              <w:right w:val="single" w:sz="4" w:space="0" w:color="auto"/>
            </w:tcBorders>
            <w:noWrap/>
          </w:tcPr>
          <w:p w:rsidR="00F67B58" w:rsidRDefault="00F67B58" w:rsidP="000D7B2E">
            <w:pPr>
              <w:pStyle w:val="4"/>
              <w:spacing w:line="235" w:lineRule="auto"/>
              <w:rPr>
                <w:rFonts w:ascii="Times New Roman" w:hAnsi="Times New Roman"/>
                <w:sz w:val="22"/>
                <w:szCs w:val="24"/>
              </w:rPr>
            </w:pPr>
            <w:r>
              <w:rPr>
                <w:rFonts w:ascii="Times New Roman" w:hAnsi="Times New Roman"/>
                <w:sz w:val="22"/>
                <w:szCs w:val="24"/>
              </w:rPr>
              <w:t>Наименование показателя</w:t>
            </w:r>
          </w:p>
        </w:tc>
        <w:tc>
          <w:tcPr>
            <w:tcW w:w="2036" w:type="dxa"/>
            <w:tcBorders>
              <w:top w:val="single" w:sz="4" w:space="0" w:color="auto"/>
              <w:left w:val="nil"/>
              <w:bottom w:val="single" w:sz="4" w:space="0" w:color="auto"/>
              <w:right w:val="single" w:sz="4" w:space="0" w:color="auto"/>
            </w:tcBorders>
          </w:tcPr>
          <w:p w:rsidR="00F67B58" w:rsidRDefault="00F67B58" w:rsidP="000D7B2E">
            <w:pPr>
              <w:spacing w:after="0" w:line="235" w:lineRule="auto"/>
              <w:jc w:val="center"/>
              <w:rPr>
                <w:rFonts w:ascii="Times New Roman" w:hAnsi="Times New Roman"/>
                <w:color w:val="000000"/>
                <w:szCs w:val="24"/>
              </w:rPr>
            </w:pPr>
            <w:r>
              <w:rPr>
                <w:rFonts w:ascii="Times New Roman" w:hAnsi="Times New Roman"/>
                <w:color w:val="000000"/>
                <w:szCs w:val="24"/>
              </w:rPr>
              <w:t>201</w:t>
            </w:r>
            <w:r>
              <w:rPr>
                <w:rFonts w:ascii="Times New Roman" w:hAnsi="Times New Roman"/>
                <w:color w:val="000000"/>
                <w:szCs w:val="24"/>
                <w:lang w:val="en-US"/>
              </w:rPr>
              <w:t>3</w:t>
            </w:r>
            <w:r>
              <w:rPr>
                <w:rFonts w:ascii="Times New Roman" w:hAnsi="Times New Roman"/>
                <w:color w:val="000000"/>
                <w:szCs w:val="24"/>
              </w:rPr>
              <w:t xml:space="preserve"> год,</w:t>
            </w:r>
          </w:p>
          <w:p w:rsidR="00F67B58" w:rsidRDefault="00F67B58" w:rsidP="000D7B2E">
            <w:pPr>
              <w:spacing w:after="0" w:line="235" w:lineRule="auto"/>
              <w:jc w:val="center"/>
              <w:rPr>
                <w:rFonts w:ascii="Times New Roman" w:hAnsi="Times New Roman"/>
                <w:color w:val="000000"/>
                <w:szCs w:val="24"/>
              </w:rPr>
            </w:pPr>
            <w:r>
              <w:rPr>
                <w:rFonts w:ascii="Times New Roman" w:hAnsi="Times New Roman"/>
                <w:color w:val="000000"/>
                <w:szCs w:val="24"/>
              </w:rPr>
              <w:t>млн. рублей</w:t>
            </w:r>
          </w:p>
        </w:tc>
        <w:tc>
          <w:tcPr>
            <w:tcW w:w="1685" w:type="dxa"/>
            <w:tcBorders>
              <w:top w:val="single" w:sz="4" w:space="0" w:color="auto"/>
              <w:left w:val="nil"/>
              <w:bottom w:val="single" w:sz="4" w:space="0" w:color="auto"/>
              <w:right w:val="single" w:sz="4" w:space="0" w:color="auto"/>
            </w:tcBorders>
          </w:tcPr>
          <w:p w:rsidR="00F67B58" w:rsidRDefault="00F67B58" w:rsidP="000D7B2E">
            <w:pPr>
              <w:spacing w:after="0" w:line="235" w:lineRule="auto"/>
              <w:jc w:val="center"/>
              <w:rPr>
                <w:rFonts w:ascii="Times New Roman" w:hAnsi="Times New Roman"/>
                <w:color w:val="000000"/>
                <w:szCs w:val="24"/>
              </w:rPr>
            </w:pPr>
            <w:r>
              <w:rPr>
                <w:rFonts w:ascii="Times New Roman" w:hAnsi="Times New Roman"/>
                <w:color w:val="000000"/>
                <w:szCs w:val="24"/>
              </w:rPr>
              <w:t>201</w:t>
            </w:r>
            <w:r>
              <w:rPr>
                <w:rFonts w:ascii="Times New Roman" w:hAnsi="Times New Roman"/>
                <w:color w:val="000000"/>
                <w:szCs w:val="24"/>
                <w:lang w:val="en-US"/>
              </w:rPr>
              <w:t>4</w:t>
            </w:r>
            <w:r>
              <w:rPr>
                <w:rFonts w:ascii="Times New Roman" w:hAnsi="Times New Roman"/>
                <w:color w:val="000000"/>
                <w:szCs w:val="24"/>
              </w:rPr>
              <w:t xml:space="preserve"> год,</w:t>
            </w:r>
          </w:p>
          <w:p w:rsidR="00F67B58" w:rsidRDefault="00F67B58" w:rsidP="000D7B2E">
            <w:pPr>
              <w:spacing w:after="0" w:line="235" w:lineRule="auto"/>
              <w:jc w:val="center"/>
              <w:rPr>
                <w:rFonts w:ascii="Times New Roman" w:hAnsi="Times New Roman"/>
                <w:color w:val="000000"/>
                <w:szCs w:val="24"/>
              </w:rPr>
            </w:pPr>
            <w:r>
              <w:rPr>
                <w:rFonts w:ascii="Times New Roman" w:hAnsi="Times New Roman"/>
                <w:color w:val="000000"/>
                <w:szCs w:val="24"/>
              </w:rPr>
              <w:t>млн. рублей</w:t>
            </w:r>
          </w:p>
        </w:tc>
        <w:tc>
          <w:tcPr>
            <w:tcW w:w="1638" w:type="dxa"/>
            <w:tcBorders>
              <w:top w:val="single" w:sz="4" w:space="0" w:color="auto"/>
              <w:left w:val="nil"/>
              <w:bottom w:val="single" w:sz="4" w:space="0" w:color="auto"/>
            </w:tcBorders>
          </w:tcPr>
          <w:p w:rsidR="00F67B58" w:rsidRDefault="00F67B58" w:rsidP="000D7B2E">
            <w:pPr>
              <w:spacing w:after="0" w:line="235" w:lineRule="auto"/>
              <w:jc w:val="center"/>
              <w:rPr>
                <w:rFonts w:ascii="Times New Roman" w:hAnsi="Times New Roman"/>
                <w:color w:val="000000"/>
                <w:szCs w:val="24"/>
              </w:rPr>
            </w:pPr>
            <w:r>
              <w:rPr>
                <w:rFonts w:ascii="Times New Roman" w:hAnsi="Times New Roman"/>
                <w:color w:val="000000"/>
                <w:szCs w:val="24"/>
              </w:rPr>
              <w:t>Темп роста (снижения), процентов</w:t>
            </w:r>
          </w:p>
        </w:tc>
      </w:tr>
      <w:tr w:rsidR="00F67B58" w:rsidTr="000D7B2E">
        <w:tc>
          <w:tcPr>
            <w:tcW w:w="4098" w:type="dxa"/>
            <w:tcBorders>
              <w:top w:val="single" w:sz="4" w:space="0" w:color="auto"/>
            </w:tcBorders>
            <w:noWrap/>
            <w:vAlign w:val="center"/>
          </w:tcPr>
          <w:p w:rsidR="00F67B58" w:rsidRDefault="00F67B58" w:rsidP="000D7B2E">
            <w:pPr>
              <w:pStyle w:val="5"/>
              <w:spacing w:line="235" w:lineRule="auto"/>
              <w:rPr>
                <w:rFonts w:ascii="Times New Roman" w:hAnsi="Times New Roman"/>
                <w:b w:val="0"/>
                <w:i w:val="0"/>
                <w:sz w:val="22"/>
                <w:szCs w:val="24"/>
              </w:rPr>
            </w:pPr>
            <w:r>
              <w:rPr>
                <w:rFonts w:ascii="Times New Roman" w:hAnsi="Times New Roman"/>
                <w:b w:val="0"/>
                <w:i w:val="0"/>
                <w:sz w:val="22"/>
                <w:szCs w:val="24"/>
              </w:rPr>
              <w:t>Налоговые доходы</w:t>
            </w:r>
          </w:p>
        </w:tc>
        <w:tc>
          <w:tcPr>
            <w:tcW w:w="2036" w:type="dxa"/>
            <w:tcBorders>
              <w:top w:val="single" w:sz="4" w:space="0" w:color="auto"/>
            </w:tcBorders>
            <w:noWrap/>
          </w:tcPr>
          <w:p w:rsidR="00F67B58" w:rsidRDefault="00F67B58" w:rsidP="000D7B2E">
            <w:pPr>
              <w:spacing w:after="0" w:line="235" w:lineRule="auto"/>
              <w:jc w:val="center"/>
              <w:rPr>
                <w:rFonts w:ascii="Times New Roman" w:hAnsi="Times New Roman"/>
                <w:color w:val="000000"/>
                <w:szCs w:val="24"/>
              </w:rPr>
            </w:pPr>
          </w:p>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lang w:val="en-US"/>
              </w:rPr>
              <w:t>0</w:t>
            </w:r>
            <w:r>
              <w:rPr>
                <w:rFonts w:ascii="Times New Roman" w:hAnsi="Times New Roman"/>
                <w:color w:val="000000"/>
                <w:szCs w:val="24"/>
              </w:rPr>
              <w:t>,</w:t>
            </w:r>
            <w:r>
              <w:rPr>
                <w:rFonts w:ascii="Times New Roman" w:hAnsi="Times New Roman"/>
                <w:color w:val="000000"/>
                <w:szCs w:val="24"/>
                <w:lang w:val="en-US"/>
              </w:rPr>
              <w:t>4</w:t>
            </w:r>
          </w:p>
        </w:tc>
        <w:tc>
          <w:tcPr>
            <w:tcW w:w="1685" w:type="dxa"/>
            <w:tcBorders>
              <w:top w:val="single" w:sz="4" w:space="0" w:color="auto"/>
            </w:tcBorders>
            <w:noWrap/>
          </w:tcPr>
          <w:p w:rsidR="00F67B58" w:rsidRDefault="00F67B58" w:rsidP="000D7B2E">
            <w:pPr>
              <w:spacing w:after="0" w:line="235" w:lineRule="auto"/>
              <w:jc w:val="center"/>
              <w:rPr>
                <w:rFonts w:ascii="Times New Roman" w:hAnsi="Times New Roman"/>
                <w:color w:val="000000"/>
                <w:szCs w:val="24"/>
              </w:rPr>
            </w:pPr>
          </w:p>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lang w:val="en-US"/>
              </w:rPr>
              <w:t>0</w:t>
            </w:r>
            <w:r>
              <w:rPr>
                <w:rFonts w:ascii="Times New Roman" w:hAnsi="Times New Roman"/>
                <w:color w:val="000000"/>
                <w:szCs w:val="24"/>
              </w:rPr>
              <w:t>,</w:t>
            </w:r>
            <w:r>
              <w:rPr>
                <w:rFonts w:ascii="Times New Roman" w:hAnsi="Times New Roman"/>
                <w:color w:val="000000"/>
                <w:szCs w:val="24"/>
                <w:lang w:val="en-US"/>
              </w:rPr>
              <w:t>8</w:t>
            </w:r>
          </w:p>
        </w:tc>
        <w:tc>
          <w:tcPr>
            <w:tcW w:w="1638" w:type="dxa"/>
            <w:tcBorders>
              <w:top w:val="single" w:sz="4" w:space="0" w:color="auto"/>
            </w:tcBorders>
            <w:noWrap/>
          </w:tcPr>
          <w:p w:rsidR="00F67B58" w:rsidRDefault="00F67B58" w:rsidP="000D7B2E">
            <w:pPr>
              <w:spacing w:after="0" w:line="235" w:lineRule="auto"/>
              <w:jc w:val="center"/>
              <w:rPr>
                <w:rFonts w:ascii="Times New Roman" w:hAnsi="Times New Roman"/>
                <w:color w:val="000000"/>
                <w:szCs w:val="24"/>
              </w:rPr>
            </w:pPr>
          </w:p>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lang w:val="en-US"/>
              </w:rPr>
              <w:t>200</w:t>
            </w:r>
            <w:r>
              <w:rPr>
                <w:rFonts w:ascii="Times New Roman" w:hAnsi="Times New Roman"/>
                <w:color w:val="000000"/>
                <w:szCs w:val="24"/>
              </w:rPr>
              <w:t>,</w:t>
            </w:r>
            <w:r>
              <w:rPr>
                <w:rFonts w:ascii="Times New Roman" w:hAnsi="Times New Roman"/>
                <w:color w:val="000000"/>
                <w:szCs w:val="24"/>
                <w:lang w:val="en-US"/>
              </w:rPr>
              <w:t>0</w:t>
            </w:r>
          </w:p>
        </w:tc>
      </w:tr>
      <w:tr w:rsidR="00F67B58" w:rsidTr="000D7B2E">
        <w:tc>
          <w:tcPr>
            <w:tcW w:w="4098" w:type="dxa"/>
            <w:tcBorders>
              <w:top w:val="nil"/>
            </w:tcBorders>
            <w:noWrap/>
            <w:vAlign w:val="center"/>
          </w:tcPr>
          <w:p w:rsidR="00F67B58" w:rsidRDefault="00F67B58" w:rsidP="000D7B2E">
            <w:pPr>
              <w:spacing w:after="0" w:line="235" w:lineRule="auto"/>
              <w:jc w:val="both"/>
              <w:rPr>
                <w:rFonts w:ascii="Times New Roman" w:hAnsi="Times New Roman"/>
                <w:color w:val="000000"/>
                <w:szCs w:val="24"/>
              </w:rPr>
            </w:pPr>
            <w:r>
              <w:rPr>
                <w:rFonts w:ascii="Times New Roman" w:hAnsi="Times New Roman"/>
                <w:color w:val="000000"/>
                <w:szCs w:val="24"/>
              </w:rPr>
              <w:t>Неналоговые доходы</w:t>
            </w:r>
          </w:p>
        </w:tc>
        <w:tc>
          <w:tcPr>
            <w:tcW w:w="2036" w:type="dxa"/>
            <w:tcBorders>
              <w:top w:val="nil"/>
            </w:tcBorders>
            <w:noWrap/>
          </w:tcPr>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rPr>
              <w:t>0,</w:t>
            </w:r>
            <w:r>
              <w:rPr>
                <w:rFonts w:ascii="Times New Roman" w:hAnsi="Times New Roman"/>
                <w:color w:val="000000"/>
                <w:szCs w:val="24"/>
                <w:lang w:val="en-US"/>
              </w:rPr>
              <w:t>3</w:t>
            </w:r>
          </w:p>
        </w:tc>
        <w:tc>
          <w:tcPr>
            <w:tcW w:w="1685" w:type="dxa"/>
            <w:tcBorders>
              <w:top w:val="nil"/>
            </w:tcBorders>
            <w:noWrap/>
          </w:tcPr>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rPr>
              <w:t>0,</w:t>
            </w:r>
            <w:r>
              <w:rPr>
                <w:rFonts w:ascii="Times New Roman" w:hAnsi="Times New Roman"/>
                <w:color w:val="000000"/>
                <w:szCs w:val="24"/>
                <w:lang w:val="en-US"/>
              </w:rPr>
              <w:t>1</w:t>
            </w:r>
          </w:p>
        </w:tc>
        <w:tc>
          <w:tcPr>
            <w:tcW w:w="1638" w:type="dxa"/>
            <w:tcBorders>
              <w:top w:val="nil"/>
            </w:tcBorders>
            <w:noWrap/>
          </w:tcPr>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lang w:val="en-US"/>
              </w:rPr>
              <w:t>33</w:t>
            </w:r>
            <w:r>
              <w:rPr>
                <w:rFonts w:ascii="Times New Roman" w:hAnsi="Times New Roman"/>
                <w:color w:val="000000"/>
                <w:szCs w:val="24"/>
              </w:rPr>
              <w:t>,</w:t>
            </w:r>
            <w:r>
              <w:rPr>
                <w:rFonts w:ascii="Times New Roman" w:hAnsi="Times New Roman"/>
                <w:color w:val="000000"/>
                <w:szCs w:val="24"/>
                <w:lang w:val="en-US"/>
              </w:rPr>
              <w:t>3</w:t>
            </w:r>
          </w:p>
        </w:tc>
      </w:tr>
      <w:tr w:rsidR="00F67B58" w:rsidTr="000D7B2E">
        <w:tc>
          <w:tcPr>
            <w:tcW w:w="4098" w:type="dxa"/>
            <w:tcBorders>
              <w:top w:val="nil"/>
            </w:tcBorders>
            <w:vAlign w:val="center"/>
          </w:tcPr>
          <w:p w:rsidR="00F67B58" w:rsidRDefault="00F67B58" w:rsidP="000D7B2E">
            <w:pPr>
              <w:spacing w:after="0" w:line="235" w:lineRule="auto"/>
              <w:jc w:val="both"/>
              <w:rPr>
                <w:rFonts w:ascii="Times New Roman" w:hAnsi="Times New Roman"/>
                <w:b/>
                <w:i/>
                <w:color w:val="000000"/>
                <w:szCs w:val="24"/>
              </w:rPr>
            </w:pPr>
            <w:r>
              <w:rPr>
                <w:rFonts w:ascii="Times New Roman" w:hAnsi="Times New Roman"/>
                <w:b/>
                <w:i/>
                <w:color w:val="000000"/>
                <w:szCs w:val="24"/>
              </w:rPr>
              <w:t>Налоговые и неналоговые доходы</w:t>
            </w:r>
          </w:p>
        </w:tc>
        <w:tc>
          <w:tcPr>
            <w:tcW w:w="2036" w:type="dxa"/>
            <w:tcBorders>
              <w:top w:val="nil"/>
            </w:tcBorders>
            <w:noWrap/>
          </w:tcPr>
          <w:p w:rsidR="00F67B58" w:rsidRPr="006B7181" w:rsidRDefault="00F67B58" w:rsidP="000D7B2E">
            <w:pPr>
              <w:spacing w:after="0" w:line="235" w:lineRule="auto"/>
              <w:jc w:val="center"/>
              <w:rPr>
                <w:rFonts w:ascii="Times New Roman" w:hAnsi="Times New Roman"/>
                <w:b/>
                <w:i/>
                <w:color w:val="000000"/>
                <w:szCs w:val="24"/>
                <w:lang w:val="en-US"/>
              </w:rPr>
            </w:pPr>
            <w:r>
              <w:rPr>
                <w:rFonts w:ascii="Times New Roman" w:hAnsi="Times New Roman"/>
                <w:b/>
                <w:i/>
                <w:color w:val="000000"/>
                <w:szCs w:val="24"/>
                <w:lang w:val="en-US"/>
              </w:rPr>
              <w:t>0</w:t>
            </w:r>
            <w:r>
              <w:rPr>
                <w:rFonts w:ascii="Times New Roman" w:hAnsi="Times New Roman"/>
                <w:b/>
                <w:i/>
                <w:color w:val="000000"/>
                <w:szCs w:val="24"/>
              </w:rPr>
              <w:t>,</w:t>
            </w:r>
            <w:r>
              <w:rPr>
                <w:rFonts w:ascii="Times New Roman" w:hAnsi="Times New Roman"/>
                <w:b/>
                <w:i/>
                <w:color w:val="000000"/>
                <w:szCs w:val="24"/>
                <w:lang w:val="en-US"/>
              </w:rPr>
              <w:t>7</w:t>
            </w:r>
          </w:p>
        </w:tc>
        <w:tc>
          <w:tcPr>
            <w:tcW w:w="1685" w:type="dxa"/>
            <w:tcBorders>
              <w:top w:val="nil"/>
            </w:tcBorders>
            <w:noWrap/>
          </w:tcPr>
          <w:p w:rsidR="00F67B58" w:rsidRPr="006B7181" w:rsidRDefault="00F67B58" w:rsidP="000D7B2E">
            <w:pPr>
              <w:spacing w:after="0" w:line="235" w:lineRule="auto"/>
              <w:jc w:val="center"/>
              <w:rPr>
                <w:rFonts w:ascii="Times New Roman" w:hAnsi="Times New Roman"/>
                <w:b/>
                <w:i/>
                <w:color w:val="000000"/>
                <w:szCs w:val="24"/>
                <w:lang w:val="en-US"/>
              </w:rPr>
            </w:pPr>
            <w:r>
              <w:rPr>
                <w:rFonts w:ascii="Times New Roman" w:hAnsi="Times New Roman"/>
                <w:b/>
                <w:i/>
                <w:color w:val="000000"/>
                <w:szCs w:val="24"/>
                <w:lang w:val="en-US"/>
              </w:rPr>
              <w:t>0</w:t>
            </w:r>
            <w:r>
              <w:rPr>
                <w:rFonts w:ascii="Times New Roman" w:hAnsi="Times New Roman"/>
                <w:b/>
                <w:i/>
                <w:color w:val="000000"/>
                <w:szCs w:val="24"/>
              </w:rPr>
              <w:t>,</w:t>
            </w:r>
            <w:r>
              <w:rPr>
                <w:rFonts w:ascii="Times New Roman" w:hAnsi="Times New Roman"/>
                <w:b/>
                <w:i/>
                <w:color w:val="000000"/>
                <w:szCs w:val="24"/>
                <w:lang w:val="en-US"/>
              </w:rPr>
              <w:t>9</w:t>
            </w:r>
          </w:p>
        </w:tc>
        <w:tc>
          <w:tcPr>
            <w:tcW w:w="1638" w:type="dxa"/>
            <w:tcBorders>
              <w:top w:val="nil"/>
            </w:tcBorders>
            <w:noWrap/>
          </w:tcPr>
          <w:p w:rsidR="00F67B58" w:rsidRDefault="00F67B58" w:rsidP="000D7B2E">
            <w:pPr>
              <w:spacing w:after="0" w:line="235" w:lineRule="auto"/>
              <w:jc w:val="center"/>
              <w:rPr>
                <w:rFonts w:ascii="Times New Roman" w:hAnsi="Times New Roman"/>
                <w:b/>
                <w:i/>
                <w:color w:val="000000"/>
                <w:szCs w:val="24"/>
              </w:rPr>
            </w:pPr>
            <w:r>
              <w:rPr>
                <w:rFonts w:ascii="Times New Roman" w:hAnsi="Times New Roman"/>
                <w:b/>
                <w:i/>
                <w:color w:val="000000"/>
                <w:szCs w:val="24"/>
                <w:lang w:val="en-US"/>
              </w:rPr>
              <w:t>128</w:t>
            </w:r>
            <w:r>
              <w:rPr>
                <w:rFonts w:ascii="Times New Roman" w:hAnsi="Times New Roman"/>
                <w:b/>
                <w:i/>
                <w:color w:val="000000"/>
                <w:szCs w:val="24"/>
              </w:rPr>
              <w:t>,6</w:t>
            </w:r>
          </w:p>
        </w:tc>
      </w:tr>
      <w:tr w:rsidR="00F67B58" w:rsidTr="000D7B2E">
        <w:tc>
          <w:tcPr>
            <w:tcW w:w="4098" w:type="dxa"/>
            <w:tcBorders>
              <w:top w:val="nil"/>
            </w:tcBorders>
            <w:noWrap/>
            <w:vAlign w:val="center"/>
          </w:tcPr>
          <w:p w:rsidR="00F67B58" w:rsidRDefault="00F67B58" w:rsidP="000D7B2E">
            <w:pPr>
              <w:pStyle w:val="5"/>
              <w:spacing w:line="235" w:lineRule="auto"/>
              <w:rPr>
                <w:rFonts w:ascii="Times New Roman" w:hAnsi="Times New Roman"/>
                <w:sz w:val="22"/>
                <w:szCs w:val="24"/>
              </w:rPr>
            </w:pPr>
            <w:r>
              <w:rPr>
                <w:rFonts w:ascii="Times New Roman" w:hAnsi="Times New Roman"/>
                <w:sz w:val="22"/>
                <w:szCs w:val="24"/>
              </w:rPr>
              <w:t>Безвозмездные поступления</w:t>
            </w:r>
          </w:p>
          <w:p w:rsidR="00F67B58" w:rsidRDefault="00F67B58" w:rsidP="000D7B2E">
            <w:pPr>
              <w:spacing w:after="0" w:line="235" w:lineRule="auto"/>
              <w:jc w:val="both"/>
              <w:rPr>
                <w:rFonts w:ascii="Times New Roman" w:hAnsi="Times New Roman"/>
                <w:color w:val="000000"/>
                <w:szCs w:val="24"/>
              </w:rPr>
            </w:pPr>
          </w:p>
        </w:tc>
        <w:tc>
          <w:tcPr>
            <w:tcW w:w="2036" w:type="dxa"/>
            <w:tcBorders>
              <w:top w:val="nil"/>
            </w:tcBorders>
            <w:noWrap/>
          </w:tcPr>
          <w:p w:rsidR="00F67B58" w:rsidRDefault="00F67B58" w:rsidP="000D7B2E">
            <w:pPr>
              <w:spacing w:after="0" w:line="235" w:lineRule="auto"/>
              <w:jc w:val="center"/>
              <w:rPr>
                <w:rFonts w:ascii="Times New Roman" w:hAnsi="Times New Roman"/>
                <w:color w:val="000000"/>
                <w:szCs w:val="24"/>
              </w:rPr>
            </w:pPr>
          </w:p>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lang w:val="en-US"/>
              </w:rPr>
              <w:t>2</w:t>
            </w:r>
            <w:r>
              <w:rPr>
                <w:rFonts w:ascii="Times New Roman" w:hAnsi="Times New Roman"/>
                <w:color w:val="000000"/>
                <w:szCs w:val="24"/>
              </w:rPr>
              <w:t>,</w:t>
            </w:r>
            <w:r>
              <w:rPr>
                <w:rFonts w:ascii="Times New Roman" w:hAnsi="Times New Roman"/>
                <w:color w:val="000000"/>
                <w:szCs w:val="24"/>
                <w:lang w:val="en-US"/>
              </w:rPr>
              <w:t>2</w:t>
            </w:r>
          </w:p>
        </w:tc>
        <w:tc>
          <w:tcPr>
            <w:tcW w:w="1685" w:type="dxa"/>
            <w:tcBorders>
              <w:top w:val="nil"/>
            </w:tcBorders>
            <w:noWrap/>
          </w:tcPr>
          <w:p w:rsidR="00F67B58" w:rsidRDefault="00F67B58" w:rsidP="000D7B2E">
            <w:pPr>
              <w:spacing w:after="0" w:line="235" w:lineRule="auto"/>
              <w:jc w:val="center"/>
              <w:rPr>
                <w:rFonts w:ascii="Times New Roman" w:hAnsi="Times New Roman"/>
                <w:color w:val="000000"/>
                <w:szCs w:val="24"/>
              </w:rPr>
            </w:pPr>
          </w:p>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lang w:val="en-US"/>
              </w:rPr>
              <w:t>3</w:t>
            </w:r>
            <w:r>
              <w:rPr>
                <w:rFonts w:ascii="Times New Roman" w:hAnsi="Times New Roman"/>
                <w:color w:val="000000"/>
                <w:szCs w:val="24"/>
              </w:rPr>
              <w:t>,</w:t>
            </w:r>
            <w:r>
              <w:rPr>
                <w:rFonts w:ascii="Times New Roman" w:hAnsi="Times New Roman"/>
                <w:color w:val="000000"/>
                <w:szCs w:val="24"/>
                <w:lang w:val="en-US"/>
              </w:rPr>
              <w:t>2</w:t>
            </w:r>
          </w:p>
        </w:tc>
        <w:tc>
          <w:tcPr>
            <w:tcW w:w="1638" w:type="dxa"/>
            <w:tcBorders>
              <w:top w:val="nil"/>
            </w:tcBorders>
            <w:noWrap/>
          </w:tcPr>
          <w:p w:rsidR="00F67B58" w:rsidRDefault="00F67B58" w:rsidP="000D7B2E">
            <w:pPr>
              <w:spacing w:after="0" w:line="235" w:lineRule="auto"/>
              <w:jc w:val="center"/>
              <w:rPr>
                <w:rFonts w:ascii="Times New Roman" w:hAnsi="Times New Roman"/>
                <w:color w:val="000000"/>
                <w:szCs w:val="24"/>
              </w:rPr>
            </w:pPr>
          </w:p>
          <w:p w:rsidR="00F67B58" w:rsidRPr="006B7181" w:rsidRDefault="00F67B58" w:rsidP="000D7B2E">
            <w:pPr>
              <w:spacing w:after="0" w:line="235" w:lineRule="auto"/>
              <w:jc w:val="center"/>
              <w:rPr>
                <w:rFonts w:ascii="Times New Roman" w:hAnsi="Times New Roman"/>
                <w:color w:val="000000"/>
                <w:szCs w:val="24"/>
                <w:lang w:val="en-US"/>
              </w:rPr>
            </w:pPr>
            <w:r>
              <w:rPr>
                <w:rFonts w:ascii="Times New Roman" w:hAnsi="Times New Roman"/>
                <w:color w:val="000000"/>
                <w:szCs w:val="24"/>
              </w:rPr>
              <w:t>1</w:t>
            </w:r>
            <w:r>
              <w:rPr>
                <w:rFonts w:ascii="Times New Roman" w:hAnsi="Times New Roman"/>
                <w:color w:val="000000"/>
                <w:szCs w:val="24"/>
                <w:lang w:val="en-US"/>
              </w:rPr>
              <w:t>45</w:t>
            </w:r>
            <w:r>
              <w:rPr>
                <w:rFonts w:ascii="Times New Roman" w:hAnsi="Times New Roman"/>
                <w:color w:val="000000"/>
                <w:szCs w:val="24"/>
              </w:rPr>
              <w:t>,</w:t>
            </w:r>
            <w:r>
              <w:rPr>
                <w:rFonts w:ascii="Times New Roman" w:hAnsi="Times New Roman"/>
                <w:color w:val="000000"/>
                <w:szCs w:val="24"/>
                <w:lang w:val="en-US"/>
              </w:rPr>
              <w:t>5</w:t>
            </w:r>
          </w:p>
        </w:tc>
      </w:tr>
      <w:tr w:rsidR="00F67B58" w:rsidTr="000D7B2E">
        <w:tc>
          <w:tcPr>
            <w:tcW w:w="4098" w:type="dxa"/>
            <w:tcBorders>
              <w:top w:val="nil"/>
            </w:tcBorders>
            <w:noWrap/>
            <w:vAlign w:val="center"/>
          </w:tcPr>
          <w:p w:rsidR="00F67B58" w:rsidRDefault="00F67B58" w:rsidP="000D7B2E">
            <w:pPr>
              <w:spacing w:after="0" w:line="235" w:lineRule="auto"/>
              <w:jc w:val="both"/>
              <w:rPr>
                <w:rFonts w:ascii="Times New Roman" w:hAnsi="Times New Roman"/>
                <w:b/>
                <w:color w:val="000000"/>
                <w:szCs w:val="24"/>
              </w:rPr>
            </w:pPr>
            <w:r>
              <w:rPr>
                <w:rFonts w:ascii="Times New Roman" w:hAnsi="Times New Roman"/>
                <w:b/>
                <w:color w:val="000000"/>
                <w:szCs w:val="24"/>
              </w:rPr>
              <w:t>Итого доходов</w:t>
            </w:r>
          </w:p>
        </w:tc>
        <w:tc>
          <w:tcPr>
            <w:tcW w:w="2036" w:type="dxa"/>
            <w:tcBorders>
              <w:top w:val="nil"/>
            </w:tcBorders>
            <w:noWrap/>
          </w:tcPr>
          <w:p w:rsidR="00F67B58" w:rsidRPr="006B7181" w:rsidRDefault="00F67B58" w:rsidP="000D7B2E">
            <w:pPr>
              <w:spacing w:after="0" w:line="235" w:lineRule="auto"/>
              <w:jc w:val="center"/>
              <w:rPr>
                <w:rFonts w:ascii="Times New Roman" w:hAnsi="Times New Roman"/>
                <w:b/>
                <w:color w:val="000000"/>
                <w:szCs w:val="24"/>
                <w:lang w:val="en-US"/>
              </w:rPr>
            </w:pPr>
            <w:r>
              <w:rPr>
                <w:rFonts w:ascii="Times New Roman" w:hAnsi="Times New Roman"/>
                <w:b/>
                <w:color w:val="000000"/>
                <w:szCs w:val="24"/>
                <w:lang w:val="en-US"/>
              </w:rPr>
              <w:t>2</w:t>
            </w:r>
            <w:r>
              <w:rPr>
                <w:rFonts w:ascii="Times New Roman" w:hAnsi="Times New Roman"/>
                <w:b/>
                <w:color w:val="000000"/>
                <w:szCs w:val="24"/>
              </w:rPr>
              <w:t>,</w:t>
            </w:r>
            <w:r>
              <w:rPr>
                <w:rFonts w:ascii="Times New Roman" w:hAnsi="Times New Roman"/>
                <w:b/>
                <w:color w:val="000000"/>
                <w:szCs w:val="24"/>
                <w:lang w:val="en-US"/>
              </w:rPr>
              <w:t>9</w:t>
            </w:r>
          </w:p>
        </w:tc>
        <w:tc>
          <w:tcPr>
            <w:tcW w:w="1685" w:type="dxa"/>
            <w:tcBorders>
              <w:top w:val="nil"/>
            </w:tcBorders>
            <w:noWrap/>
          </w:tcPr>
          <w:p w:rsidR="00F67B58" w:rsidRPr="006B7181" w:rsidRDefault="00F67B58" w:rsidP="000D7B2E">
            <w:pPr>
              <w:spacing w:after="0" w:line="235" w:lineRule="auto"/>
              <w:jc w:val="center"/>
              <w:rPr>
                <w:rFonts w:ascii="Times New Roman" w:hAnsi="Times New Roman"/>
                <w:b/>
                <w:color w:val="000000"/>
                <w:szCs w:val="24"/>
                <w:lang w:val="en-US"/>
              </w:rPr>
            </w:pPr>
            <w:r>
              <w:rPr>
                <w:rFonts w:ascii="Times New Roman" w:hAnsi="Times New Roman"/>
                <w:b/>
                <w:color w:val="000000"/>
                <w:szCs w:val="24"/>
                <w:lang w:val="en-US"/>
              </w:rPr>
              <w:t>4</w:t>
            </w:r>
            <w:r>
              <w:rPr>
                <w:rFonts w:ascii="Times New Roman" w:hAnsi="Times New Roman"/>
                <w:b/>
                <w:color w:val="000000"/>
                <w:szCs w:val="24"/>
              </w:rPr>
              <w:t>,</w:t>
            </w:r>
            <w:r>
              <w:rPr>
                <w:rFonts w:ascii="Times New Roman" w:hAnsi="Times New Roman"/>
                <w:b/>
                <w:color w:val="000000"/>
                <w:szCs w:val="24"/>
                <w:lang w:val="en-US"/>
              </w:rPr>
              <w:t>1</w:t>
            </w:r>
          </w:p>
        </w:tc>
        <w:tc>
          <w:tcPr>
            <w:tcW w:w="1638" w:type="dxa"/>
            <w:tcBorders>
              <w:top w:val="nil"/>
            </w:tcBorders>
            <w:noWrap/>
          </w:tcPr>
          <w:p w:rsidR="00F67B58" w:rsidRPr="006B7181" w:rsidRDefault="00F67B58" w:rsidP="000D7B2E">
            <w:pPr>
              <w:spacing w:after="0" w:line="235" w:lineRule="auto"/>
              <w:jc w:val="center"/>
              <w:rPr>
                <w:rFonts w:ascii="Times New Roman" w:hAnsi="Times New Roman"/>
                <w:b/>
                <w:color w:val="000000"/>
                <w:szCs w:val="24"/>
                <w:lang w:val="en-US"/>
              </w:rPr>
            </w:pPr>
            <w:r>
              <w:rPr>
                <w:rFonts w:ascii="Times New Roman" w:hAnsi="Times New Roman"/>
                <w:b/>
                <w:color w:val="000000"/>
                <w:szCs w:val="24"/>
                <w:lang w:val="en-US"/>
              </w:rPr>
              <w:t>141</w:t>
            </w:r>
            <w:r>
              <w:rPr>
                <w:rFonts w:ascii="Times New Roman" w:hAnsi="Times New Roman"/>
                <w:b/>
                <w:color w:val="000000"/>
                <w:szCs w:val="24"/>
              </w:rPr>
              <w:t>,</w:t>
            </w:r>
            <w:r>
              <w:rPr>
                <w:rFonts w:ascii="Times New Roman" w:hAnsi="Times New Roman"/>
                <w:b/>
                <w:color w:val="000000"/>
                <w:szCs w:val="24"/>
                <w:lang w:val="en-US"/>
              </w:rPr>
              <w:t>4</w:t>
            </w:r>
          </w:p>
        </w:tc>
      </w:tr>
    </w:tbl>
    <w:p w:rsidR="00F67B58" w:rsidRDefault="00F67B58" w:rsidP="00F67B58">
      <w:pPr>
        <w:shd w:val="clear" w:color="auto" w:fill="FFFFFF"/>
        <w:tabs>
          <w:tab w:val="left" w:pos="2530"/>
          <w:tab w:val="left" w:pos="4718"/>
          <w:tab w:val="left" w:pos="6730"/>
          <w:tab w:val="left" w:pos="8765"/>
        </w:tabs>
        <w:spacing w:after="0" w:line="240" w:lineRule="auto"/>
        <w:ind w:firstLine="709"/>
        <w:jc w:val="both"/>
        <w:rPr>
          <w:rFonts w:ascii="Times New Roman" w:hAnsi="Times New Roman"/>
          <w:szCs w:val="24"/>
        </w:rPr>
      </w:pPr>
      <w:r>
        <w:rPr>
          <w:rFonts w:ascii="Times New Roman" w:hAnsi="Times New Roman"/>
          <w:szCs w:val="24"/>
        </w:rPr>
        <w:t>В 201</w:t>
      </w:r>
      <w:r w:rsidRPr="006B7181">
        <w:rPr>
          <w:rFonts w:ascii="Times New Roman" w:hAnsi="Times New Roman"/>
          <w:szCs w:val="24"/>
        </w:rPr>
        <w:t>4</w:t>
      </w:r>
      <w:r>
        <w:rPr>
          <w:rFonts w:ascii="Times New Roman" w:hAnsi="Times New Roman"/>
          <w:szCs w:val="24"/>
        </w:rPr>
        <w:t xml:space="preserve"> году по сравнению с 201</w:t>
      </w:r>
      <w:r w:rsidRPr="006B7181">
        <w:rPr>
          <w:rFonts w:ascii="Times New Roman" w:hAnsi="Times New Roman"/>
          <w:szCs w:val="24"/>
        </w:rPr>
        <w:t>3</w:t>
      </w:r>
      <w:r>
        <w:rPr>
          <w:rFonts w:ascii="Times New Roman" w:hAnsi="Times New Roman"/>
          <w:szCs w:val="24"/>
        </w:rPr>
        <w:t xml:space="preserve"> годом доходы местного бюджета  увеличились на </w:t>
      </w:r>
      <w:r w:rsidRPr="006B7181">
        <w:rPr>
          <w:rFonts w:ascii="Times New Roman" w:hAnsi="Times New Roman"/>
          <w:szCs w:val="24"/>
        </w:rPr>
        <w:t>41</w:t>
      </w:r>
      <w:r>
        <w:rPr>
          <w:rFonts w:ascii="Times New Roman" w:hAnsi="Times New Roman"/>
          <w:szCs w:val="24"/>
        </w:rPr>
        <w:t>,</w:t>
      </w:r>
      <w:r w:rsidRPr="006B7181">
        <w:rPr>
          <w:rFonts w:ascii="Times New Roman" w:hAnsi="Times New Roman"/>
          <w:szCs w:val="24"/>
        </w:rPr>
        <w:t>4</w:t>
      </w:r>
      <w:r>
        <w:rPr>
          <w:rFonts w:ascii="Times New Roman" w:hAnsi="Times New Roman"/>
          <w:szCs w:val="24"/>
        </w:rPr>
        <w:t xml:space="preserve"> процента, расходы  увеличились на </w:t>
      </w:r>
      <w:r w:rsidRPr="00EE40D4">
        <w:rPr>
          <w:rFonts w:ascii="Times New Roman" w:hAnsi="Times New Roman"/>
          <w:szCs w:val="24"/>
        </w:rPr>
        <w:t>41</w:t>
      </w:r>
      <w:r>
        <w:rPr>
          <w:rFonts w:ascii="Times New Roman" w:hAnsi="Times New Roman"/>
          <w:szCs w:val="24"/>
        </w:rPr>
        <w:t>,</w:t>
      </w:r>
      <w:r w:rsidRPr="00EE40D4">
        <w:rPr>
          <w:rFonts w:ascii="Times New Roman" w:hAnsi="Times New Roman"/>
          <w:szCs w:val="24"/>
        </w:rPr>
        <w:t>4</w:t>
      </w:r>
      <w:r>
        <w:rPr>
          <w:rFonts w:ascii="Times New Roman" w:hAnsi="Times New Roman"/>
          <w:szCs w:val="24"/>
        </w:rPr>
        <w:t xml:space="preserve"> процента. При этом собственные доходы местного бюджета возросли на </w:t>
      </w:r>
      <w:r w:rsidRPr="00EE40D4">
        <w:rPr>
          <w:rFonts w:ascii="Times New Roman" w:hAnsi="Times New Roman"/>
          <w:szCs w:val="24"/>
        </w:rPr>
        <w:t>28</w:t>
      </w:r>
      <w:r>
        <w:rPr>
          <w:rFonts w:ascii="Times New Roman" w:hAnsi="Times New Roman"/>
          <w:szCs w:val="24"/>
        </w:rPr>
        <w:t>,</w:t>
      </w:r>
      <w:r w:rsidRPr="00EE40D4">
        <w:rPr>
          <w:rFonts w:ascii="Times New Roman" w:hAnsi="Times New Roman"/>
          <w:szCs w:val="24"/>
        </w:rPr>
        <w:t>6</w:t>
      </w:r>
      <w:r>
        <w:rPr>
          <w:rFonts w:ascii="Times New Roman" w:hAnsi="Times New Roman"/>
          <w:szCs w:val="24"/>
        </w:rPr>
        <w:t xml:space="preserve">  процента.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На современном этапе основными направлениями   реформирования сферы общественных финансов и совершенствования бюджетной политики являются: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развитие программно-целевых принципов бюджетного планирования в рамках  муниципальных программ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roofErr w:type="spellStart"/>
      <w:r>
        <w:rPr>
          <w:rFonts w:ascii="Times New Roman" w:hAnsi="Times New Roman"/>
          <w:szCs w:val="24"/>
        </w:rPr>
        <w:t>бюджетирования</w:t>
      </w:r>
      <w:proofErr w:type="spellEnd"/>
      <w:r>
        <w:rPr>
          <w:rFonts w:ascii="Times New Roman" w:hAnsi="Times New Roman"/>
          <w:szCs w:val="24"/>
        </w:rPr>
        <w:t>, ориентированного на достижение результата;</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формирование муниципального дорожного фонда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и обеспечение эффективного использования средств, поступающих в указанный фонд;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расширение применения современных информационно-коммуникацион</w:t>
      </w:r>
      <w:r>
        <w:rPr>
          <w:rFonts w:ascii="Times New Roman" w:hAnsi="Times New Roman"/>
          <w:szCs w:val="24"/>
        </w:rPr>
        <w:softHyphen/>
        <w:t xml:space="preserve">ных технологий для формирования и совершенствования интегрированной системы управления общественными финансами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Красночетайском</w:t>
      </w:r>
      <w:proofErr w:type="spellEnd"/>
      <w:r>
        <w:rPr>
          <w:rFonts w:ascii="Times New Roman" w:hAnsi="Times New Roman"/>
          <w:szCs w:val="24"/>
        </w:rPr>
        <w:t xml:space="preserve"> районе Чувашской Республики. </w:t>
      </w: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Раздел II. </w:t>
      </w: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Приоритеты политики </w:t>
      </w:r>
      <w:proofErr w:type="spellStart"/>
      <w:r>
        <w:rPr>
          <w:rFonts w:ascii="Times New Roman" w:hAnsi="Times New Roman"/>
          <w:b/>
        </w:rPr>
        <w:t>Испухан</w:t>
      </w:r>
      <w:r w:rsidRPr="00CC7616">
        <w:rPr>
          <w:rFonts w:ascii="Times New Roman" w:hAnsi="Times New Roman"/>
          <w:b/>
        </w:rPr>
        <w:t>ского</w:t>
      </w:r>
      <w:proofErr w:type="spellEnd"/>
      <w:r>
        <w:rPr>
          <w:rFonts w:ascii="Times New Roman" w:hAnsi="Times New Roman"/>
          <w:b/>
          <w:bCs/>
          <w:szCs w:val="24"/>
        </w:rPr>
        <w:t xml:space="preserve"> сельского поселения</w:t>
      </w:r>
      <w:r>
        <w:rPr>
          <w:rFonts w:ascii="Times New Roman" w:hAnsi="Times New Roman"/>
          <w:szCs w:val="24"/>
        </w:rPr>
        <w:t xml:space="preserve">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w:t>
      </w: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и этапы реализации Муниципальной программы </w:t>
      </w:r>
    </w:p>
    <w:p w:rsidR="00F67B58" w:rsidRDefault="00F67B58" w:rsidP="00F67B58">
      <w:pPr>
        <w:spacing w:after="0" w:line="240" w:lineRule="auto"/>
        <w:jc w:val="center"/>
        <w:rPr>
          <w:rFonts w:ascii="Times New Roman" w:hAnsi="Times New Roman"/>
          <w:b/>
          <w:szCs w:val="24"/>
        </w:rPr>
      </w:pPr>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 xml:space="preserve">Основным стратегическим приоритетом политики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в сфере управления общественными финансами,  муниципальным долгом и  муниципальным имуществом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является эффективное использование бюджетных ресурсов и  муниципального имущества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Pr>
          <w:rFonts w:ascii="Times New Roman" w:hAnsi="Times New Roman"/>
        </w:rPr>
        <w:t>Испуханском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w:t>
      </w:r>
      <w:proofErr w:type="gramEnd"/>
      <w:r>
        <w:rPr>
          <w:rFonts w:ascii="Times New Roman" w:hAnsi="Times New Roman"/>
          <w:szCs w:val="24"/>
        </w:rPr>
        <w:t xml:space="preserve">  Чувашской Республики.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Муниципальная программа направлена на достижение следующих целей:</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повышение бюджетного потенциала, устойчивости и сбалансированности системы общественных финансов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Красночетайскго</w:t>
      </w:r>
      <w:proofErr w:type="spellEnd"/>
      <w:r>
        <w:rPr>
          <w:rFonts w:ascii="Times New Roman" w:hAnsi="Times New Roman"/>
          <w:szCs w:val="24"/>
        </w:rPr>
        <w:t xml:space="preserve"> района  Чувашской Республики;</w:t>
      </w:r>
    </w:p>
    <w:p w:rsidR="00F67B58" w:rsidRDefault="00F67B58" w:rsidP="00F67B58">
      <w:pPr>
        <w:pStyle w:val="a8"/>
        <w:widowControl/>
        <w:autoSpaceDE/>
        <w:autoSpaceDN/>
        <w:adjustRightInd/>
        <w:ind w:firstLine="709"/>
        <w:rPr>
          <w:rFonts w:ascii="Times New Roman" w:hAnsi="Times New Roman" w:cs="Times New Roman"/>
          <w:sz w:val="22"/>
        </w:rPr>
      </w:pPr>
      <w:r>
        <w:rPr>
          <w:rFonts w:ascii="Times New Roman" w:hAnsi="Times New Roman" w:cs="Times New Roman"/>
          <w:sz w:val="22"/>
        </w:rPr>
        <w:t xml:space="preserve">обеспечение эффективного функционирования муниципального сектора экономики </w:t>
      </w:r>
      <w:proofErr w:type="spellStart"/>
      <w:r>
        <w:rPr>
          <w:rFonts w:ascii="Times New Roman" w:hAnsi="Times New Roman" w:cs="Times New Roman"/>
          <w:sz w:val="22"/>
        </w:rPr>
        <w:t>Испухан</w:t>
      </w:r>
      <w:r w:rsidRPr="00CC7616">
        <w:rPr>
          <w:rFonts w:ascii="Times New Roman" w:hAnsi="Times New Roman" w:cs="Times New Roman"/>
          <w:sz w:val="22"/>
        </w:rPr>
        <w:t>ского</w:t>
      </w:r>
      <w:proofErr w:type="spellEnd"/>
      <w:r>
        <w:rPr>
          <w:rFonts w:ascii="Times New Roman" w:hAnsi="Times New Roman"/>
        </w:rPr>
        <w:t xml:space="preserve"> сельского поселения</w:t>
      </w:r>
      <w:r>
        <w:rPr>
          <w:rFonts w:ascii="Times New Roman" w:hAnsi="Times New Roman" w:cs="Times New Roman"/>
          <w:sz w:val="22"/>
        </w:rPr>
        <w:t xml:space="preserve"> </w:t>
      </w:r>
      <w:proofErr w:type="spellStart"/>
      <w:r>
        <w:rPr>
          <w:rFonts w:ascii="Times New Roman" w:hAnsi="Times New Roman" w:cs="Times New Roman"/>
          <w:sz w:val="22"/>
        </w:rPr>
        <w:t>Красночетайского</w:t>
      </w:r>
      <w:proofErr w:type="spellEnd"/>
      <w:r>
        <w:rPr>
          <w:rFonts w:ascii="Times New Roman" w:hAnsi="Times New Roman" w:cs="Times New Roman"/>
          <w:sz w:val="22"/>
        </w:rPr>
        <w:t xml:space="preserve"> района Чувашской Республики.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lastRenderedPageBreak/>
        <w:t xml:space="preserve">повышение эффективности использования средств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проведение ответственной долговой политики,  обеспечение своевременного исполнения долговых обязательств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обеспечение учета и эффективного использования объектов недвижимости, земельных участков, находящихся в  муниципальной собственности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Муниципальная программа реализуется в 2015–2020 годах. </w:t>
      </w:r>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 xml:space="preserve">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законодательстве Российской Федерации и законодательстве Российской Федерации о налогах и сборах, переходу на формирование бюджета исходя из принятых  муниципальных программ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повышению эффективности использования бюджетных средств и направлению их на решение приоритетных задач социально-экономического развития  поселения, управления муниципальным имуществом.</w:t>
      </w:r>
      <w:proofErr w:type="gramEnd"/>
      <w:r>
        <w:rPr>
          <w:rFonts w:ascii="Times New Roman" w:hAnsi="Times New Roman"/>
          <w:szCs w:val="24"/>
        </w:rPr>
        <w:t xml:space="preserve"> </w:t>
      </w:r>
      <w:proofErr w:type="gramStart"/>
      <w:r>
        <w:rPr>
          <w:rFonts w:ascii="Times New Roman" w:hAnsi="Times New Roman"/>
          <w:szCs w:val="24"/>
        </w:rPr>
        <w:t xml:space="preserve">Будут обеспечены рост бюджетного потенциала, долгосрочная устойчивость и сбалансированность бюджетной системы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повышение результативности ее функционирования, расширение возможностей местного бюджета для активного развития общественной инфраструктуры и повышения качества жизни населения. </w:t>
      </w:r>
      <w:proofErr w:type="gramEnd"/>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показателей (индикаторов) подпрограмм, включенных в состав  Муниципальной программы (табл. 2). </w:t>
      </w:r>
    </w:p>
    <w:p w:rsidR="00F67B58" w:rsidRDefault="00F67B58" w:rsidP="00F67B58">
      <w:pPr>
        <w:spacing w:after="0" w:line="240" w:lineRule="auto"/>
        <w:ind w:firstLine="851"/>
        <w:jc w:val="right"/>
        <w:rPr>
          <w:rFonts w:ascii="Times New Roman" w:hAnsi="Times New Roman"/>
          <w:szCs w:val="24"/>
        </w:rPr>
      </w:pPr>
    </w:p>
    <w:p w:rsidR="00F67B58" w:rsidRDefault="00F67B58" w:rsidP="00F67B58">
      <w:pPr>
        <w:spacing w:after="0" w:line="240" w:lineRule="auto"/>
        <w:ind w:firstLine="851"/>
        <w:jc w:val="right"/>
        <w:rPr>
          <w:rFonts w:ascii="Times New Roman" w:hAnsi="Times New Roman"/>
          <w:szCs w:val="24"/>
        </w:rPr>
      </w:pPr>
      <w:r>
        <w:rPr>
          <w:rFonts w:ascii="Times New Roman" w:hAnsi="Times New Roman"/>
          <w:szCs w:val="24"/>
        </w:rPr>
        <w:t>Таблица 2</w:t>
      </w:r>
    </w:p>
    <w:p w:rsidR="00F67B58" w:rsidRDefault="00F67B58" w:rsidP="00F67B58">
      <w:pPr>
        <w:spacing w:after="0" w:line="240" w:lineRule="auto"/>
        <w:ind w:firstLine="851"/>
        <w:jc w:val="both"/>
        <w:rPr>
          <w:rFonts w:ascii="Times New Roman" w:hAnsi="Times New Roman"/>
          <w:szCs w:val="24"/>
        </w:rPr>
      </w:pPr>
    </w:p>
    <w:tbl>
      <w:tblPr>
        <w:tblW w:w="0" w:type="auto"/>
        <w:tblBorders>
          <w:top w:val="single" w:sz="4" w:space="0" w:color="auto"/>
          <w:insideH w:val="single" w:sz="4" w:space="0" w:color="auto"/>
          <w:insideV w:val="single" w:sz="4" w:space="0" w:color="auto"/>
        </w:tblBorders>
        <w:tblLook w:val="0000"/>
      </w:tblPr>
      <w:tblGrid>
        <w:gridCol w:w="2840"/>
        <w:gridCol w:w="3053"/>
        <w:gridCol w:w="3393"/>
      </w:tblGrid>
      <w:tr w:rsidR="00F67B58" w:rsidTr="000D7B2E">
        <w:tc>
          <w:tcPr>
            <w:tcW w:w="2840" w:type="dxa"/>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Цели Муниципальной  программы</w:t>
            </w:r>
          </w:p>
        </w:tc>
        <w:tc>
          <w:tcPr>
            <w:tcW w:w="3053" w:type="dxa"/>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Задачи Муниципальной  программы</w:t>
            </w:r>
          </w:p>
        </w:tc>
        <w:tc>
          <w:tcPr>
            <w:tcW w:w="3393" w:type="dxa"/>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Показатели (индикаторы)</w:t>
            </w:r>
          </w:p>
          <w:p w:rsidR="00F67B58" w:rsidRDefault="00F67B58" w:rsidP="000D7B2E">
            <w:pPr>
              <w:spacing w:after="0" w:line="240" w:lineRule="auto"/>
              <w:jc w:val="center"/>
              <w:rPr>
                <w:rFonts w:ascii="Times New Roman" w:hAnsi="Times New Roman"/>
                <w:szCs w:val="24"/>
              </w:rPr>
            </w:pPr>
            <w:r>
              <w:rPr>
                <w:rFonts w:ascii="Times New Roman" w:hAnsi="Times New Roman"/>
                <w:szCs w:val="24"/>
              </w:rPr>
              <w:t xml:space="preserve"> Муниципальной программы</w:t>
            </w:r>
          </w:p>
        </w:tc>
      </w:tr>
    </w:tbl>
    <w:p w:rsidR="00F67B58" w:rsidRDefault="00F67B58" w:rsidP="00F67B58">
      <w:pPr>
        <w:spacing w:after="0" w:line="240" w:lineRule="auto"/>
        <w:rPr>
          <w:rFonts w:ascii="Times New Roman" w:hAnsi="Times New Roman"/>
          <w:szCs w:val="24"/>
        </w:rPr>
      </w:pPr>
    </w:p>
    <w:tbl>
      <w:tblPr>
        <w:tblW w:w="0" w:type="auto"/>
        <w:tblLook w:val="0000"/>
      </w:tblPr>
      <w:tblGrid>
        <w:gridCol w:w="2840"/>
        <w:gridCol w:w="3053"/>
        <w:gridCol w:w="3393"/>
      </w:tblGrid>
      <w:tr w:rsidR="00F67B58" w:rsidTr="000D7B2E">
        <w:trPr>
          <w:tblHeader/>
        </w:trPr>
        <w:tc>
          <w:tcPr>
            <w:tcW w:w="2840" w:type="dxa"/>
            <w:tcBorders>
              <w:top w:val="single" w:sz="4" w:space="0" w:color="auto"/>
              <w:bottom w:val="single" w:sz="4" w:space="0" w:color="auto"/>
              <w:right w:val="single" w:sz="4" w:space="0" w:color="auto"/>
            </w:tcBorders>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1</w:t>
            </w:r>
          </w:p>
        </w:tc>
        <w:tc>
          <w:tcPr>
            <w:tcW w:w="3053" w:type="dxa"/>
            <w:tcBorders>
              <w:top w:val="single" w:sz="4" w:space="0" w:color="auto"/>
              <w:left w:val="single" w:sz="4" w:space="0" w:color="auto"/>
              <w:bottom w:val="single" w:sz="4" w:space="0" w:color="auto"/>
              <w:right w:val="single" w:sz="4" w:space="0" w:color="auto"/>
            </w:tcBorders>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2</w:t>
            </w:r>
          </w:p>
        </w:tc>
        <w:tc>
          <w:tcPr>
            <w:tcW w:w="3393" w:type="dxa"/>
            <w:tcBorders>
              <w:top w:val="single" w:sz="4" w:space="0" w:color="auto"/>
              <w:left w:val="single" w:sz="4" w:space="0" w:color="auto"/>
              <w:bottom w:val="single" w:sz="4" w:space="0" w:color="auto"/>
            </w:tcBorders>
          </w:tcPr>
          <w:p w:rsidR="00F67B58" w:rsidRDefault="00F67B58" w:rsidP="000D7B2E">
            <w:pPr>
              <w:spacing w:after="0" w:line="240" w:lineRule="auto"/>
              <w:jc w:val="center"/>
              <w:rPr>
                <w:rFonts w:ascii="Times New Roman" w:hAnsi="Times New Roman"/>
                <w:szCs w:val="24"/>
              </w:rPr>
            </w:pPr>
            <w:r>
              <w:rPr>
                <w:rFonts w:ascii="Times New Roman" w:hAnsi="Times New Roman"/>
                <w:szCs w:val="24"/>
              </w:rPr>
              <w:t>3</w:t>
            </w:r>
          </w:p>
        </w:tc>
      </w:tr>
      <w:tr w:rsidR="00F67B58" w:rsidTr="000D7B2E">
        <w:trPr>
          <w:cantSplit/>
        </w:trPr>
        <w:tc>
          <w:tcPr>
            <w:tcW w:w="2840" w:type="dxa"/>
            <w:vMerge w:val="restart"/>
            <w:tcBorders>
              <w:top w:val="single" w:sz="4" w:space="0" w:color="auto"/>
            </w:tcBorders>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Повышение бюджетного потенциала, устойчивости и сбалансированности системы общественных финансов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tc>
        <w:tc>
          <w:tcPr>
            <w:tcW w:w="3053" w:type="dxa"/>
            <w:tcBorders>
              <w:top w:val="single" w:sz="4" w:space="0" w:color="auto"/>
            </w:tcBorders>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совершенствование бюд</w:t>
            </w:r>
            <w:r>
              <w:rPr>
                <w:rFonts w:ascii="Times New Roman" w:hAnsi="Times New Roman"/>
                <w:szCs w:val="24"/>
              </w:rPr>
              <w:softHyphen/>
              <w:t>жетного процесса, внедрение современных информационно-коммуни</w:t>
            </w:r>
            <w:r>
              <w:rPr>
                <w:rFonts w:ascii="Times New Roman" w:hAnsi="Times New Roman"/>
                <w:szCs w:val="24"/>
              </w:rPr>
              <w:softHyphen/>
              <w:t>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w:t>
            </w:r>
          </w:p>
        </w:tc>
        <w:tc>
          <w:tcPr>
            <w:tcW w:w="3393" w:type="dxa"/>
            <w:vMerge w:val="restart"/>
            <w:tcBorders>
              <w:top w:val="single" w:sz="4" w:space="0" w:color="auto"/>
            </w:tcBorders>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удельный вес программных расходов  местного бюджета в общем объеме расходов  местного бюджета (за исключением расходов, осуществляемых за счет субвенций из федерального и республиканского бюджета) в </w:t>
            </w:r>
            <w:r>
              <w:rPr>
                <w:rFonts w:ascii="Times New Roman" w:hAnsi="Times New Roman"/>
                <w:spacing w:val="-2"/>
                <w:szCs w:val="24"/>
              </w:rPr>
              <w:t>2020 году составит 95,0 про</w:t>
            </w:r>
            <w:r>
              <w:rPr>
                <w:rFonts w:ascii="Times New Roman" w:hAnsi="Times New Roman"/>
                <w:spacing w:val="-2"/>
                <w:szCs w:val="24"/>
              </w:rPr>
              <w:softHyphen/>
            </w:r>
            <w:r>
              <w:rPr>
                <w:rFonts w:ascii="Times New Roman" w:hAnsi="Times New Roman"/>
                <w:szCs w:val="24"/>
              </w:rPr>
              <w:t>цента</w:t>
            </w:r>
          </w:p>
        </w:tc>
      </w:tr>
      <w:tr w:rsidR="00F67B58" w:rsidTr="000D7B2E">
        <w:trPr>
          <w:cantSplit/>
        </w:trPr>
        <w:tc>
          <w:tcPr>
            <w:tcW w:w="2840" w:type="dxa"/>
            <w:vMerge/>
          </w:tcPr>
          <w:p w:rsidR="00F67B58" w:rsidRDefault="00F67B58" w:rsidP="000D7B2E">
            <w:pPr>
              <w:spacing w:after="0" w:line="240" w:lineRule="auto"/>
              <w:jc w:val="both"/>
              <w:rPr>
                <w:rFonts w:ascii="Times New Roman" w:hAnsi="Times New Roman"/>
                <w:szCs w:val="24"/>
              </w:rPr>
            </w:pPr>
          </w:p>
        </w:tc>
        <w:tc>
          <w:tcPr>
            <w:tcW w:w="3053" w:type="dxa"/>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повышение эффективности использования средств местного бюджета,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0D7B2E">
            <w:pPr>
              <w:pStyle w:val="af4"/>
              <w:widowControl/>
              <w:autoSpaceDE/>
              <w:autoSpaceDN/>
              <w:adjustRightInd/>
              <w:rPr>
                <w:rFonts w:ascii="Times New Roman" w:hAnsi="Times New Roman" w:cs="Times New Roman"/>
                <w:sz w:val="22"/>
                <w:szCs w:val="24"/>
                <w:lang w:eastAsia="en-US"/>
              </w:rPr>
            </w:pPr>
          </w:p>
        </w:tc>
        <w:tc>
          <w:tcPr>
            <w:tcW w:w="3393" w:type="dxa"/>
            <w:vMerge/>
          </w:tcPr>
          <w:p w:rsidR="00F67B58" w:rsidRDefault="00F67B58" w:rsidP="000D7B2E">
            <w:pPr>
              <w:spacing w:after="0" w:line="240" w:lineRule="auto"/>
              <w:jc w:val="both"/>
              <w:rPr>
                <w:rFonts w:ascii="Times New Roman" w:hAnsi="Times New Roman"/>
                <w:szCs w:val="24"/>
              </w:rPr>
            </w:pPr>
          </w:p>
        </w:tc>
      </w:tr>
      <w:tr w:rsidR="00F67B58" w:rsidTr="000D7B2E">
        <w:trPr>
          <w:cantSplit/>
        </w:trPr>
        <w:tc>
          <w:tcPr>
            <w:tcW w:w="2840" w:type="dxa"/>
            <w:vMerge/>
          </w:tcPr>
          <w:p w:rsidR="00F67B58" w:rsidRDefault="00F67B58" w:rsidP="000D7B2E">
            <w:pPr>
              <w:spacing w:after="0" w:line="240" w:lineRule="auto"/>
              <w:jc w:val="both"/>
              <w:rPr>
                <w:rFonts w:ascii="Times New Roman" w:hAnsi="Times New Roman"/>
                <w:szCs w:val="24"/>
              </w:rPr>
            </w:pPr>
          </w:p>
        </w:tc>
        <w:tc>
          <w:tcPr>
            <w:tcW w:w="3053" w:type="dxa"/>
          </w:tcPr>
          <w:p w:rsidR="00F67B58" w:rsidRDefault="00F67B58" w:rsidP="000D7B2E">
            <w:pPr>
              <w:spacing w:after="0" w:line="240" w:lineRule="auto"/>
              <w:jc w:val="both"/>
              <w:rPr>
                <w:rFonts w:ascii="Times New Roman" w:hAnsi="Times New Roman"/>
                <w:szCs w:val="24"/>
                <w:highlight w:val="red"/>
              </w:rPr>
            </w:pPr>
          </w:p>
        </w:tc>
        <w:tc>
          <w:tcPr>
            <w:tcW w:w="3393" w:type="dxa"/>
          </w:tcPr>
          <w:p w:rsidR="00F67B58" w:rsidRDefault="00F67B58" w:rsidP="000D7B2E">
            <w:pPr>
              <w:spacing w:after="0" w:line="240" w:lineRule="auto"/>
              <w:jc w:val="both"/>
              <w:rPr>
                <w:rFonts w:ascii="Times New Roman" w:hAnsi="Times New Roman"/>
                <w:szCs w:val="24"/>
                <w:highlight w:val="red"/>
              </w:rPr>
            </w:pPr>
          </w:p>
        </w:tc>
      </w:tr>
      <w:tr w:rsidR="00F67B58" w:rsidTr="000D7B2E">
        <w:trPr>
          <w:cantSplit/>
          <w:trHeight w:val="20"/>
        </w:trPr>
        <w:tc>
          <w:tcPr>
            <w:tcW w:w="2840" w:type="dxa"/>
            <w:vMerge w:val="restart"/>
          </w:tcPr>
          <w:p w:rsidR="00F67B58" w:rsidRDefault="00F67B58" w:rsidP="000D7B2E">
            <w:pPr>
              <w:spacing w:after="0" w:line="240" w:lineRule="auto"/>
              <w:jc w:val="both"/>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p w:rsidR="00F67B58" w:rsidRDefault="00F67B58" w:rsidP="000D7B2E">
            <w:pPr>
              <w:spacing w:after="0" w:line="240" w:lineRule="auto"/>
              <w:rPr>
                <w:rFonts w:ascii="Times New Roman" w:hAnsi="Times New Roman"/>
                <w:szCs w:val="24"/>
                <w:highlight w:val="red"/>
              </w:rPr>
            </w:pPr>
          </w:p>
        </w:tc>
        <w:tc>
          <w:tcPr>
            <w:tcW w:w="3053" w:type="dxa"/>
          </w:tcPr>
          <w:p w:rsidR="00F67B58" w:rsidRDefault="00F67B58" w:rsidP="000D7B2E">
            <w:pPr>
              <w:spacing w:after="0"/>
              <w:jc w:val="both"/>
              <w:rPr>
                <w:rFonts w:ascii="Times New Roman" w:hAnsi="Times New Roman"/>
                <w:szCs w:val="24"/>
                <w:highlight w:val="red"/>
              </w:rPr>
            </w:pPr>
          </w:p>
        </w:tc>
        <w:tc>
          <w:tcPr>
            <w:tcW w:w="3393" w:type="dxa"/>
          </w:tcPr>
          <w:p w:rsidR="00F67B58" w:rsidRDefault="00F67B58" w:rsidP="000D7B2E">
            <w:pPr>
              <w:spacing w:after="0"/>
              <w:jc w:val="right"/>
              <w:rPr>
                <w:rFonts w:ascii="Times New Roman" w:hAnsi="Times New Roman"/>
                <w:szCs w:val="24"/>
                <w:highlight w:val="red"/>
              </w:rPr>
            </w:pPr>
          </w:p>
        </w:tc>
      </w:tr>
      <w:tr w:rsidR="00F67B58" w:rsidTr="000D7B2E">
        <w:trPr>
          <w:cantSplit/>
          <w:trHeight w:val="20"/>
        </w:trPr>
        <w:tc>
          <w:tcPr>
            <w:tcW w:w="2840" w:type="dxa"/>
            <w:vMerge/>
          </w:tcPr>
          <w:p w:rsidR="00F67B58" w:rsidRDefault="00F67B58" w:rsidP="000D7B2E">
            <w:pPr>
              <w:spacing w:after="0" w:line="240" w:lineRule="auto"/>
              <w:rPr>
                <w:rFonts w:ascii="Times New Roman" w:hAnsi="Times New Roman"/>
                <w:szCs w:val="24"/>
              </w:rPr>
            </w:pPr>
          </w:p>
        </w:tc>
        <w:tc>
          <w:tcPr>
            <w:tcW w:w="3053" w:type="dxa"/>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проведение ответственной долговой политики,  обеспечение своевременного исполнения долговых обязательств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w:t>
            </w:r>
          </w:p>
        </w:tc>
        <w:tc>
          <w:tcPr>
            <w:tcW w:w="3393" w:type="dxa"/>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отношение объема просроченной задолженности по долговым обязательствам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к общему объему задолженности по долговым обязательствам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ежегодно в 2014–2020 годах составит 0,0 про</w:t>
            </w:r>
            <w:r>
              <w:rPr>
                <w:rFonts w:ascii="Times New Roman" w:hAnsi="Times New Roman"/>
                <w:szCs w:val="24"/>
              </w:rPr>
              <w:softHyphen/>
              <w:t>цента</w:t>
            </w:r>
          </w:p>
          <w:p w:rsidR="00F67B58" w:rsidRDefault="00F67B58" w:rsidP="000D7B2E">
            <w:pPr>
              <w:spacing w:after="0" w:line="240" w:lineRule="auto"/>
              <w:jc w:val="both"/>
              <w:rPr>
                <w:rFonts w:ascii="Times New Roman" w:hAnsi="Times New Roman"/>
                <w:szCs w:val="24"/>
              </w:rPr>
            </w:pPr>
          </w:p>
        </w:tc>
      </w:tr>
      <w:tr w:rsidR="00F67B58" w:rsidTr="000D7B2E">
        <w:trPr>
          <w:cantSplit/>
        </w:trPr>
        <w:tc>
          <w:tcPr>
            <w:tcW w:w="2840" w:type="dxa"/>
            <w:vMerge w:val="restart"/>
          </w:tcPr>
          <w:p w:rsidR="00F67B58" w:rsidRDefault="00F67B58" w:rsidP="000D7B2E">
            <w:pPr>
              <w:pStyle w:val="af"/>
              <w:rPr>
                <w:rFonts w:ascii="Times New Roman" w:hAnsi="Times New Roman"/>
                <w:szCs w:val="24"/>
              </w:rPr>
            </w:pPr>
            <w:r>
              <w:rPr>
                <w:rFonts w:ascii="Times New Roman" w:hAnsi="Times New Roman"/>
                <w:szCs w:val="24"/>
              </w:rPr>
              <w:t xml:space="preserve">Обеспечение эффективного функционирования муниципального сектора экономики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p w:rsidR="00F67B58" w:rsidRDefault="00F67B58" w:rsidP="000D7B2E">
            <w:pPr>
              <w:spacing w:after="0" w:line="240" w:lineRule="auto"/>
              <w:jc w:val="both"/>
              <w:rPr>
                <w:rFonts w:ascii="Times New Roman" w:hAnsi="Times New Roman"/>
                <w:szCs w:val="24"/>
              </w:rPr>
            </w:pPr>
          </w:p>
        </w:tc>
        <w:tc>
          <w:tcPr>
            <w:tcW w:w="3053" w:type="dxa"/>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обеспечение учета и эффективного использования объектов недвижимости, земельных участков, находящихся в  муниципальной собственности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 xml:space="preserve"> </w:t>
            </w:r>
          </w:p>
        </w:tc>
        <w:tc>
          <w:tcPr>
            <w:tcW w:w="3393" w:type="dxa"/>
          </w:tcPr>
          <w:p w:rsidR="00F67B58" w:rsidRDefault="00F67B58" w:rsidP="000D7B2E">
            <w:pPr>
              <w:spacing w:after="0" w:line="240" w:lineRule="auto"/>
              <w:jc w:val="both"/>
              <w:rPr>
                <w:rFonts w:ascii="Times New Roman" w:hAnsi="Times New Roman"/>
                <w:szCs w:val="24"/>
              </w:rPr>
            </w:pPr>
            <w:r>
              <w:rPr>
                <w:rFonts w:ascii="Times New Roman" w:hAnsi="Times New Roman"/>
                <w:szCs w:val="24"/>
              </w:rPr>
              <w:t>доля  муниципального иму</w:t>
            </w:r>
            <w:r>
              <w:rPr>
                <w:rFonts w:ascii="Times New Roman" w:hAnsi="Times New Roman"/>
                <w:szCs w:val="24"/>
              </w:rPr>
              <w:softHyphen/>
              <w:t xml:space="preserve">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вовлеченного в хозяйственный оборот, в 2020 году составит 100,0 процента</w:t>
            </w:r>
          </w:p>
          <w:p w:rsidR="00F67B58" w:rsidRDefault="00F67B58" w:rsidP="000D7B2E">
            <w:pPr>
              <w:spacing w:after="0" w:line="240" w:lineRule="auto"/>
              <w:jc w:val="both"/>
              <w:rPr>
                <w:rFonts w:ascii="Times New Roman" w:hAnsi="Times New Roman"/>
                <w:szCs w:val="24"/>
              </w:rPr>
            </w:pPr>
          </w:p>
        </w:tc>
      </w:tr>
      <w:tr w:rsidR="00F67B58" w:rsidTr="000D7B2E">
        <w:trPr>
          <w:cantSplit/>
        </w:trPr>
        <w:tc>
          <w:tcPr>
            <w:tcW w:w="2840" w:type="dxa"/>
            <w:vMerge/>
          </w:tcPr>
          <w:p w:rsidR="00F67B58" w:rsidRDefault="00F67B58" w:rsidP="000D7B2E">
            <w:pPr>
              <w:spacing w:after="0" w:line="240" w:lineRule="auto"/>
              <w:jc w:val="both"/>
              <w:rPr>
                <w:rFonts w:ascii="Times New Roman" w:hAnsi="Times New Roman"/>
                <w:szCs w:val="24"/>
              </w:rPr>
            </w:pPr>
          </w:p>
        </w:tc>
        <w:tc>
          <w:tcPr>
            <w:tcW w:w="3053" w:type="dxa"/>
          </w:tcPr>
          <w:p w:rsidR="00F67B58" w:rsidRDefault="00F67B58" w:rsidP="000D7B2E">
            <w:pPr>
              <w:spacing w:after="0" w:line="238" w:lineRule="auto"/>
              <w:jc w:val="both"/>
              <w:rPr>
                <w:rFonts w:ascii="Times New Roman" w:hAnsi="Times New Roman"/>
                <w:color w:val="000000"/>
                <w:szCs w:val="24"/>
              </w:rPr>
            </w:pPr>
          </w:p>
        </w:tc>
        <w:tc>
          <w:tcPr>
            <w:tcW w:w="3393" w:type="dxa"/>
          </w:tcPr>
          <w:p w:rsidR="00F67B58" w:rsidRDefault="00F67B58" w:rsidP="000D7B2E">
            <w:pPr>
              <w:spacing w:after="0" w:line="238" w:lineRule="auto"/>
              <w:jc w:val="both"/>
              <w:rPr>
                <w:rFonts w:ascii="Times New Roman" w:hAnsi="Times New Roman"/>
                <w:color w:val="000000"/>
                <w:szCs w:val="24"/>
              </w:rPr>
            </w:pPr>
          </w:p>
        </w:tc>
      </w:tr>
    </w:tbl>
    <w:p w:rsidR="00F67B58" w:rsidRDefault="00F67B58" w:rsidP="00F67B58">
      <w:pPr>
        <w:spacing w:after="0" w:line="238" w:lineRule="auto"/>
        <w:jc w:val="both"/>
        <w:rPr>
          <w:rFonts w:ascii="Times New Roman" w:hAnsi="Times New Roman"/>
          <w:szCs w:val="24"/>
        </w:rPr>
      </w:pPr>
    </w:p>
    <w:p w:rsidR="00F67B58" w:rsidRDefault="00F67B58" w:rsidP="00F67B58">
      <w:pPr>
        <w:spacing w:after="0" w:line="238" w:lineRule="auto"/>
        <w:ind w:firstLine="709"/>
        <w:jc w:val="both"/>
        <w:rPr>
          <w:rFonts w:ascii="Times New Roman" w:hAnsi="Times New Roman"/>
          <w:szCs w:val="24"/>
        </w:rPr>
      </w:pPr>
      <w:r>
        <w:rPr>
          <w:rFonts w:ascii="Times New Roman" w:hAnsi="Times New Roman"/>
          <w:szCs w:val="24"/>
        </w:rPr>
        <w:t xml:space="preserve">Сведения о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 </w:t>
      </w:r>
    </w:p>
    <w:p w:rsidR="00F67B58" w:rsidRDefault="00F67B58" w:rsidP="00F67B58">
      <w:pPr>
        <w:spacing w:after="0" w:line="238" w:lineRule="auto"/>
        <w:ind w:firstLine="709"/>
        <w:jc w:val="both"/>
        <w:rPr>
          <w:rFonts w:ascii="Times New Roman" w:hAnsi="Times New Roman"/>
          <w:szCs w:val="24"/>
        </w:rPr>
      </w:pPr>
      <w:proofErr w:type="gramStart"/>
      <w:r>
        <w:rPr>
          <w:rFonts w:ascii="Times New Roman" w:hAnsi="Times New Roman"/>
          <w:szCs w:val="24"/>
        </w:rPr>
        <w:t xml:space="preserve">Перечень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политики в сфере управления общественными финансами,  муниципальным долгом и  муниципальным имуществом, а также изменений законодательства Российской Федерации, законодательства Чувашской Республики и нормативных правовых актов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влияющих на расчет</w:t>
      </w:r>
      <w:proofErr w:type="gramEnd"/>
      <w:r>
        <w:rPr>
          <w:rFonts w:ascii="Times New Roman" w:hAnsi="Times New Roman"/>
          <w:szCs w:val="24"/>
        </w:rPr>
        <w:t xml:space="preserve"> данных показателей. </w:t>
      </w:r>
    </w:p>
    <w:p w:rsidR="00F67B58" w:rsidRDefault="00F67B58" w:rsidP="00F67B58">
      <w:pPr>
        <w:spacing w:after="0" w:line="238" w:lineRule="auto"/>
        <w:ind w:firstLine="709"/>
        <w:jc w:val="both"/>
        <w:rPr>
          <w:rFonts w:ascii="Times New Roman" w:hAnsi="Times New Roman"/>
          <w:szCs w:val="24"/>
        </w:rPr>
      </w:pPr>
      <w:r>
        <w:rPr>
          <w:rFonts w:ascii="Times New Roman" w:hAnsi="Times New Roman"/>
          <w:szCs w:val="24"/>
        </w:rPr>
        <w:t xml:space="preserve">Реализация  Муниципальной программы позволит: </w:t>
      </w:r>
    </w:p>
    <w:p w:rsidR="00F67B58" w:rsidRDefault="00F67B58" w:rsidP="00F67B58">
      <w:pPr>
        <w:spacing w:after="0" w:line="238" w:lineRule="auto"/>
        <w:ind w:firstLine="709"/>
        <w:jc w:val="both"/>
        <w:rPr>
          <w:rFonts w:ascii="Times New Roman" w:hAnsi="Times New Roman"/>
          <w:szCs w:val="24"/>
        </w:rPr>
      </w:pPr>
      <w:r>
        <w:rPr>
          <w:rFonts w:ascii="Times New Roman" w:hAnsi="Times New Roman"/>
          <w:szCs w:val="24"/>
        </w:rPr>
        <w:t xml:space="preserve">обеспечить сбалансированность и устойчивость местного бюджета,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w:t>
      </w:r>
      <w:r>
        <w:rPr>
          <w:rFonts w:ascii="Times New Roman" w:hAnsi="Times New Roman"/>
          <w:szCs w:val="24"/>
        </w:rPr>
        <w:lastRenderedPageBreak/>
        <w:t xml:space="preserve">развития и повышения качества жизни населения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38" w:lineRule="auto"/>
        <w:ind w:firstLine="709"/>
        <w:jc w:val="both"/>
        <w:rPr>
          <w:rFonts w:ascii="Times New Roman" w:hAnsi="Times New Roman"/>
          <w:szCs w:val="24"/>
        </w:rPr>
      </w:pPr>
      <w:r>
        <w:rPr>
          <w:rFonts w:ascii="Times New Roman" w:hAnsi="Times New Roman"/>
          <w:szCs w:val="24"/>
        </w:rPr>
        <w:t xml:space="preserve">повысить бюджетный потенциал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как за счет роста собственной доходной базы местного бюджета,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F67B58" w:rsidRDefault="00F67B58" w:rsidP="00F67B58">
      <w:pPr>
        <w:spacing w:after="0" w:line="238" w:lineRule="auto"/>
        <w:jc w:val="both"/>
        <w:rPr>
          <w:rFonts w:ascii="Times New Roman" w:hAnsi="Times New Roman"/>
          <w:szCs w:val="24"/>
        </w:rPr>
      </w:pPr>
    </w:p>
    <w:p w:rsidR="00F67B58" w:rsidRDefault="00F67B58" w:rsidP="00F67B58">
      <w:pPr>
        <w:spacing w:after="0" w:line="238" w:lineRule="auto"/>
        <w:jc w:val="center"/>
        <w:rPr>
          <w:rFonts w:ascii="Times New Roman" w:hAnsi="Times New Roman"/>
          <w:b/>
          <w:szCs w:val="24"/>
        </w:rPr>
      </w:pPr>
      <w:r>
        <w:rPr>
          <w:rFonts w:ascii="Times New Roman" w:hAnsi="Times New Roman"/>
          <w:b/>
          <w:szCs w:val="24"/>
        </w:rPr>
        <w:t xml:space="preserve">Раздел III. Обобщенная характеристика основных мероприятий </w:t>
      </w:r>
    </w:p>
    <w:p w:rsidR="00F67B58" w:rsidRDefault="00F67B58" w:rsidP="00F67B58">
      <w:pPr>
        <w:spacing w:after="0" w:line="238" w:lineRule="auto"/>
        <w:jc w:val="center"/>
        <w:rPr>
          <w:rFonts w:ascii="Times New Roman" w:hAnsi="Times New Roman"/>
          <w:b/>
          <w:szCs w:val="24"/>
        </w:rPr>
      </w:pPr>
      <w:r>
        <w:rPr>
          <w:rFonts w:ascii="Times New Roman" w:hAnsi="Times New Roman"/>
          <w:b/>
          <w:szCs w:val="24"/>
        </w:rPr>
        <w:t xml:space="preserve"> Муниципальной программы и подпрограмм </w:t>
      </w:r>
    </w:p>
    <w:p w:rsidR="00F67B58" w:rsidRDefault="00F67B58" w:rsidP="00F67B58">
      <w:pPr>
        <w:spacing w:after="0" w:line="238" w:lineRule="auto"/>
        <w:jc w:val="center"/>
        <w:rPr>
          <w:rFonts w:ascii="Times New Roman" w:hAnsi="Times New Roman"/>
          <w:szCs w:val="24"/>
        </w:rPr>
      </w:pPr>
    </w:p>
    <w:p w:rsidR="00F67B58" w:rsidRDefault="00F67B58" w:rsidP="00F67B58">
      <w:pPr>
        <w:spacing w:after="0" w:line="238" w:lineRule="auto"/>
        <w:ind w:firstLine="709"/>
        <w:jc w:val="both"/>
        <w:rPr>
          <w:rFonts w:ascii="Times New Roman" w:hAnsi="Times New Roman"/>
          <w:szCs w:val="24"/>
        </w:rPr>
      </w:pPr>
      <w:proofErr w:type="gramStart"/>
      <w:r>
        <w:rPr>
          <w:rFonts w:ascii="Times New Roman" w:hAnsi="Times New Roman"/>
          <w:szCs w:val="24"/>
        </w:rPr>
        <w:t xml:space="preserve">Достижение целей и решение задач  Муниципальной  программы будут осуществляться в рамках реализации </w:t>
      </w:r>
      <w:r>
        <w:rPr>
          <w:rFonts w:ascii="Times New Roman" w:hAnsi="Times New Roman"/>
          <w:color w:val="FF0000"/>
          <w:szCs w:val="24"/>
        </w:rPr>
        <w:t xml:space="preserve"> </w:t>
      </w:r>
      <w:r>
        <w:rPr>
          <w:rFonts w:ascii="Times New Roman" w:hAnsi="Times New Roman"/>
          <w:szCs w:val="24"/>
        </w:rPr>
        <w:t xml:space="preserve">подпрограмм  Муниципальной программы: подпрограммы «Совершенствование бюджетной политики и эффективное использование бюджетного потенциала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2014–2020 годы,  подпрограммы «Управление муниципальным имуществом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2014–2020 годы, подпрограммы «Обеспечение реализации муниципальной программы «Управление общественными финансами и муниципальным долгом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roofErr w:type="gramEnd"/>
    </w:p>
    <w:p w:rsidR="00F67B58" w:rsidRDefault="00F67B58" w:rsidP="00F67B58">
      <w:pPr>
        <w:spacing w:after="0" w:line="240" w:lineRule="auto"/>
        <w:ind w:firstLine="709"/>
        <w:jc w:val="both"/>
        <w:rPr>
          <w:rFonts w:ascii="Times New Roman" w:hAnsi="Times New Roman"/>
          <w:szCs w:val="24"/>
        </w:rPr>
      </w:pPr>
      <w:r>
        <w:rPr>
          <w:rFonts w:ascii="Times New Roman" w:hAnsi="Times New Roman"/>
          <w:b/>
          <w:i/>
          <w:szCs w:val="24"/>
        </w:rPr>
        <w:t>Подпрограмма «Совершенствование бюджетной политики и эффективное использование бюджетного потенциала</w:t>
      </w:r>
      <w:r>
        <w:rPr>
          <w:rFonts w:ascii="Times New Roman" w:hAnsi="Times New Roman"/>
          <w:szCs w:val="24"/>
        </w:rPr>
        <w:t xml:space="preserve"> </w:t>
      </w:r>
      <w:proofErr w:type="spellStart"/>
      <w:r>
        <w:rPr>
          <w:rFonts w:ascii="Times New Roman" w:hAnsi="Times New Roman"/>
          <w:b/>
          <w:i/>
        </w:rPr>
        <w:t>Испухан</w:t>
      </w:r>
      <w:r w:rsidRPr="00A53A97">
        <w:rPr>
          <w:rFonts w:ascii="Times New Roman" w:hAnsi="Times New Roman"/>
          <w:b/>
          <w:i/>
        </w:rPr>
        <w:t>ского</w:t>
      </w:r>
      <w:proofErr w:type="spellEnd"/>
      <w:r>
        <w:rPr>
          <w:rFonts w:ascii="Times New Roman" w:hAnsi="Times New Roman"/>
          <w:b/>
          <w:bCs/>
          <w:i/>
          <w:iCs/>
          <w:szCs w:val="24"/>
        </w:rPr>
        <w:t xml:space="preserve"> сельского поселения</w:t>
      </w:r>
      <w:r>
        <w:rPr>
          <w:rFonts w:ascii="Times New Roman" w:hAnsi="Times New Roman"/>
          <w:b/>
          <w:i/>
          <w:szCs w:val="24"/>
        </w:rPr>
        <w:t xml:space="preserve"> </w:t>
      </w:r>
      <w:proofErr w:type="spellStart"/>
      <w:r>
        <w:rPr>
          <w:rFonts w:ascii="Times New Roman" w:hAnsi="Times New Roman"/>
          <w:b/>
          <w:i/>
          <w:szCs w:val="24"/>
        </w:rPr>
        <w:t>Красночетайского</w:t>
      </w:r>
      <w:proofErr w:type="spellEnd"/>
      <w:r>
        <w:rPr>
          <w:rFonts w:ascii="Times New Roman" w:hAnsi="Times New Roman"/>
          <w:b/>
          <w:i/>
          <w:szCs w:val="24"/>
        </w:rPr>
        <w:t xml:space="preserve"> района Чувашской Республики» на 2015–2020 годы </w:t>
      </w:r>
      <w:r>
        <w:rPr>
          <w:rFonts w:ascii="Times New Roman" w:hAnsi="Times New Roman"/>
          <w:szCs w:val="24"/>
        </w:rPr>
        <w:t xml:space="preserve">предусматривает выполнение  трех основных мероприятий. </w:t>
      </w:r>
    </w:p>
    <w:p w:rsidR="00F67B58" w:rsidRDefault="00F67B58" w:rsidP="00F67B58">
      <w:pPr>
        <w:spacing w:after="0" w:line="240" w:lineRule="auto"/>
        <w:ind w:firstLine="709"/>
        <w:jc w:val="both"/>
        <w:rPr>
          <w:rFonts w:ascii="Times New Roman" w:hAnsi="Times New Roman"/>
          <w:b/>
          <w:szCs w:val="24"/>
        </w:rPr>
      </w:pPr>
      <w:r>
        <w:rPr>
          <w:rFonts w:ascii="Times New Roman" w:hAnsi="Times New Roman"/>
          <w:b/>
          <w:szCs w:val="24"/>
        </w:rPr>
        <w:t>Основное мероприятие 1. Развитие бюджетного планирования, формирование бюджета</w:t>
      </w:r>
      <w:r>
        <w:rPr>
          <w:rFonts w:ascii="Times New Roman" w:hAnsi="Times New Roman"/>
          <w:szCs w:val="24"/>
        </w:rPr>
        <w:t xml:space="preserve"> </w:t>
      </w:r>
      <w:proofErr w:type="spellStart"/>
      <w:r>
        <w:rPr>
          <w:rFonts w:ascii="Times New Roman" w:hAnsi="Times New Roman"/>
          <w:b/>
        </w:rPr>
        <w:t>Испухан</w:t>
      </w:r>
      <w:r w:rsidRPr="00A53A97">
        <w:rPr>
          <w:rFonts w:ascii="Times New Roman" w:hAnsi="Times New Roman"/>
          <w:b/>
        </w:rPr>
        <w:t>ского</w:t>
      </w:r>
      <w:proofErr w:type="spellEnd"/>
      <w:r>
        <w:rPr>
          <w:rFonts w:ascii="Times New Roman" w:hAnsi="Times New Roman"/>
          <w:b/>
          <w:bCs/>
          <w:szCs w:val="24"/>
        </w:rPr>
        <w:t xml:space="preserve"> сельского поселения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на очередной финансовый год и плановый период. </w:t>
      </w:r>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 xml:space="preserve">В рамках реализации данного мероприятия основные усилия будут сосредоточены на совершенствовании бюджетного планирования, в том числе путем широкого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w:t>
      </w:r>
      <w:proofErr w:type="gramEnd"/>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 xml:space="preserve">В качестве основного  направления реформирования бюджетного процесса предусматривается формирование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основе муниципальных  программ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что потребует внедрения принципиально новых подходов к бюджетному планированию, повышения ответственности главных распорядителей средств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за рациональное использование бюджетных средств, постоянного мониторинга органами  местного самоуправления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w:t>
      </w:r>
      <w:proofErr w:type="gramEnd"/>
      <w:r>
        <w:rPr>
          <w:rFonts w:ascii="Times New Roman" w:hAnsi="Times New Roman"/>
          <w:szCs w:val="24"/>
        </w:rPr>
        <w:t xml:space="preserve">  хода реализации и финансирования муниципальных  программ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своевременного принятия соответствующих корректирующих управленческих решений. </w:t>
      </w:r>
    </w:p>
    <w:p w:rsidR="00F67B58" w:rsidRDefault="00F67B58" w:rsidP="00F67B58">
      <w:pPr>
        <w:spacing w:after="0" w:line="245" w:lineRule="auto"/>
        <w:ind w:firstLine="709"/>
        <w:jc w:val="both"/>
        <w:rPr>
          <w:rFonts w:ascii="Times New Roman" w:hAnsi="Times New Roman"/>
          <w:szCs w:val="24"/>
        </w:rPr>
      </w:pPr>
      <w:r>
        <w:rPr>
          <w:rFonts w:ascii="Times New Roman" w:hAnsi="Times New Roman"/>
          <w:szCs w:val="24"/>
        </w:rPr>
        <w:t xml:space="preserve">В целях формирования проекта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на основании одобренного  органами местного самоуправления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прогноза социально-экономического развития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 предусматриваются разработка Финансовым отделом администрации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(дале</w:t>
      </w:r>
      <w:proofErr w:type="gramStart"/>
      <w:r>
        <w:rPr>
          <w:rFonts w:ascii="Times New Roman" w:hAnsi="Times New Roman"/>
          <w:szCs w:val="24"/>
        </w:rPr>
        <w:t>е-</w:t>
      </w:r>
      <w:proofErr w:type="gramEnd"/>
      <w:r>
        <w:rPr>
          <w:rFonts w:ascii="Times New Roman" w:hAnsi="Times New Roman"/>
          <w:szCs w:val="24"/>
        </w:rPr>
        <w:t xml:space="preserve"> финансовый отдел) бюджетных проектировок на очередной финансовый год и плановый </w:t>
      </w:r>
      <w:proofErr w:type="gramStart"/>
      <w:r>
        <w:rPr>
          <w:rFonts w:ascii="Times New Roman" w:hAnsi="Times New Roman"/>
          <w:szCs w:val="24"/>
        </w:rPr>
        <w:t>период</w:t>
      </w:r>
      <w:proofErr w:type="gramEnd"/>
      <w:r>
        <w:rPr>
          <w:rFonts w:ascii="Times New Roman" w:hAnsi="Times New Roman"/>
          <w:szCs w:val="24"/>
        </w:rPr>
        <w:t xml:space="preserve"> и направление их  главным распорядителям  средств местного бюджета для распределения по конкретным получателям средств местного бюджета. </w:t>
      </w:r>
    </w:p>
    <w:p w:rsidR="00F67B58" w:rsidRDefault="00F67B58" w:rsidP="00F67B58">
      <w:pPr>
        <w:spacing w:after="0" w:line="245" w:lineRule="auto"/>
        <w:ind w:firstLine="709"/>
        <w:jc w:val="both"/>
        <w:rPr>
          <w:rFonts w:ascii="Times New Roman" w:hAnsi="Times New Roman"/>
          <w:szCs w:val="24"/>
        </w:rPr>
      </w:pPr>
      <w:proofErr w:type="gramStart"/>
      <w:r>
        <w:rPr>
          <w:rFonts w:ascii="Times New Roman" w:hAnsi="Times New Roman"/>
          <w:szCs w:val="24"/>
        </w:rPr>
        <w:t xml:space="preserve">Процесс формирования проекта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будет осуществляться в соответствии со сроками, установленными Порядком составления проекта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утвержденным администрацией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roofErr w:type="gramEnd"/>
    </w:p>
    <w:p w:rsidR="00F67B58" w:rsidRDefault="00F67B58" w:rsidP="00F67B58">
      <w:pPr>
        <w:spacing w:after="0" w:line="245" w:lineRule="auto"/>
        <w:ind w:firstLine="709"/>
        <w:jc w:val="both"/>
        <w:rPr>
          <w:rFonts w:ascii="Times New Roman" w:hAnsi="Times New Roman"/>
          <w:szCs w:val="24"/>
        </w:rPr>
      </w:pPr>
      <w:r>
        <w:rPr>
          <w:rFonts w:ascii="Times New Roman" w:hAnsi="Times New Roman"/>
          <w:szCs w:val="24"/>
        </w:rPr>
        <w:lastRenderedPageBreak/>
        <w:t xml:space="preserve">Финансовым отделом будет проводиться анализ предложений  структурных подразделений администрации  поселения (иных органов)  по бюджетным проектировкам, осуществление, при необходимости, согласительных процедур и формирование проекта  решения представительного органа местного самоуправления о бюджете на очередной финансовый год </w:t>
      </w:r>
      <w:proofErr w:type="gramStart"/>
      <w:r>
        <w:rPr>
          <w:rFonts w:ascii="Times New Roman" w:hAnsi="Times New Roman"/>
          <w:szCs w:val="24"/>
        </w:rPr>
        <w:t xml:space="preserve">( </w:t>
      </w:r>
      <w:proofErr w:type="gramEnd"/>
      <w:r>
        <w:rPr>
          <w:rFonts w:ascii="Times New Roman" w:hAnsi="Times New Roman"/>
          <w:szCs w:val="24"/>
        </w:rPr>
        <w:t xml:space="preserve">и плановый период) (далее – проект Решения), документов и материалов к нему.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szCs w:val="24"/>
        </w:rPr>
        <w:t xml:space="preserve">После одобрения проекта Решения администрацией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Глава администрации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выносит проект Решения  на рассмотрение представительного органа местного самоуправления. </w:t>
      </w:r>
      <w:proofErr w:type="gramStart"/>
      <w:r>
        <w:rPr>
          <w:rFonts w:ascii="Times New Roman" w:hAnsi="Times New Roman"/>
          <w:szCs w:val="24"/>
        </w:rPr>
        <w:t xml:space="preserve">В соответствии с Положением о регулировании бюджетных правоотношений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szCs w:val="24"/>
        </w:rPr>
        <w:t>Красночетайскго</w:t>
      </w:r>
      <w:proofErr w:type="spellEnd"/>
      <w:r>
        <w:rPr>
          <w:rFonts w:ascii="Times New Roman" w:hAnsi="Times New Roman"/>
          <w:szCs w:val="24"/>
        </w:rPr>
        <w:t xml:space="preserve"> района Чувашской Республики  планируется представление проекта  Решения на публичных слушаниях, на заседаниях комиссий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на заседаниях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рассмотрение заключений на указанный  проект Решения Контрольно-счетного органа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поправок к проекту Решения, внесенных депутатами</w:t>
      </w:r>
      <w:proofErr w:type="gramEnd"/>
      <w:r>
        <w:rPr>
          <w:rFonts w:ascii="Times New Roman" w:hAnsi="Times New Roman"/>
          <w:szCs w:val="24"/>
        </w:rPr>
        <w:t xml:space="preserve">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участие в рабочих группах и согласительных комиссиях.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szCs w:val="24"/>
        </w:rPr>
        <w:t xml:space="preserve">В результате реализации данного мероприятия будет обеспечено принятие  решения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о    бюджете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b/>
          <w:szCs w:val="24"/>
        </w:rPr>
        <w:t xml:space="preserve">Основное мероприятие 2. Повышение доходной базы, уточнение бюджета </w:t>
      </w:r>
      <w:proofErr w:type="spellStart"/>
      <w:r>
        <w:rPr>
          <w:rFonts w:ascii="Times New Roman" w:hAnsi="Times New Roman"/>
          <w:b/>
        </w:rPr>
        <w:t>Испухан</w:t>
      </w:r>
      <w:r w:rsidRPr="00333F8B">
        <w:rPr>
          <w:rFonts w:ascii="Times New Roman" w:hAnsi="Times New Roman"/>
          <w:b/>
        </w:rPr>
        <w:t>ского</w:t>
      </w:r>
      <w:proofErr w:type="spellEnd"/>
      <w:r>
        <w:rPr>
          <w:rFonts w:ascii="Times New Roman" w:hAnsi="Times New Roman"/>
          <w:b/>
          <w:bCs/>
          <w:szCs w:val="24"/>
        </w:rPr>
        <w:t xml:space="preserve"> сельского поселения</w:t>
      </w:r>
      <w:r>
        <w:rPr>
          <w:rFonts w:ascii="Times New Roman" w:hAnsi="Times New Roman"/>
          <w:szCs w:val="24"/>
        </w:rPr>
        <w:t xml:space="preserve">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в ходе его исполнения с учетом поступлений доходов в  бюджет</w:t>
      </w:r>
      <w:r>
        <w:rPr>
          <w:rFonts w:ascii="Times New Roman" w:hAnsi="Times New Roman"/>
          <w:szCs w:val="24"/>
        </w:rPr>
        <w:t xml:space="preserve"> </w:t>
      </w:r>
      <w:proofErr w:type="spellStart"/>
      <w:r>
        <w:rPr>
          <w:rFonts w:ascii="Times New Roman" w:hAnsi="Times New Roman"/>
          <w:b/>
        </w:rPr>
        <w:t>Испухан</w:t>
      </w:r>
      <w:r w:rsidRPr="00333F8B">
        <w:rPr>
          <w:rFonts w:ascii="Times New Roman" w:hAnsi="Times New Roman"/>
          <w:b/>
        </w:rPr>
        <w:t>ского</w:t>
      </w:r>
      <w:proofErr w:type="spellEnd"/>
      <w:r>
        <w:rPr>
          <w:rFonts w:ascii="Times New Roman" w:hAnsi="Times New Roman"/>
          <w:b/>
          <w:bCs/>
          <w:szCs w:val="24"/>
        </w:rPr>
        <w:t xml:space="preserve"> сельского поселения</w:t>
      </w:r>
      <w:r>
        <w:rPr>
          <w:rFonts w:ascii="Times New Roman" w:hAnsi="Times New Roman"/>
          <w:b/>
          <w:szCs w:val="24"/>
        </w:rPr>
        <w:t xml:space="preserve">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szCs w:val="24"/>
        </w:rPr>
        <w:t xml:space="preserve">В рамках данного мероприятия предполагаются осуществление ежедневного мониторинга поступлений налоговых и неналоговых доходов в бюджет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и проведение аналитических расчетов в части исполнения по доходам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Результаты проведенного анализа будут использоваться при принятии оперативных управленческих решений в сфере управления финансами.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szCs w:val="24"/>
        </w:rPr>
        <w:t xml:space="preserve">Предусматривается также проведение ежемесячного анализа задолженности по налогам в местный бюджет на основании данных форм статистической налоговой отчетности, утвержденных приказами Федеральной налоговой службы.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szCs w:val="24"/>
        </w:rPr>
        <w:t xml:space="preserve">Будет осуществляться взаимодействие в рамках межведомственных комиссий с крупными экономически и социально значимыми организациями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в целях обеспечения своевременного и полного выполнения ими налоговых обязательств. </w:t>
      </w:r>
    </w:p>
    <w:p w:rsidR="00F67B58" w:rsidRDefault="00F67B58" w:rsidP="00F67B58">
      <w:pPr>
        <w:spacing w:after="0" w:line="230" w:lineRule="auto"/>
        <w:ind w:firstLine="709"/>
        <w:jc w:val="both"/>
        <w:rPr>
          <w:rFonts w:ascii="Times New Roman" w:hAnsi="Times New Roman"/>
          <w:szCs w:val="24"/>
        </w:rPr>
      </w:pPr>
      <w:r>
        <w:rPr>
          <w:rFonts w:ascii="Times New Roman" w:hAnsi="Times New Roman"/>
          <w:szCs w:val="24"/>
        </w:rPr>
        <w:t xml:space="preserve">Одним из направлений политики в области повышения доходной базы   местного бюджета будет являться оптимизация существующей системы налоговых льгот. </w:t>
      </w:r>
    </w:p>
    <w:p w:rsidR="00F67B58" w:rsidRDefault="00F67B58" w:rsidP="00F67B58">
      <w:pPr>
        <w:pStyle w:val="ab"/>
        <w:spacing w:line="230" w:lineRule="auto"/>
        <w:rPr>
          <w:sz w:val="22"/>
          <w:szCs w:val="24"/>
        </w:rPr>
      </w:pPr>
      <w:r>
        <w:rPr>
          <w:sz w:val="22"/>
          <w:szCs w:val="24"/>
        </w:rPr>
        <w:t xml:space="preserve">          Регулярное проведение анализа эффективности налоговых льгот является одним из важнейших элементов бюджетной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 xml:space="preserve">С учетом принятых нормативных правовых актов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предложений структурных подразделений администрации  поселения и главных распорядителей средств,  а также с учетом поступления средств из  республиканского бюджета, необходимости соблюдения ограничений, установленных Бюджетным кодексом Российской Федерации,  финансовым отделом администрации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будет осуществляться подготовка проекта  решения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о внесении изменений в  решение о</w:t>
      </w:r>
      <w:proofErr w:type="gramEnd"/>
      <w:r>
        <w:rPr>
          <w:rFonts w:ascii="Times New Roman" w:hAnsi="Times New Roman"/>
          <w:szCs w:val="24"/>
        </w:rPr>
        <w:t xml:space="preserve"> </w:t>
      </w:r>
      <w:proofErr w:type="gramStart"/>
      <w:r>
        <w:rPr>
          <w:rFonts w:ascii="Times New Roman" w:hAnsi="Times New Roman"/>
          <w:szCs w:val="24"/>
        </w:rPr>
        <w:t>бюджете</w:t>
      </w:r>
      <w:proofErr w:type="gramEnd"/>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Проект  решения о внесении  изменений в  бюджет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будет представлен на заседаниях комиссий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заседаниях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lastRenderedPageBreak/>
        <w:t>Красночетайского</w:t>
      </w:r>
      <w:proofErr w:type="spellEnd"/>
      <w:r>
        <w:rPr>
          <w:rFonts w:ascii="Times New Roman" w:hAnsi="Times New Roman"/>
          <w:szCs w:val="24"/>
        </w:rPr>
        <w:t xml:space="preserve"> района, будут рассмотрены заключения Контрольно-счетного органа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Результатом реализации данного мероприятия станет принятие  решения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о внесении изменений в  решение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о бюджете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очередной финансовый год и плановый период. </w:t>
      </w:r>
    </w:p>
    <w:p w:rsidR="00F67B58" w:rsidRDefault="00F67B58" w:rsidP="00F67B58">
      <w:pPr>
        <w:spacing w:after="0" w:line="240" w:lineRule="auto"/>
        <w:ind w:firstLine="709"/>
        <w:jc w:val="both"/>
        <w:rPr>
          <w:rFonts w:ascii="Times New Roman" w:hAnsi="Times New Roman"/>
          <w:b/>
          <w:szCs w:val="24"/>
        </w:rPr>
      </w:pPr>
      <w:r>
        <w:rPr>
          <w:rFonts w:ascii="Times New Roman" w:hAnsi="Times New Roman"/>
          <w:b/>
          <w:szCs w:val="24"/>
        </w:rPr>
        <w:t xml:space="preserve">Основное мероприятие 3. Организация исполнения и подготовка отчетов об исполнении  бюджета </w:t>
      </w:r>
      <w:proofErr w:type="spellStart"/>
      <w:r>
        <w:rPr>
          <w:rFonts w:ascii="Times New Roman" w:hAnsi="Times New Roman"/>
          <w:b/>
        </w:rPr>
        <w:t>Испухан</w:t>
      </w:r>
      <w:r w:rsidRPr="00333F8B">
        <w:rPr>
          <w:rFonts w:ascii="Times New Roman" w:hAnsi="Times New Roman"/>
          <w:b/>
        </w:rPr>
        <w:t>ского</w:t>
      </w:r>
      <w:proofErr w:type="spellEnd"/>
      <w:r>
        <w:rPr>
          <w:rFonts w:ascii="Times New Roman" w:hAnsi="Times New Roman"/>
          <w:b/>
          <w:bCs/>
          <w:szCs w:val="24"/>
        </w:rPr>
        <w:t xml:space="preserve"> сельского поселения</w:t>
      </w:r>
      <w:r>
        <w:rPr>
          <w:rFonts w:ascii="Times New Roman" w:hAnsi="Times New Roman"/>
          <w:b/>
          <w:szCs w:val="24"/>
        </w:rPr>
        <w:t xml:space="preserve"> </w:t>
      </w:r>
      <w:proofErr w:type="spellStart"/>
      <w:r>
        <w:rPr>
          <w:rFonts w:ascii="Times New Roman" w:hAnsi="Times New Roman"/>
          <w:b/>
          <w:szCs w:val="24"/>
        </w:rPr>
        <w:t>Красночетайского</w:t>
      </w:r>
      <w:proofErr w:type="spellEnd"/>
      <w:r>
        <w:rPr>
          <w:rFonts w:ascii="Times New Roman" w:hAnsi="Times New Roman"/>
          <w:b/>
          <w:szCs w:val="24"/>
        </w:rPr>
        <w:t xml:space="preserve"> района Чувашской Республики, осуществление финансового </w:t>
      </w:r>
      <w:proofErr w:type="gramStart"/>
      <w:r>
        <w:rPr>
          <w:rFonts w:ascii="Times New Roman" w:hAnsi="Times New Roman"/>
          <w:b/>
          <w:szCs w:val="24"/>
        </w:rPr>
        <w:t>контроля за</w:t>
      </w:r>
      <w:proofErr w:type="gramEnd"/>
      <w:r>
        <w:rPr>
          <w:rFonts w:ascii="Times New Roman" w:hAnsi="Times New Roman"/>
          <w:b/>
          <w:szCs w:val="24"/>
        </w:rPr>
        <w:t xml:space="preserve"> использованием бюджетных средств.</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Реализация взаимоувязанных мер по организации исполнения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будет предусматривать:</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составление и ведение сводной бюджетной росписи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доведение лимитов бюджетных обязательств (предельных объемов финансирования) до главных распорядителей (распорядителей) и получателей средств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В ходе исполнения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предусматриваются составление и представление бюджетной отчетности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в  финансовый отдел администрации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В соответствии с  Бюджетным кодексом Российской Федерации отчет об исполнении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за первый квартал, полугодие и девять месяцев текущего финансового года утверждается  администрацией  поселения и направляется в      Собрание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и Контрольно-счетный  орган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Годовой отчет об исполнении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подлежит рассмотрению и утверждению      Собранием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 xml:space="preserve">В целях обеспечения эффективного использования бюджетных средств предусматриваются осуществление внутреннего финансового контроля за использованием средств  местного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финансовым отделом, а также принятие организационных мер, направленных на усиление внутреннего финансового контроля главными распорядителями бюджетных средств за подведомственными им получателями бюджетных средств, главными администраторами доходов и главными администраторами источников финансирования дефицита бюджета. </w:t>
      </w:r>
      <w:proofErr w:type="gramEnd"/>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Результатом реализации данного мероприятия будут повышение эффективности использования бюджетных средств, усиление внутреннего финансового </w:t>
      </w:r>
      <w:proofErr w:type="gramStart"/>
      <w:r>
        <w:rPr>
          <w:rFonts w:ascii="Times New Roman" w:hAnsi="Times New Roman"/>
          <w:szCs w:val="24"/>
        </w:rPr>
        <w:t>контроля за</w:t>
      </w:r>
      <w:proofErr w:type="gramEnd"/>
      <w:r>
        <w:rPr>
          <w:rFonts w:ascii="Times New Roman" w:hAnsi="Times New Roman"/>
          <w:szCs w:val="24"/>
        </w:rPr>
        <w:t xml:space="preserve"> использованием бюджетных ассигнований, выделяемых из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p w:rsidR="00F67B58" w:rsidRDefault="00F67B58" w:rsidP="00F67B58">
      <w:pPr>
        <w:spacing w:after="0" w:line="240" w:lineRule="auto"/>
        <w:ind w:firstLine="709"/>
        <w:jc w:val="both"/>
        <w:rPr>
          <w:rFonts w:ascii="Times New Roman" w:hAnsi="Times New Roman"/>
          <w:szCs w:val="24"/>
          <w:highlight w:val="green"/>
        </w:rPr>
      </w:pPr>
    </w:p>
    <w:p w:rsidR="00F67B58" w:rsidRDefault="00F67B58" w:rsidP="00F67B58">
      <w:pPr>
        <w:widowControl w:val="0"/>
        <w:spacing w:after="0" w:line="233" w:lineRule="auto"/>
        <w:ind w:firstLine="709"/>
        <w:jc w:val="both"/>
        <w:rPr>
          <w:rFonts w:ascii="Times New Roman" w:hAnsi="Times New Roman"/>
          <w:color w:val="000000"/>
          <w:szCs w:val="26"/>
        </w:rPr>
      </w:pPr>
      <w:r>
        <w:rPr>
          <w:rFonts w:ascii="Times New Roman" w:hAnsi="Times New Roman"/>
          <w:b/>
          <w:szCs w:val="24"/>
        </w:rPr>
        <w:t xml:space="preserve"> </w:t>
      </w:r>
      <w:r>
        <w:rPr>
          <w:rFonts w:ascii="Times New Roman" w:hAnsi="Times New Roman"/>
          <w:b/>
          <w:color w:val="000000"/>
          <w:szCs w:val="26"/>
        </w:rPr>
        <w:t xml:space="preserve">«Подпрограмма «Повышение эффективности бюджетных расходов  </w:t>
      </w:r>
      <w:proofErr w:type="spellStart"/>
      <w:r>
        <w:rPr>
          <w:rFonts w:ascii="Times New Roman" w:hAnsi="Times New Roman"/>
          <w:b/>
        </w:rPr>
        <w:t>Испухан</w:t>
      </w:r>
      <w:r w:rsidRPr="00C53AAF">
        <w:rPr>
          <w:rFonts w:ascii="Times New Roman" w:hAnsi="Times New Roman"/>
          <w:b/>
        </w:rPr>
        <w:t>ского</w:t>
      </w:r>
      <w:proofErr w:type="spellEnd"/>
      <w:r>
        <w:rPr>
          <w:rFonts w:ascii="Times New Roman" w:hAnsi="Times New Roman"/>
          <w:b/>
          <w:color w:val="000000"/>
          <w:szCs w:val="26"/>
        </w:rPr>
        <w:t xml:space="preserve"> сельского поселения </w:t>
      </w:r>
      <w:proofErr w:type="spellStart"/>
      <w:r>
        <w:rPr>
          <w:rFonts w:ascii="Times New Roman" w:hAnsi="Times New Roman"/>
          <w:b/>
          <w:color w:val="000000"/>
          <w:szCs w:val="26"/>
        </w:rPr>
        <w:t>Красночетайского</w:t>
      </w:r>
      <w:proofErr w:type="spellEnd"/>
      <w:r>
        <w:rPr>
          <w:rFonts w:ascii="Times New Roman" w:hAnsi="Times New Roman"/>
          <w:b/>
          <w:color w:val="000000"/>
          <w:szCs w:val="26"/>
        </w:rPr>
        <w:t xml:space="preserve"> района Чувашской Республики»</w:t>
      </w:r>
      <w:proofErr w:type="gramStart"/>
      <w:r>
        <w:rPr>
          <w:rFonts w:ascii="Times New Roman" w:hAnsi="Times New Roman"/>
          <w:color w:val="000000"/>
          <w:szCs w:val="26"/>
        </w:rPr>
        <w:t xml:space="preserve"> .</w:t>
      </w:r>
      <w:proofErr w:type="gramEnd"/>
      <w:r>
        <w:rPr>
          <w:rFonts w:ascii="Times New Roman" w:hAnsi="Times New Roman"/>
          <w:color w:val="000000"/>
          <w:szCs w:val="26"/>
        </w:rPr>
        <w:t xml:space="preserve"> </w:t>
      </w:r>
    </w:p>
    <w:p w:rsidR="00F67B58" w:rsidRDefault="00F67B58" w:rsidP="00F67B58">
      <w:pPr>
        <w:widowControl w:val="0"/>
        <w:spacing w:after="0" w:line="240" w:lineRule="auto"/>
        <w:ind w:firstLine="709"/>
        <w:jc w:val="both"/>
        <w:rPr>
          <w:rFonts w:ascii="Times New Roman" w:hAnsi="Times New Roman"/>
          <w:b/>
          <w:color w:val="000000"/>
          <w:szCs w:val="26"/>
        </w:rPr>
      </w:pPr>
      <w:r>
        <w:rPr>
          <w:rFonts w:ascii="Times New Roman" w:hAnsi="Times New Roman"/>
          <w:b/>
          <w:color w:val="000000"/>
          <w:szCs w:val="26"/>
        </w:rPr>
        <w:t xml:space="preserve">Основное мероприятие 1. Совершенствование бюджетного процесса в условиях внедрения программно-целевых методов управления и повышение качества управления муниципальными финансами  </w:t>
      </w:r>
    </w:p>
    <w:p w:rsidR="00F67B58" w:rsidRDefault="00F67B58" w:rsidP="00F67B58">
      <w:pPr>
        <w:widowControl w:val="0"/>
        <w:spacing w:after="0" w:line="240" w:lineRule="auto"/>
        <w:ind w:firstLine="709"/>
        <w:jc w:val="both"/>
        <w:rPr>
          <w:rFonts w:ascii="Times New Roman" w:hAnsi="Times New Roman"/>
          <w:color w:val="000000"/>
          <w:szCs w:val="26"/>
        </w:rPr>
      </w:pPr>
      <w:proofErr w:type="gramStart"/>
      <w:r>
        <w:rPr>
          <w:rFonts w:ascii="Times New Roman" w:hAnsi="Times New Roman"/>
          <w:color w:val="000000"/>
          <w:szCs w:val="26"/>
        </w:rPr>
        <w:t xml:space="preserve">Начиная  с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color w:val="000000"/>
          <w:szCs w:val="26"/>
        </w:rPr>
        <w:t xml:space="preserve"> сельского поселения </w:t>
      </w:r>
      <w:proofErr w:type="spellStart"/>
      <w:r>
        <w:rPr>
          <w:rFonts w:ascii="Times New Roman" w:hAnsi="Times New Roman"/>
          <w:color w:val="000000"/>
          <w:szCs w:val="26"/>
        </w:rPr>
        <w:t>Красночетайского</w:t>
      </w:r>
      <w:proofErr w:type="spellEnd"/>
      <w:r>
        <w:rPr>
          <w:rFonts w:ascii="Times New Roman" w:hAnsi="Times New Roman"/>
          <w:color w:val="000000"/>
          <w:szCs w:val="26"/>
        </w:rPr>
        <w:t xml:space="preserve"> района Чувашской Республики на 2014 год среднесрочное бюджетное планирование осуществляется</w:t>
      </w:r>
      <w:proofErr w:type="gramEnd"/>
      <w:r>
        <w:rPr>
          <w:rFonts w:ascii="Times New Roman" w:hAnsi="Times New Roman"/>
          <w:color w:val="000000"/>
          <w:szCs w:val="26"/>
        </w:rPr>
        <w:t xml:space="preserve">  с учетом перехода на новую бюджетную классификацию, отражающую по целевой статье расходов расходы на реализацию мероприятий  муниципальных программ    Чувашской Республики (далее – «программный формат»). </w:t>
      </w:r>
    </w:p>
    <w:p w:rsidR="00F67B58" w:rsidRDefault="00F67B58" w:rsidP="00F67B58">
      <w:pPr>
        <w:widowControl w:val="0"/>
        <w:spacing w:after="0" w:line="240" w:lineRule="auto"/>
        <w:ind w:firstLine="709"/>
        <w:jc w:val="both"/>
        <w:rPr>
          <w:rFonts w:ascii="Times New Roman" w:hAnsi="Times New Roman"/>
          <w:color w:val="000000"/>
          <w:szCs w:val="26"/>
        </w:rPr>
      </w:pPr>
      <w:r>
        <w:rPr>
          <w:rFonts w:ascii="Times New Roman" w:hAnsi="Times New Roman"/>
          <w:color w:val="000000"/>
          <w:szCs w:val="26"/>
        </w:rPr>
        <w:t xml:space="preserve">Поскольку  муниципальные программы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color w:val="000000"/>
          <w:szCs w:val="26"/>
        </w:rPr>
        <w:t xml:space="preserve"> сельского поселения </w:t>
      </w:r>
      <w:proofErr w:type="spellStart"/>
      <w:r>
        <w:rPr>
          <w:rFonts w:ascii="Times New Roman" w:hAnsi="Times New Roman"/>
          <w:color w:val="000000"/>
          <w:szCs w:val="26"/>
        </w:rPr>
        <w:t>Красночетайского</w:t>
      </w:r>
      <w:proofErr w:type="spellEnd"/>
      <w:r>
        <w:rPr>
          <w:rFonts w:ascii="Times New Roman" w:hAnsi="Times New Roman"/>
          <w:color w:val="000000"/>
          <w:szCs w:val="26"/>
        </w:rPr>
        <w:t xml:space="preserve"> района Чувашской Республики становятся важнейшим инструментом эффективного расходования бюджетных средств и достижения запланированных целевых </w:t>
      </w:r>
      <w:r>
        <w:rPr>
          <w:rFonts w:ascii="Times New Roman" w:hAnsi="Times New Roman"/>
          <w:color w:val="000000"/>
          <w:szCs w:val="26"/>
        </w:rPr>
        <w:lastRenderedPageBreak/>
        <w:t xml:space="preserve">индикаторов, предусматривается осуществление мероприятий, направленных на дальнейшее развитие и совершенствование механизмов программно-целевого управления. </w:t>
      </w:r>
    </w:p>
    <w:p w:rsidR="00F67B58" w:rsidRDefault="00F67B58" w:rsidP="00F67B58">
      <w:pPr>
        <w:widowControl w:val="0"/>
        <w:spacing w:after="0" w:line="240" w:lineRule="auto"/>
        <w:ind w:firstLine="709"/>
        <w:jc w:val="both"/>
        <w:rPr>
          <w:rFonts w:ascii="Times New Roman" w:hAnsi="Times New Roman"/>
          <w:color w:val="000000"/>
          <w:szCs w:val="26"/>
        </w:rPr>
      </w:pPr>
      <w:r>
        <w:rPr>
          <w:rFonts w:ascii="Times New Roman" w:hAnsi="Times New Roman"/>
          <w:color w:val="000000"/>
          <w:szCs w:val="26"/>
        </w:rPr>
        <w:t xml:space="preserve">Особое внимание уделяется повышению качества управления финансами по обеспечению сбалансированности и устойчивости местного бюджета, росту доходного потенциала. </w:t>
      </w:r>
    </w:p>
    <w:p w:rsidR="00F67B58" w:rsidRDefault="00F67B58" w:rsidP="00F67B58">
      <w:pPr>
        <w:widowControl w:val="0"/>
        <w:spacing w:after="0" w:line="240" w:lineRule="auto"/>
        <w:ind w:firstLine="709"/>
        <w:jc w:val="both"/>
        <w:rPr>
          <w:rFonts w:ascii="Times New Roman" w:hAnsi="Times New Roman"/>
          <w:color w:val="000000"/>
          <w:szCs w:val="26"/>
        </w:rPr>
      </w:pPr>
      <w:r>
        <w:rPr>
          <w:rFonts w:ascii="Times New Roman" w:hAnsi="Times New Roman"/>
          <w:color w:val="000000"/>
          <w:szCs w:val="26"/>
        </w:rPr>
        <w:t xml:space="preserve">Предусматривается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росту кредиторской задолженности и долговой нагрузки на местный бюджет. </w:t>
      </w:r>
    </w:p>
    <w:p w:rsidR="00F67B58" w:rsidRDefault="00F67B58" w:rsidP="00F67B58">
      <w:pPr>
        <w:widowControl w:val="0"/>
        <w:spacing w:after="0" w:line="240" w:lineRule="auto"/>
        <w:ind w:firstLine="709"/>
        <w:jc w:val="both"/>
        <w:rPr>
          <w:rFonts w:ascii="Times New Roman" w:hAnsi="Times New Roman"/>
          <w:b/>
          <w:color w:val="000000"/>
          <w:szCs w:val="26"/>
        </w:rPr>
      </w:pPr>
      <w:r>
        <w:rPr>
          <w:rFonts w:ascii="Times New Roman" w:hAnsi="Times New Roman"/>
          <w:color w:val="000000"/>
          <w:szCs w:val="26"/>
        </w:rPr>
        <w:t xml:space="preserve">Для повышения качества управления муниципальными финансами предусматривается также реализация мероприятий по получению дополнительного профессионального образования муниципальными служащими в сфере повышения эффективности бюджетных расходов. </w:t>
      </w:r>
    </w:p>
    <w:p w:rsidR="00F67B58" w:rsidRDefault="00F67B58" w:rsidP="00F67B58">
      <w:pPr>
        <w:widowControl w:val="0"/>
        <w:spacing w:after="0" w:line="240" w:lineRule="auto"/>
        <w:ind w:firstLine="709"/>
        <w:jc w:val="both"/>
        <w:rPr>
          <w:rFonts w:ascii="Times New Roman" w:hAnsi="Times New Roman"/>
          <w:color w:val="000000"/>
          <w:szCs w:val="26"/>
        </w:rPr>
      </w:pPr>
    </w:p>
    <w:p w:rsidR="00F67B58" w:rsidRDefault="00F67B58" w:rsidP="00F67B58">
      <w:pPr>
        <w:widowControl w:val="0"/>
        <w:spacing w:after="0" w:line="240" w:lineRule="auto"/>
        <w:ind w:firstLine="709"/>
        <w:jc w:val="both"/>
        <w:rPr>
          <w:rFonts w:ascii="Times New Roman" w:hAnsi="Times New Roman"/>
          <w:b/>
          <w:color w:val="000000"/>
          <w:szCs w:val="26"/>
        </w:rPr>
      </w:pPr>
      <w:r>
        <w:rPr>
          <w:rFonts w:ascii="Times New Roman" w:hAnsi="Times New Roman"/>
          <w:b/>
          <w:color w:val="000000"/>
          <w:szCs w:val="26"/>
        </w:rPr>
        <w:t xml:space="preserve">Основное мероприятие 2. Развитие государственной интегрированной информационной системы управления общественными финансами «Электронный бюджет» в  </w:t>
      </w:r>
      <w:proofErr w:type="spellStart"/>
      <w:r>
        <w:rPr>
          <w:rFonts w:ascii="Times New Roman" w:hAnsi="Times New Roman"/>
          <w:b/>
        </w:rPr>
        <w:t>Испухан</w:t>
      </w:r>
      <w:r w:rsidRPr="00C53AAF">
        <w:rPr>
          <w:rFonts w:ascii="Times New Roman" w:hAnsi="Times New Roman"/>
          <w:b/>
        </w:rPr>
        <w:t>ском</w:t>
      </w:r>
      <w:proofErr w:type="spellEnd"/>
      <w:r w:rsidRPr="00C53AAF">
        <w:rPr>
          <w:rFonts w:ascii="Times New Roman" w:hAnsi="Times New Roman"/>
          <w:b/>
          <w:color w:val="000000"/>
          <w:szCs w:val="26"/>
        </w:rPr>
        <w:t xml:space="preserve"> сельском поселении </w:t>
      </w:r>
      <w:proofErr w:type="spellStart"/>
      <w:r w:rsidRPr="00C53AAF">
        <w:rPr>
          <w:rFonts w:ascii="Times New Roman" w:hAnsi="Times New Roman"/>
          <w:b/>
          <w:color w:val="000000"/>
          <w:szCs w:val="26"/>
        </w:rPr>
        <w:t>Красночетайского</w:t>
      </w:r>
      <w:proofErr w:type="spellEnd"/>
      <w:r w:rsidRPr="00C53AAF">
        <w:rPr>
          <w:rFonts w:ascii="Times New Roman" w:hAnsi="Times New Roman"/>
          <w:b/>
          <w:color w:val="000000"/>
          <w:szCs w:val="26"/>
        </w:rPr>
        <w:t xml:space="preserve"> района</w:t>
      </w:r>
      <w:r>
        <w:rPr>
          <w:rFonts w:ascii="Times New Roman" w:hAnsi="Times New Roman"/>
          <w:b/>
          <w:color w:val="000000"/>
          <w:szCs w:val="26"/>
        </w:rPr>
        <w:t xml:space="preserve">   Чувашской Республики, обеспечение открытости и прозрачности общественных финансов    </w:t>
      </w:r>
      <w:proofErr w:type="spellStart"/>
      <w:r>
        <w:rPr>
          <w:rFonts w:ascii="Times New Roman" w:hAnsi="Times New Roman"/>
          <w:b/>
        </w:rPr>
        <w:t>Испухан</w:t>
      </w:r>
      <w:r w:rsidRPr="00C53AAF">
        <w:rPr>
          <w:rFonts w:ascii="Times New Roman" w:hAnsi="Times New Roman"/>
          <w:b/>
        </w:rPr>
        <w:t>ского</w:t>
      </w:r>
      <w:proofErr w:type="spellEnd"/>
      <w:r w:rsidRPr="00C53AAF">
        <w:rPr>
          <w:rFonts w:ascii="Times New Roman" w:hAnsi="Times New Roman"/>
          <w:b/>
          <w:color w:val="000000"/>
          <w:szCs w:val="26"/>
        </w:rPr>
        <w:t xml:space="preserve"> сельского поселения </w:t>
      </w:r>
      <w:proofErr w:type="spellStart"/>
      <w:r w:rsidRPr="00C53AAF">
        <w:rPr>
          <w:rFonts w:ascii="Times New Roman" w:hAnsi="Times New Roman"/>
          <w:b/>
          <w:color w:val="000000"/>
          <w:szCs w:val="26"/>
        </w:rPr>
        <w:t>Красночетайского</w:t>
      </w:r>
      <w:proofErr w:type="spellEnd"/>
      <w:r w:rsidRPr="00C53AAF">
        <w:rPr>
          <w:rFonts w:ascii="Times New Roman" w:hAnsi="Times New Roman"/>
          <w:b/>
          <w:color w:val="000000"/>
          <w:szCs w:val="26"/>
        </w:rPr>
        <w:t xml:space="preserve"> района</w:t>
      </w:r>
      <w:r>
        <w:rPr>
          <w:rFonts w:ascii="Times New Roman" w:hAnsi="Times New Roman"/>
          <w:b/>
          <w:color w:val="000000"/>
          <w:szCs w:val="26"/>
        </w:rPr>
        <w:t xml:space="preserve"> Чувашской Республики </w:t>
      </w:r>
    </w:p>
    <w:p w:rsidR="00F67B58" w:rsidRDefault="00F67B58" w:rsidP="00F67B58">
      <w:pPr>
        <w:widowControl w:val="0"/>
        <w:spacing w:after="0" w:line="240" w:lineRule="auto"/>
        <w:ind w:firstLine="709"/>
        <w:jc w:val="both"/>
        <w:rPr>
          <w:rFonts w:ascii="Times New Roman" w:hAnsi="Times New Roman"/>
          <w:color w:val="000000"/>
          <w:szCs w:val="26"/>
        </w:rPr>
      </w:pPr>
      <w:proofErr w:type="gramStart"/>
      <w:r>
        <w:rPr>
          <w:rFonts w:ascii="Times New Roman" w:hAnsi="Times New Roman"/>
          <w:color w:val="000000"/>
          <w:szCs w:val="26"/>
        </w:rPr>
        <w:t xml:space="preserve">Чувашская Республика определена Министерством финансов Российской Федерации в качестве </w:t>
      </w:r>
      <w:proofErr w:type="spellStart"/>
      <w:r>
        <w:rPr>
          <w:rFonts w:ascii="Times New Roman" w:hAnsi="Times New Roman"/>
          <w:color w:val="000000"/>
          <w:szCs w:val="26"/>
        </w:rPr>
        <w:t>пилотного</w:t>
      </w:r>
      <w:proofErr w:type="spellEnd"/>
      <w:r>
        <w:rPr>
          <w:rFonts w:ascii="Times New Roman" w:hAnsi="Times New Roman"/>
          <w:color w:val="000000"/>
          <w:szCs w:val="26"/>
        </w:rPr>
        <w:t xml:space="preserve"> субъекта Российской Федерации, которым с 2013 года в рамках реализации Концепции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 июля </w:t>
      </w:r>
      <w:smartTag w:uri="urn:schemas-microsoft-com:office:smarttags" w:element="metricconverter">
        <w:smartTagPr>
          <w:attr w:name="ProductID" w:val="2011 г"/>
        </w:smartTagPr>
        <w:r>
          <w:rPr>
            <w:rFonts w:ascii="Times New Roman" w:hAnsi="Times New Roman"/>
            <w:color w:val="000000"/>
            <w:szCs w:val="26"/>
          </w:rPr>
          <w:t>2011 г</w:t>
        </w:r>
      </w:smartTag>
      <w:r>
        <w:rPr>
          <w:rFonts w:ascii="Times New Roman" w:hAnsi="Times New Roman"/>
          <w:color w:val="000000"/>
          <w:szCs w:val="26"/>
        </w:rPr>
        <w:t>. № 1275-р, организуются работы по совершенствованию и автоматизации процедур сбора, свода и консолидации отчетности об исполнении бюджетов бюджетной</w:t>
      </w:r>
      <w:proofErr w:type="gramEnd"/>
      <w:r>
        <w:rPr>
          <w:rFonts w:ascii="Times New Roman" w:hAnsi="Times New Roman"/>
          <w:color w:val="000000"/>
          <w:szCs w:val="26"/>
        </w:rPr>
        <w:t xml:space="preserve"> системы Чувашской Республики и бухгалтерской отчетности государственных и муниципальных учреждений. Чувашская Республика планирует продолжение работы в данном направлении. </w:t>
      </w:r>
    </w:p>
    <w:p w:rsidR="00F67B58" w:rsidRDefault="00F67B58" w:rsidP="00F67B58">
      <w:pPr>
        <w:widowControl w:val="0"/>
        <w:spacing w:after="0" w:line="240" w:lineRule="auto"/>
        <w:ind w:firstLine="709"/>
        <w:jc w:val="both"/>
        <w:rPr>
          <w:rFonts w:ascii="Times New Roman" w:hAnsi="Times New Roman"/>
          <w:color w:val="000000"/>
          <w:szCs w:val="26"/>
        </w:rPr>
      </w:pPr>
      <w:r>
        <w:rPr>
          <w:rFonts w:ascii="Times New Roman" w:hAnsi="Times New Roman"/>
          <w:color w:val="000000"/>
          <w:szCs w:val="26"/>
        </w:rPr>
        <w:t xml:space="preserve"> Кроме того, в связи с оптимизацией сети  муниципальных учреждений</w:t>
      </w:r>
      <w:proofErr w:type="gramStart"/>
      <w:r>
        <w:rPr>
          <w:rFonts w:ascii="Times New Roman" w:hAnsi="Times New Roman"/>
          <w:color w:val="000000"/>
          <w:szCs w:val="26"/>
        </w:rPr>
        <w:t xml:space="preserve">  ,</w:t>
      </w:r>
      <w:proofErr w:type="gramEnd"/>
      <w:r>
        <w:rPr>
          <w:rFonts w:ascii="Times New Roman" w:hAnsi="Times New Roman"/>
          <w:color w:val="000000"/>
          <w:szCs w:val="26"/>
        </w:rPr>
        <w:t xml:space="preserve"> созданием централизованных бухгалтерий планируется  проведение мероприятий по программно-техническому обеспечению централизации и интеграции информационных потоков ведения бухгалтерского учета в муниципальных учреждениях. </w:t>
      </w:r>
    </w:p>
    <w:p w:rsidR="00F67B58" w:rsidRDefault="00F67B58" w:rsidP="00F67B58">
      <w:pPr>
        <w:widowControl w:val="0"/>
        <w:spacing w:after="0" w:line="240" w:lineRule="auto"/>
        <w:ind w:firstLine="709"/>
        <w:jc w:val="both"/>
        <w:rPr>
          <w:rFonts w:ascii="Times New Roman" w:hAnsi="Times New Roman"/>
          <w:b/>
          <w:color w:val="000000"/>
          <w:szCs w:val="26"/>
        </w:rPr>
      </w:pPr>
      <w:r>
        <w:rPr>
          <w:rFonts w:ascii="Times New Roman" w:hAnsi="Times New Roman"/>
          <w:color w:val="000000"/>
          <w:szCs w:val="26"/>
        </w:rPr>
        <w:t xml:space="preserve">В связи с планируемой разработкой долгосрочной бюджетной стратегии Чувашской Республики (долгосрочного бюджетного прогноза) предусмотрено создание в информационно-аналитической системе бюджетного планирования подсистемы долгосрочного бюджетного планирования, что позволит повысить оперативность и обоснованность соответствующих прогнозных финансовых расчетов. </w:t>
      </w:r>
    </w:p>
    <w:p w:rsidR="00F67B58" w:rsidRDefault="00F67B58" w:rsidP="00F67B58">
      <w:pPr>
        <w:widowControl w:val="0"/>
        <w:spacing w:after="0" w:line="240" w:lineRule="auto"/>
        <w:ind w:firstLine="709"/>
        <w:jc w:val="both"/>
        <w:rPr>
          <w:rFonts w:ascii="Times New Roman" w:hAnsi="Times New Roman"/>
          <w:b/>
          <w:color w:val="000000"/>
          <w:szCs w:val="26"/>
        </w:rPr>
      </w:pPr>
      <w:r>
        <w:rPr>
          <w:rFonts w:ascii="Times New Roman" w:hAnsi="Times New Roman"/>
          <w:color w:val="000000"/>
          <w:szCs w:val="26"/>
        </w:rPr>
        <w:t xml:space="preserve">Предусматривается реализация комплекса мероприятий, направленных на повышение </w:t>
      </w:r>
      <w:proofErr w:type="gramStart"/>
      <w:r>
        <w:rPr>
          <w:rFonts w:ascii="Times New Roman" w:hAnsi="Times New Roman"/>
          <w:color w:val="000000"/>
          <w:szCs w:val="26"/>
        </w:rPr>
        <w:t>уровня информационной прозрачности деятельности органов местного самоуправления</w:t>
      </w:r>
      <w:proofErr w:type="gramEnd"/>
      <w:r>
        <w:rPr>
          <w:rFonts w:ascii="Times New Roman" w:hAnsi="Times New Roman"/>
          <w:color w:val="000000"/>
          <w:szCs w:val="26"/>
        </w:rPr>
        <w:t xml:space="preserve">   в сфере управления общественными финансами. </w:t>
      </w:r>
    </w:p>
    <w:p w:rsidR="00F67B58" w:rsidRDefault="00F67B58" w:rsidP="00F67B58">
      <w:pPr>
        <w:widowControl w:val="0"/>
        <w:spacing w:after="0" w:line="240" w:lineRule="auto"/>
        <w:ind w:firstLine="709"/>
        <w:jc w:val="both"/>
        <w:rPr>
          <w:rFonts w:ascii="Times New Roman" w:hAnsi="Times New Roman"/>
          <w:color w:val="000000"/>
          <w:szCs w:val="26"/>
        </w:rPr>
      </w:pPr>
      <w:r>
        <w:rPr>
          <w:rFonts w:ascii="Times New Roman" w:hAnsi="Times New Roman"/>
          <w:color w:val="000000"/>
          <w:szCs w:val="26"/>
        </w:rPr>
        <w:t xml:space="preserve">Планируется организовать публикацию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color w:val="000000"/>
          <w:szCs w:val="26"/>
        </w:rPr>
        <w:t xml:space="preserve"> сельского поселения </w:t>
      </w:r>
      <w:proofErr w:type="spellStart"/>
      <w:r>
        <w:rPr>
          <w:rFonts w:ascii="Times New Roman" w:hAnsi="Times New Roman"/>
          <w:color w:val="000000"/>
          <w:szCs w:val="26"/>
        </w:rPr>
        <w:t>Красночетайского</w:t>
      </w:r>
      <w:proofErr w:type="spellEnd"/>
      <w:r>
        <w:rPr>
          <w:rFonts w:ascii="Times New Roman" w:hAnsi="Times New Roman"/>
          <w:color w:val="000000"/>
          <w:szCs w:val="26"/>
        </w:rPr>
        <w:t xml:space="preserve"> района Чувашской Республики и отчета об его исполнении за отчетный финансовый год в доступной для граждан форме («бюджета для граждан») на Портале органов власти   Чувашской Республики в информационно-телекоммуникационной сети «Интернет». </w:t>
      </w:r>
      <w:proofErr w:type="gramStart"/>
      <w:r>
        <w:rPr>
          <w:rFonts w:ascii="Times New Roman" w:hAnsi="Times New Roman"/>
          <w:color w:val="000000"/>
          <w:szCs w:val="26"/>
        </w:rPr>
        <w:t xml:space="preserve">При этом будут приняты во внимание Методические рекомендации по представлению бюджетов субъектов Российской Федерации и местных бюджетов и отчетов об их исполнении в доступной для граждан форме, утвержденные совместным приказом Министерства финансов Российской Федерации № 86н, Министерства регионального развития Российской Федерации № 357 и Министерства экономического развития Российской Федерации № 468 от 22 августа 2013 года. </w:t>
      </w:r>
      <w:proofErr w:type="gramEnd"/>
    </w:p>
    <w:p w:rsidR="00F67B58" w:rsidRDefault="00F67B58" w:rsidP="00F67B58">
      <w:pPr>
        <w:widowControl w:val="0"/>
        <w:spacing w:after="0" w:line="240" w:lineRule="auto"/>
        <w:ind w:firstLine="709"/>
        <w:jc w:val="both"/>
        <w:rPr>
          <w:rFonts w:ascii="Times New Roman" w:hAnsi="Times New Roman"/>
          <w:color w:val="000000"/>
          <w:szCs w:val="26"/>
        </w:rPr>
      </w:pPr>
      <w:r>
        <w:rPr>
          <w:rFonts w:ascii="Times New Roman" w:hAnsi="Times New Roman"/>
          <w:color w:val="000000"/>
          <w:szCs w:val="26"/>
        </w:rPr>
        <w:t xml:space="preserve">Планируется также обеспечить размещение информации о ходе реализации  муниципальных  программ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color w:val="000000"/>
          <w:szCs w:val="26"/>
        </w:rPr>
        <w:t xml:space="preserve"> сельского поселения </w:t>
      </w:r>
      <w:proofErr w:type="spellStart"/>
      <w:r>
        <w:rPr>
          <w:rFonts w:ascii="Times New Roman" w:hAnsi="Times New Roman"/>
          <w:color w:val="000000"/>
          <w:szCs w:val="26"/>
        </w:rPr>
        <w:t>Красночетайского</w:t>
      </w:r>
      <w:proofErr w:type="spellEnd"/>
      <w:r>
        <w:rPr>
          <w:rFonts w:ascii="Times New Roman" w:hAnsi="Times New Roman"/>
          <w:color w:val="000000"/>
          <w:szCs w:val="26"/>
        </w:rPr>
        <w:t xml:space="preserve"> района Чувашской Республики в информационно-телекоммуникационной сети «Интернет», что обеспечит широкий доступ населения к информации о достижении целевых индикаторов и эффективности расходования бюджетных средств на реализацию  муниципальных программ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color w:val="000000"/>
          <w:szCs w:val="26"/>
        </w:rPr>
        <w:t xml:space="preserve"> сельского поселения </w:t>
      </w:r>
      <w:proofErr w:type="spellStart"/>
      <w:r>
        <w:rPr>
          <w:rFonts w:ascii="Times New Roman" w:hAnsi="Times New Roman"/>
          <w:color w:val="000000"/>
          <w:szCs w:val="26"/>
        </w:rPr>
        <w:t>Красночетайского</w:t>
      </w:r>
      <w:proofErr w:type="spellEnd"/>
      <w:r>
        <w:rPr>
          <w:rFonts w:ascii="Times New Roman" w:hAnsi="Times New Roman"/>
          <w:color w:val="000000"/>
          <w:szCs w:val="26"/>
        </w:rPr>
        <w:t xml:space="preserve"> района Чувашской Республики. </w:t>
      </w:r>
    </w:p>
    <w:p w:rsidR="00F67B58" w:rsidRDefault="00F67B58" w:rsidP="00F67B58">
      <w:pPr>
        <w:spacing w:after="0" w:line="240" w:lineRule="auto"/>
        <w:jc w:val="both"/>
        <w:rPr>
          <w:rFonts w:ascii="Times New Roman" w:hAnsi="Times New Roman"/>
          <w:sz w:val="26"/>
          <w:szCs w:val="26"/>
        </w:rPr>
      </w:pPr>
      <w:r>
        <w:rPr>
          <w:rFonts w:ascii="Times New Roman" w:hAnsi="Times New Roman"/>
          <w:color w:val="000000"/>
          <w:sz w:val="26"/>
          <w:szCs w:val="26"/>
        </w:rPr>
        <w:t xml:space="preserve"> </w:t>
      </w:r>
    </w:p>
    <w:p w:rsidR="00F67B58" w:rsidRDefault="00F67B58" w:rsidP="00F67B58">
      <w:pPr>
        <w:spacing w:after="0" w:line="235" w:lineRule="auto"/>
        <w:jc w:val="both"/>
        <w:rPr>
          <w:rFonts w:ascii="Times New Roman" w:hAnsi="Times New Roman"/>
          <w:b/>
          <w:i/>
          <w:szCs w:val="24"/>
        </w:rPr>
      </w:pPr>
      <w:r>
        <w:rPr>
          <w:rFonts w:ascii="Times New Roman" w:hAnsi="Times New Roman"/>
          <w:sz w:val="26"/>
          <w:szCs w:val="26"/>
        </w:rPr>
        <w:t xml:space="preserve"> </w:t>
      </w:r>
      <w:r>
        <w:rPr>
          <w:rFonts w:ascii="Times New Roman" w:hAnsi="Times New Roman"/>
          <w:b/>
          <w:i/>
          <w:szCs w:val="24"/>
        </w:rPr>
        <w:t xml:space="preserve">Подпрограмма «Управление  муниципальным имуществом  </w:t>
      </w:r>
      <w:proofErr w:type="spellStart"/>
      <w:r>
        <w:rPr>
          <w:rFonts w:ascii="Times New Roman" w:hAnsi="Times New Roman"/>
          <w:b/>
          <w:i/>
          <w:szCs w:val="24"/>
        </w:rPr>
        <w:t>Испуханского</w:t>
      </w:r>
      <w:proofErr w:type="spellEnd"/>
      <w:r>
        <w:rPr>
          <w:rFonts w:ascii="Times New Roman" w:hAnsi="Times New Roman"/>
          <w:b/>
          <w:i/>
          <w:szCs w:val="24"/>
        </w:rPr>
        <w:t xml:space="preserve"> сельского поселения </w:t>
      </w:r>
      <w:proofErr w:type="spellStart"/>
      <w:r>
        <w:rPr>
          <w:rFonts w:ascii="Times New Roman" w:hAnsi="Times New Roman"/>
          <w:b/>
          <w:i/>
          <w:szCs w:val="24"/>
        </w:rPr>
        <w:t>Красночетайского</w:t>
      </w:r>
      <w:proofErr w:type="spellEnd"/>
      <w:r>
        <w:rPr>
          <w:rFonts w:ascii="Times New Roman" w:hAnsi="Times New Roman"/>
          <w:b/>
          <w:i/>
          <w:szCs w:val="24"/>
        </w:rPr>
        <w:t xml:space="preserve"> района  Чувашской Республики» на 2015–2020 годы</w:t>
      </w:r>
      <w:proofErr w:type="gramStart"/>
      <w:r>
        <w:rPr>
          <w:rFonts w:ascii="Times New Roman" w:hAnsi="Times New Roman"/>
          <w:b/>
          <w:i/>
          <w:szCs w:val="24"/>
        </w:rPr>
        <w:t xml:space="preserve"> .</w:t>
      </w:r>
      <w:proofErr w:type="gramEnd"/>
    </w:p>
    <w:p w:rsidR="00F67B58" w:rsidRDefault="00F67B58" w:rsidP="00F67B58">
      <w:pPr>
        <w:spacing w:after="0" w:line="240" w:lineRule="auto"/>
        <w:ind w:firstLine="709"/>
        <w:jc w:val="both"/>
        <w:rPr>
          <w:rFonts w:ascii="Times New Roman" w:hAnsi="Times New Roman"/>
          <w:b/>
          <w:bCs/>
          <w:szCs w:val="24"/>
        </w:rPr>
      </w:pPr>
      <w:r>
        <w:rPr>
          <w:rFonts w:ascii="Times New Roman" w:hAnsi="Times New Roman"/>
          <w:b/>
          <w:bCs/>
          <w:szCs w:val="24"/>
        </w:rPr>
        <w:lastRenderedPageBreak/>
        <w:t xml:space="preserve">Основное мероприятие 1. Создание условий для максимального вовлечения в хозяйственный оборот муниципального имущества </w:t>
      </w:r>
      <w:proofErr w:type="spellStart"/>
      <w:r>
        <w:rPr>
          <w:rFonts w:ascii="Times New Roman" w:hAnsi="Times New Roman"/>
          <w:b/>
        </w:rPr>
        <w:t>Испухан</w:t>
      </w:r>
      <w:r w:rsidRPr="00C53AAF">
        <w:rPr>
          <w:rFonts w:ascii="Times New Roman" w:hAnsi="Times New Roman"/>
          <w:b/>
        </w:rPr>
        <w:t>ского</w:t>
      </w:r>
      <w:proofErr w:type="spellEnd"/>
      <w:r>
        <w:rPr>
          <w:rFonts w:ascii="Times New Roman" w:hAnsi="Times New Roman"/>
          <w:b/>
          <w:bCs/>
          <w:szCs w:val="24"/>
        </w:rPr>
        <w:t xml:space="preserve"> сельского поселения </w:t>
      </w:r>
      <w:proofErr w:type="spellStart"/>
      <w:r>
        <w:rPr>
          <w:rFonts w:ascii="Times New Roman" w:hAnsi="Times New Roman"/>
          <w:b/>
          <w:bCs/>
          <w:szCs w:val="24"/>
        </w:rPr>
        <w:t>Красночетайского</w:t>
      </w:r>
      <w:proofErr w:type="spellEnd"/>
      <w:r>
        <w:rPr>
          <w:rFonts w:ascii="Times New Roman" w:hAnsi="Times New Roman"/>
          <w:b/>
          <w:bCs/>
          <w:szCs w:val="24"/>
        </w:rPr>
        <w:t xml:space="preserve"> района  Чувашской Республики, в том числе земельных участков.</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Данное мероприятие предусматривает</w:t>
      </w:r>
      <w:r>
        <w:rPr>
          <w:rFonts w:ascii="Times New Roman" w:hAnsi="Times New Roman"/>
          <w:b/>
          <w:szCs w:val="24"/>
        </w:rPr>
        <w:t xml:space="preserve"> </w:t>
      </w:r>
      <w:r>
        <w:rPr>
          <w:rFonts w:ascii="Times New Roman" w:hAnsi="Times New Roman"/>
          <w:szCs w:val="24"/>
        </w:rPr>
        <w:t>сбор и анализ информации о незадействованных или неэффективно используемых объектах основных средств  и принятие соответствующих решений по их дальнейшему использованию.</w:t>
      </w:r>
    </w:p>
    <w:p w:rsidR="00F67B58" w:rsidRDefault="00F67B58" w:rsidP="00F67B58">
      <w:pPr>
        <w:pStyle w:val="1"/>
        <w:ind w:firstLine="709"/>
        <w:jc w:val="both"/>
        <w:rPr>
          <w:sz w:val="22"/>
        </w:rPr>
      </w:pPr>
      <w:r>
        <w:rPr>
          <w:sz w:val="22"/>
        </w:rPr>
        <w:t xml:space="preserve">Планируются  осуществление постоянного мониторинга использования данного имущества, выявление не учтенных в реестре  муниципального имущества </w:t>
      </w:r>
      <w:proofErr w:type="spellStart"/>
      <w:r>
        <w:rPr>
          <w:sz w:val="22"/>
        </w:rPr>
        <w:t>Испухан</w:t>
      </w:r>
      <w:r w:rsidRPr="00CC7616">
        <w:rPr>
          <w:sz w:val="22"/>
        </w:rPr>
        <w:t>ского</w:t>
      </w:r>
      <w:proofErr w:type="spellEnd"/>
      <w:r>
        <w:rPr>
          <w:sz w:val="22"/>
        </w:rPr>
        <w:t xml:space="preserve"> сельского поселения </w:t>
      </w:r>
      <w:proofErr w:type="spellStart"/>
      <w:r>
        <w:rPr>
          <w:sz w:val="22"/>
        </w:rPr>
        <w:t>Красночетайского</w:t>
      </w:r>
      <w:proofErr w:type="spellEnd"/>
      <w:r>
        <w:rPr>
          <w:sz w:val="22"/>
        </w:rPr>
        <w:t xml:space="preserve"> района  Чувашской Республики объектов недвижимости, формирование земельных участков, проведение технической паспортизации и государственной регистрации права собственности </w:t>
      </w:r>
      <w:proofErr w:type="spellStart"/>
      <w:r>
        <w:rPr>
          <w:sz w:val="22"/>
        </w:rPr>
        <w:t>Испухан</w:t>
      </w:r>
      <w:r w:rsidRPr="00CC7616">
        <w:rPr>
          <w:sz w:val="22"/>
        </w:rPr>
        <w:t>ского</w:t>
      </w:r>
      <w:proofErr w:type="spellEnd"/>
      <w:r>
        <w:rPr>
          <w:sz w:val="22"/>
        </w:rPr>
        <w:t xml:space="preserve"> сельского поселения </w:t>
      </w:r>
      <w:proofErr w:type="spellStart"/>
      <w:r>
        <w:rPr>
          <w:sz w:val="22"/>
        </w:rPr>
        <w:t>Красночетайского</w:t>
      </w:r>
      <w:proofErr w:type="spellEnd"/>
      <w:r>
        <w:rPr>
          <w:sz w:val="22"/>
        </w:rPr>
        <w:t xml:space="preserve"> района Чувашской Республики на объекты недвижимости с учетом их целевого назначения.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Мероприятие предусматривает государственный технический учет объектов, инвентаризация которых ранее не проводилась, и вновь созданных объектов недвижимости. Результатом проведения мероприятия станет информационное наполнение государственного кадастра недвижимости.</w:t>
      </w:r>
    </w:p>
    <w:p w:rsidR="00F67B58" w:rsidRDefault="00F67B58" w:rsidP="00F67B58">
      <w:pPr>
        <w:pStyle w:val="14"/>
        <w:spacing w:after="0"/>
        <w:ind w:left="0" w:firstLine="709"/>
        <w:jc w:val="both"/>
        <w:rPr>
          <w:sz w:val="22"/>
        </w:rPr>
      </w:pPr>
      <w:r>
        <w:rPr>
          <w:sz w:val="22"/>
        </w:rPr>
        <w:t xml:space="preserve">В рамках мероприятия будет осуществляться постоянная актуализация информационной базы рыночной оценки объектов недвижимого имущества и размера арендной платы, являющейся важнейшей составляющей неналоговых поступлений в бюджет. </w:t>
      </w:r>
    </w:p>
    <w:p w:rsidR="00F67B58" w:rsidRDefault="00F67B58" w:rsidP="00F67B58">
      <w:pPr>
        <w:pStyle w:val="14"/>
        <w:spacing w:after="0"/>
        <w:ind w:left="0" w:firstLine="709"/>
        <w:jc w:val="both"/>
        <w:rPr>
          <w:sz w:val="22"/>
        </w:rPr>
      </w:pPr>
      <w:r>
        <w:rPr>
          <w:sz w:val="22"/>
        </w:rPr>
        <w:t xml:space="preserve">При передаче  муниципального имущества в аренду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Реализация мероприятия позволит привлечь в бюджет  </w:t>
      </w:r>
      <w:proofErr w:type="spellStart"/>
      <w:r>
        <w:rPr>
          <w:sz w:val="22"/>
        </w:rPr>
        <w:t>Испухан</w:t>
      </w:r>
      <w:r w:rsidRPr="00CC7616">
        <w:rPr>
          <w:sz w:val="22"/>
        </w:rPr>
        <w:t>ского</w:t>
      </w:r>
      <w:proofErr w:type="spellEnd"/>
      <w:r>
        <w:rPr>
          <w:sz w:val="22"/>
        </w:rPr>
        <w:t xml:space="preserve"> сельского поселения </w:t>
      </w:r>
      <w:proofErr w:type="spellStart"/>
      <w:r>
        <w:rPr>
          <w:sz w:val="22"/>
        </w:rPr>
        <w:t>Красночетайского</w:t>
      </w:r>
      <w:proofErr w:type="spellEnd"/>
      <w:r>
        <w:rPr>
          <w:sz w:val="22"/>
        </w:rPr>
        <w:t xml:space="preserve"> района Чувашской Республики дополнительные неналоговые доходы в виде арендных платежей.</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Особое внимание будет уделено реализации мер по государственной регистрации права собственности </w:t>
      </w:r>
      <w:r>
        <w:t xml:space="preserve"> </w:t>
      </w:r>
      <w:proofErr w:type="spellStart"/>
      <w:r>
        <w:rPr>
          <w:rFonts w:ascii="Times New Roman" w:hAnsi="Times New Roman"/>
        </w:rPr>
        <w:t>Испухан</w:t>
      </w:r>
      <w:r w:rsidRPr="00CC7616">
        <w:rPr>
          <w:rFonts w:ascii="Times New Roman" w:hAnsi="Times New Roman"/>
        </w:rPr>
        <w:t>ского</w:t>
      </w:r>
      <w:proofErr w:type="spellEnd"/>
      <w:r w:rsidRPr="00D84D9E">
        <w:rPr>
          <w:rFonts w:ascii="Times New Roman" w:hAnsi="Times New Roman"/>
        </w:rPr>
        <w:t xml:space="preserve"> сельского поселения</w:t>
      </w:r>
      <w:r>
        <w:t xml:space="preserve">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построенные, приобретенные и выявленные в результате инвентаризации объекты недвижимости.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Планируется обеспечить полноту сведений о зарегистрированных правах </w:t>
      </w:r>
      <w:proofErr w:type="spellStart"/>
      <w:r>
        <w:rPr>
          <w:rFonts w:ascii="Times New Roman" w:hAnsi="Times New Roman"/>
        </w:rPr>
        <w:t>Испухан</w:t>
      </w:r>
      <w:r w:rsidRPr="00CC7616">
        <w:rPr>
          <w:rFonts w:ascii="Times New Roman" w:hAnsi="Times New Roman"/>
        </w:rPr>
        <w:t>ского</w:t>
      </w:r>
      <w:proofErr w:type="spellEnd"/>
      <w:r w:rsidRPr="006A6B42">
        <w:rPr>
          <w:rFonts w:ascii="Times New Roman" w:hAnsi="Times New Roman"/>
        </w:rPr>
        <w:t xml:space="preserve"> сельского поселения </w:t>
      </w:r>
      <w:proofErr w:type="spellStart"/>
      <w:r w:rsidRPr="006A6B42">
        <w:rPr>
          <w:rFonts w:ascii="Times New Roman" w:hAnsi="Times New Roman"/>
          <w:szCs w:val="24"/>
        </w:rPr>
        <w:t>Красночетайского</w:t>
      </w:r>
      <w:proofErr w:type="spellEnd"/>
      <w:r w:rsidRPr="006A6B42">
        <w:rPr>
          <w:rFonts w:ascii="Times New Roman" w:hAnsi="Times New Roman"/>
          <w:szCs w:val="24"/>
        </w:rPr>
        <w:t xml:space="preserve"> района Чувашской Республики на недвижимое и</w:t>
      </w:r>
      <w:r>
        <w:rPr>
          <w:rFonts w:ascii="Times New Roman" w:hAnsi="Times New Roman"/>
          <w:szCs w:val="24"/>
        </w:rPr>
        <w:t xml:space="preserve">мущество и сделках с ним. Результатом проведения мероприятия является формирование сведений об объектах недвижимости как объектах оборота и налогообложения. </w:t>
      </w:r>
    </w:p>
    <w:p w:rsidR="00F67B58" w:rsidRDefault="00F67B58" w:rsidP="00F67B58">
      <w:pPr>
        <w:spacing w:after="0" w:line="240" w:lineRule="auto"/>
        <w:ind w:firstLine="709"/>
        <w:jc w:val="both"/>
        <w:rPr>
          <w:rFonts w:ascii="Times New Roman" w:hAnsi="Times New Roman"/>
          <w:b/>
          <w:bCs/>
          <w:szCs w:val="24"/>
        </w:rPr>
      </w:pPr>
      <w:r>
        <w:rPr>
          <w:rFonts w:ascii="Times New Roman" w:hAnsi="Times New Roman"/>
          <w:b/>
          <w:bCs/>
          <w:szCs w:val="24"/>
        </w:rPr>
        <w:t xml:space="preserve">Основное мероприятие 2. Повышение эффективности использования  муниципального имущества </w:t>
      </w:r>
      <w:proofErr w:type="spellStart"/>
      <w:r>
        <w:rPr>
          <w:rFonts w:ascii="Times New Roman" w:hAnsi="Times New Roman"/>
          <w:b/>
        </w:rPr>
        <w:t>Испухан</w:t>
      </w:r>
      <w:r w:rsidRPr="00C53AAF">
        <w:rPr>
          <w:rFonts w:ascii="Times New Roman" w:hAnsi="Times New Roman"/>
          <w:b/>
        </w:rPr>
        <w:t>ского</w:t>
      </w:r>
      <w:proofErr w:type="spellEnd"/>
      <w:r>
        <w:rPr>
          <w:rFonts w:ascii="Times New Roman" w:hAnsi="Times New Roman"/>
          <w:b/>
          <w:bCs/>
          <w:szCs w:val="24"/>
        </w:rPr>
        <w:t xml:space="preserve"> сельского поселения </w:t>
      </w:r>
      <w:proofErr w:type="spellStart"/>
      <w:r>
        <w:rPr>
          <w:rFonts w:ascii="Times New Roman" w:hAnsi="Times New Roman"/>
          <w:b/>
          <w:bCs/>
          <w:szCs w:val="24"/>
        </w:rPr>
        <w:t>Красночетайского</w:t>
      </w:r>
      <w:proofErr w:type="spellEnd"/>
      <w:r>
        <w:rPr>
          <w:rFonts w:ascii="Times New Roman" w:hAnsi="Times New Roman"/>
          <w:b/>
          <w:bCs/>
          <w:szCs w:val="24"/>
        </w:rPr>
        <w:t xml:space="preserve"> района  Чувашской Республики, закрепленного за  муниципальными учреждениями   </w:t>
      </w:r>
      <w:proofErr w:type="spellStart"/>
      <w:r>
        <w:rPr>
          <w:rFonts w:ascii="Times New Roman" w:hAnsi="Times New Roman"/>
          <w:b/>
        </w:rPr>
        <w:t>Испухан</w:t>
      </w:r>
      <w:r w:rsidRPr="00C53AAF">
        <w:rPr>
          <w:rFonts w:ascii="Times New Roman" w:hAnsi="Times New Roman"/>
          <w:b/>
        </w:rPr>
        <w:t>ского</w:t>
      </w:r>
      <w:proofErr w:type="spellEnd"/>
      <w:r>
        <w:rPr>
          <w:rFonts w:ascii="Times New Roman" w:hAnsi="Times New Roman"/>
          <w:b/>
          <w:bCs/>
          <w:szCs w:val="24"/>
        </w:rPr>
        <w:t xml:space="preserve"> сельского поселения </w:t>
      </w:r>
      <w:proofErr w:type="spellStart"/>
      <w:r>
        <w:rPr>
          <w:rFonts w:ascii="Times New Roman" w:hAnsi="Times New Roman"/>
          <w:b/>
          <w:bCs/>
          <w:szCs w:val="24"/>
        </w:rPr>
        <w:t>Красночетайского</w:t>
      </w:r>
      <w:proofErr w:type="spellEnd"/>
      <w:r>
        <w:rPr>
          <w:rFonts w:ascii="Times New Roman" w:hAnsi="Times New Roman"/>
          <w:b/>
          <w:bCs/>
          <w:szCs w:val="24"/>
        </w:rPr>
        <w:t xml:space="preserve"> района Чувашской Республики на праве оперативного управления.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bCs/>
          <w:szCs w:val="24"/>
        </w:rPr>
        <w:t xml:space="preserve">В рамках реализации данного мероприятия планируется </w:t>
      </w:r>
      <w:r>
        <w:rPr>
          <w:rFonts w:ascii="Times New Roman" w:hAnsi="Times New Roman"/>
          <w:szCs w:val="2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Данное мероприятие предусматривает не реже чем один раз в пять лет с даты, по состоянию на которую была проведена государственная кадастровая оценка земель, актуализацию сведений обо всех земельных участках соответствующих видов разрешенного использования и категорий земель. Проведение указанных работ позволит поддерживать налогооблагаемую базу в актуальном состоянии и обеспечит своевременное и в полном объеме налогообложение земельных участков.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Реализация данного мероприятия предусматривает также проведение проверок сохранности и целевого использования  муниципального имущества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что обеспечит отсутствие неэффективно используемого  муниципального  имущества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В ходе выполнения мероприятия предусматриваются проведение землеустроительных (кадастровых) работ по формированию земельных участков, постановка их на государственный кадастровый учет и регистрация прав на вновь сформированные земельные участки, в результате чего вновь сформированные земельные участки будут вовлечены в гражданско-правовой оборот в соответствии с нормами законодательства.</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 </w:t>
      </w:r>
    </w:p>
    <w:p w:rsidR="00F67B58" w:rsidRDefault="00F67B58" w:rsidP="00F67B58">
      <w:pPr>
        <w:spacing w:after="0" w:line="240" w:lineRule="auto"/>
        <w:jc w:val="center"/>
        <w:rPr>
          <w:rFonts w:ascii="Times New Roman" w:hAnsi="Times New Roman"/>
          <w:b/>
          <w:szCs w:val="24"/>
        </w:rPr>
      </w:pPr>
    </w:p>
    <w:p w:rsidR="00F67B58" w:rsidRDefault="00F67B58" w:rsidP="00F67B58">
      <w:pPr>
        <w:spacing w:after="0" w:line="240" w:lineRule="auto"/>
        <w:jc w:val="center"/>
        <w:rPr>
          <w:rFonts w:ascii="Times New Roman" w:hAnsi="Times New Roman"/>
          <w:b/>
          <w:color w:val="000000"/>
          <w:szCs w:val="24"/>
        </w:rPr>
      </w:pPr>
      <w:r>
        <w:rPr>
          <w:rFonts w:ascii="Times New Roman" w:hAnsi="Times New Roman"/>
          <w:b/>
          <w:color w:val="000000"/>
          <w:szCs w:val="24"/>
        </w:rPr>
        <w:t xml:space="preserve">Раздел IV. Обобщенная характеристика мер </w:t>
      </w:r>
      <w:r>
        <w:rPr>
          <w:rFonts w:ascii="Times New Roman" w:hAnsi="Times New Roman"/>
          <w:b/>
          <w:color w:val="000000"/>
          <w:szCs w:val="24"/>
        </w:rPr>
        <w:br/>
        <w:t>государственного и правового регулирования</w:t>
      </w:r>
    </w:p>
    <w:p w:rsidR="00F67B58" w:rsidRDefault="00F67B58" w:rsidP="00F67B58">
      <w:pPr>
        <w:spacing w:after="0" w:line="240" w:lineRule="auto"/>
        <w:jc w:val="center"/>
        <w:rPr>
          <w:rFonts w:ascii="Times New Roman" w:hAnsi="Times New Roman"/>
          <w:b/>
          <w:color w:val="000000"/>
          <w:szCs w:val="24"/>
        </w:rPr>
      </w:pPr>
    </w:p>
    <w:p w:rsidR="00F67B58" w:rsidRDefault="00F67B58" w:rsidP="00F67B58">
      <w:pPr>
        <w:spacing w:after="0" w:line="240" w:lineRule="auto"/>
        <w:ind w:firstLine="709"/>
        <w:jc w:val="both"/>
        <w:rPr>
          <w:rFonts w:ascii="Times New Roman" w:hAnsi="Times New Roman"/>
          <w:color w:val="000000"/>
          <w:szCs w:val="24"/>
        </w:rPr>
      </w:pPr>
      <w:proofErr w:type="gramStart"/>
      <w:r>
        <w:rPr>
          <w:rFonts w:ascii="Times New Roman" w:hAnsi="Times New Roman"/>
          <w:color w:val="000000"/>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w:t>
      </w:r>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состоящей из следующих законодательных и иных нормативных правовых актов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принимаемых и корректируемых ежегодно либо по необходимости: </w:t>
      </w:r>
      <w:proofErr w:type="gramEnd"/>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Решений     Собрания депутатов</w:t>
      </w:r>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w:t>
      </w:r>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о бюджете</w:t>
      </w:r>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на очередной финансовый год (и плановый период);</w:t>
      </w:r>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 xml:space="preserve">об утверждении Положения «О вопросах налогового регулирования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w:t>
      </w:r>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 xml:space="preserve">об утверждении Положения о регулировании бюджетных правоотношений в  </w:t>
      </w:r>
      <w:proofErr w:type="spellStart"/>
      <w:r>
        <w:rPr>
          <w:rFonts w:ascii="Times New Roman" w:hAnsi="Times New Roman"/>
        </w:rPr>
        <w:t>Испухан</w:t>
      </w:r>
      <w:r w:rsidRPr="00CC7616">
        <w:rPr>
          <w:rFonts w:ascii="Times New Roman" w:hAnsi="Times New Roman"/>
        </w:rPr>
        <w:t>ско</w:t>
      </w:r>
      <w:r>
        <w:rPr>
          <w:rFonts w:ascii="Times New Roman" w:hAnsi="Times New Roman"/>
        </w:rPr>
        <w:t>м</w:t>
      </w:r>
      <w:proofErr w:type="spellEnd"/>
      <w:r>
        <w:rPr>
          <w:rFonts w:ascii="Times New Roman" w:hAnsi="Times New Roman"/>
          <w:szCs w:val="24"/>
        </w:rPr>
        <w:t xml:space="preserve"> сельском поселении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w:t>
      </w:r>
    </w:p>
    <w:p w:rsidR="00F67B58" w:rsidRDefault="00F67B58" w:rsidP="00F67B58">
      <w:pPr>
        <w:spacing w:after="0" w:line="240" w:lineRule="auto"/>
        <w:ind w:firstLine="709"/>
        <w:rPr>
          <w:rFonts w:ascii="Times New Roman" w:hAnsi="Times New Roman"/>
          <w:color w:val="000000"/>
          <w:szCs w:val="24"/>
        </w:rPr>
      </w:pPr>
      <w:r>
        <w:rPr>
          <w:rFonts w:ascii="Times New Roman" w:hAnsi="Times New Roman"/>
          <w:color w:val="000000"/>
          <w:szCs w:val="24"/>
        </w:rPr>
        <w:t xml:space="preserve">об исполнении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за отчетный финансовый год;</w:t>
      </w:r>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 xml:space="preserve">о прогнозном плане (программе) приватизации  муниципального имущества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на очередной финансовый год и основных направлениях приватизации  муниципального имущества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на плановый период;</w:t>
      </w:r>
    </w:p>
    <w:p w:rsidR="00F67B58" w:rsidRDefault="00F67B58" w:rsidP="00F67B58">
      <w:pPr>
        <w:spacing w:after="0" w:line="240" w:lineRule="auto"/>
        <w:ind w:firstLine="709"/>
        <w:rPr>
          <w:rFonts w:ascii="Times New Roman" w:hAnsi="Times New Roman"/>
          <w:color w:val="000000"/>
          <w:szCs w:val="24"/>
        </w:rPr>
      </w:pPr>
      <w:r>
        <w:rPr>
          <w:rFonts w:ascii="Times New Roman" w:hAnsi="Times New Roman"/>
          <w:color w:val="000000"/>
          <w:szCs w:val="24"/>
        </w:rPr>
        <w:t>постановлений  администрации</w:t>
      </w:r>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w:t>
      </w:r>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 xml:space="preserve">о мерах по реализации  решения     Собрания депутатов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о бюджете</w:t>
      </w:r>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w:t>
      </w:r>
      <w:r>
        <w:rPr>
          <w:rFonts w:ascii="Times New Roman" w:hAnsi="Times New Roman"/>
          <w:color w:val="000000"/>
          <w:szCs w:val="24"/>
        </w:rPr>
        <w:t xml:space="preserve">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на очередной финансовый год (и плановый период);</w:t>
      </w:r>
    </w:p>
    <w:p w:rsidR="00F67B58" w:rsidRDefault="00F67B58" w:rsidP="00F67B58">
      <w:pPr>
        <w:spacing w:after="0" w:line="240" w:lineRule="auto"/>
        <w:ind w:firstLine="709"/>
        <w:jc w:val="both"/>
        <w:rPr>
          <w:rFonts w:ascii="Times New Roman" w:hAnsi="Times New Roman"/>
          <w:color w:val="000000"/>
          <w:szCs w:val="24"/>
        </w:rPr>
      </w:pPr>
      <w:r>
        <w:rPr>
          <w:rFonts w:ascii="Times New Roman" w:hAnsi="Times New Roman"/>
          <w:color w:val="000000"/>
          <w:szCs w:val="24"/>
        </w:rPr>
        <w:t xml:space="preserve">о порядке составления проекта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 на очередной финансовый год (и плановый период).</w:t>
      </w: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Раздел V. Обоснование выделения подпрограмм и включения их </w:t>
      </w: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в состав  Муниципальной  программы </w:t>
      </w:r>
    </w:p>
    <w:p w:rsidR="00F67B58" w:rsidRDefault="00F67B58" w:rsidP="00F67B58">
      <w:pPr>
        <w:spacing w:after="0" w:line="240" w:lineRule="auto"/>
        <w:jc w:val="center"/>
        <w:rPr>
          <w:rFonts w:ascii="Times New Roman" w:hAnsi="Times New Roman"/>
          <w:b/>
          <w:szCs w:val="24"/>
        </w:rPr>
      </w:pPr>
    </w:p>
    <w:p w:rsidR="00F67B58" w:rsidRDefault="00F67B58" w:rsidP="00F67B58">
      <w:pPr>
        <w:spacing w:after="0" w:line="245" w:lineRule="auto"/>
        <w:ind w:firstLine="709"/>
        <w:jc w:val="both"/>
        <w:rPr>
          <w:rFonts w:ascii="Times New Roman" w:hAnsi="Times New Roman"/>
          <w:szCs w:val="24"/>
        </w:rPr>
      </w:pPr>
      <w:r>
        <w:rPr>
          <w:rFonts w:ascii="Times New Roman" w:hAnsi="Times New Roman"/>
          <w:szCs w:val="24"/>
        </w:rPr>
        <w:t xml:space="preserve">Комплексный характер целей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 </w:t>
      </w:r>
    </w:p>
    <w:p w:rsidR="00F67B58" w:rsidRDefault="00F67B58" w:rsidP="00F67B58">
      <w:pPr>
        <w:spacing w:after="0" w:line="245" w:lineRule="auto"/>
        <w:ind w:firstLine="709"/>
        <w:jc w:val="both"/>
        <w:rPr>
          <w:rFonts w:ascii="Times New Roman" w:hAnsi="Times New Roman"/>
          <w:szCs w:val="24"/>
        </w:rPr>
      </w:pPr>
      <w:r>
        <w:rPr>
          <w:rFonts w:ascii="Times New Roman" w:hAnsi="Times New Roman"/>
          <w:szCs w:val="24"/>
        </w:rPr>
        <w:t xml:space="preserve">Ряд взаимосвязанных целей  Муниципальной программы направлен на повышение бюджетного потенциала, обеспечение устойчивости и сбалансированности, повышение эффективности управления  муниципальным имуществом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оптимизацию состава и структуры  муниципального имущества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w:t>
      </w:r>
    </w:p>
    <w:p w:rsidR="00F67B58" w:rsidRDefault="00F67B58" w:rsidP="00F67B58">
      <w:pPr>
        <w:spacing w:after="0" w:line="245" w:lineRule="auto"/>
        <w:jc w:val="center"/>
        <w:rPr>
          <w:rFonts w:ascii="Times New Roman" w:hAnsi="Times New Roman"/>
          <w:b/>
          <w:szCs w:val="24"/>
        </w:rPr>
      </w:pPr>
      <w:r>
        <w:rPr>
          <w:rFonts w:ascii="Times New Roman" w:hAnsi="Times New Roman"/>
          <w:b/>
          <w:szCs w:val="24"/>
        </w:rPr>
        <w:t xml:space="preserve">Раздел VI. Обоснование объема финансовых ресурсов, </w:t>
      </w:r>
      <w:r>
        <w:rPr>
          <w:rFonts w:ascii="Times New Roman" w:hAnsi="Times New Roman"/>
          <w:b/>
          <w:szCs w:val="24"/>
        </w:rPr>
        <w:br/>
        <w:t xml:space="preserve">необходимых для реализации  Муниципальной программы </w:t>
      </w:r>
    </w:p>
    <w:p w:rsidR="00F67B58" w:rsidRDefault="00F67B58" w:rsidP="00F67B58">
      <w:pPr>
        <w:spacing w:after="0" w:line="245" w:lineRule="auto"/>
        <w:jc w:val="center"/>
        <w:rPr>
          <w:rFonts w:ascii="Times New Roman" w:hAnsi="Times New Roman"/>
          <w:b/>
          <w:szCs w:val="24"/>
        </w:rPr>
      </w:pPr>
    </w:p>
    <w:p w:rsidR="00F67B58" w:rsidRDefault="00F67B58" w:rsidP="00F67B58">
      <w:pPr>
        <w:spacing w:after="0" w:line="245" w:lineRule="auto"/>
        <w:ind w:firstLine="709"/>
        <w:jc w:val="both"/>
        <w:rPr>
          <w:rFonts w:ascii="Times New Roman" w:hAnsi="Times New Roman"/>
          <w:color w:val="000000"/>
          <w:szCs w:val="24"/>
        </w:rPr>
      </w:pPr>
      <w:r>
        <w:rPr>
          <w:rFonts w:ascii="Times New Roman" w:hAnsi="Times New Roman"/>
          <w:color w:val="000000"/>
          <w:szCs w:val="24"/>
        </w:rPr>
        <w:t xml:space="preserve">Расходы на реализацию  Муниципальной программы предусматриваются за счет средств   бюджета </w:t>
      </w:r>
      <w:proofErr w:type="spellStart"/>
      <w:r>
        <w:rPr>
          <w:rFonts w:ascii="Times New Roman" w:hAnsi="Times New Roman"/>
          <w:color w:val="000000"/>
          <w:szCs w:val="24"/>
        </w:rPr>
        <w:t>Красночетайского</w:t>
      </w:r>
      <w:proofErr w:type="spellEnd"/>
      <w:r>
        <w:rPr>
          <w:rFonts w:ascii="Times New Roman" w:hAnsi="Times New Roman"/>
          <w:color w:val="000000"/>
          <w:szCs w:val="24"/>
        </w:rPr>
        <w:t xml:space="preserve"> района  Чувашской Республики.</w:t>
      </w:r>
    </w:p>
    <w:tbl>
      <w:tblPr>
        <w:tblW w:w="5000" w:type="pct"/>
        <w:tblLook w:val="0000"/>
      </w:tblPr>
      <w:tblGrid>
        <w:gridCol w:w="9571"/>
      </w:tblGrid>
      <w:tr w:rsidR="00F67B58" w:rsidTr="000D7B2E">
        <w:tc>
          <w:tcPr>
            <w:tcW w:w="5000" w:type="pct"/>
          </w:tcPr>
          <w:p w:rsidR="00F67B58" w:rsidRDefault="00F67B58" w:rsidP="000D7B2E">
            <w:pPr>
              <w:spacing w:after="0" w:line="240" w:lineRule="auto"/>
              <w:jc w:val="both"/>
              <w:rPr>
                <w:rFonts w:ascii="Times New Roman" w:hAnsi="Times New Roman"/>
                <w:color w:val="000000"/>
                <w:szCs w:val="24"/>
              </w:rPr>
            </w:pPr>
            <w:r>
              <w:rPr>
                <w:rFonts w:ascii="Times New Roman" w:hAnsi="Times New Roman"/>
                <w:color w:val="000000"/>
                <w:szCs w:val="24"/>
              </w:rPr>
              <w:t>Общий объем финансирования  Муниципальной программы в 2015–</w:t>
            </w:r>
            <w:r>
              <w:rPr>
                <w:rFonts w:ascii="Times New Roman" w:hAnsi="Times New Roman"/>
                <w:color w:val="000000"/>
                <w:szCs w:val="24"/>
              </w:rPr>
              <w:br/>
              <w:t xml:space="preserve">2020 годах составит  </w:t>
            </w:r>
            <w:r w:rsidRPr="004669F4">
              <w:rPr>
                <w:rFonts w:ascii="Times New Roman" w:hAnsi="Times New Roman"/>
                <w:color w:val="000000"/>
                <w:szCs w:val="24"/>
              </w:rPr>
              <w:t>425</w:t>
            </w:r>
            <w:r>
              <w:rPr>
                <w:rFonts w:ascii="Times New Roman" w:hAnsi="Times New Roman"/>
                <w:b/>
                <w:color w:val="000000"/>
                <w:szCs w:val="24"/>
              </w:rPr>
              <w:t>,</w:t>
            </w:r>
            <w:r w:rsidRPr="004669F4">
              <w:rPr>
                <w:rFonts w:ascii="Times New Roman" w:hAnsi="Times New Roman"/>
                <w:b/>
                <w:color w:val="000000"/>
                <w:szCs w:val="24"/>
              </w:rPr>
              <w:t>2</w:t>
            </w:r>
            <w:r>
              <w:rPr>
                <w:rFonts w:ascii="Times New Roman" w:hAnsi="Times New Roman"/>
                <w:b/>
                <w:color w:val="000000"/>
                <w:szCs w:val="24"/>
              </w:rPr>
              <w:t xml:space="preserve"> </w:t>
            </w:r>
            <w:r>
              <w:rPr>
                <w:rFonts w:ascii="Times New Roman" w:hAnsi="Times New Roman"/>
                <w:color w:val="000000"/>
                <w:szCs w:val="24"/>
              </w:rPr>
              <w:t xml:space="preserve">  тыс. рублей, в том числе:</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2015 году –68,1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2016 году –70,0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lastRenderedPageBreak/>
              <w:t>в 2017 году –71,0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2018 году –71,5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2019 году –72,0 тыс. рублей;</w:t>
            </w:r>
          </w:p>
          <w:p w:rsidR="00F67B58" w:rsidRDefault="00F67B58" w:rsidP="000D7B2E">
            <w:pPr>
              <w:spacing w:after="0" w:line="240" w:lineRule="auto"/>
              <w:jc w:val="both"/>
              <w:rPr>
                <w:rFonts w:ascii="Times New Roman" w:hAnsi="Times New Roman"/>
                <w:szCs w:val="24"/>
              </w:rPr>
            </w:pPr>
            <w:r>
              <w:rPr>
                <w:rFonts w:ascii="Times New Roman" w:hAnsi="Times New Roman"/>
                <w:szCs w:val="24"/>
              </w:rPr>
              <w:t>в 2020 году –</w:t>
            </w:r>
            <w:r w:rsidRPr="001A27EA">
              <w:rPr>
                <w:rFonts w:ascii="Times New Roman" w:hAnsi="Times New Roman"/>
                <w:szCs w:val="24"/>
              </w:rPr>
              <w:t>72</w:t>
            </w:r>
            <w:r>
              <w:rPr>
                <w:rFonts w:ascii="Times New Roman" w:hAnsi="Times New Roman"/>
                <w:szCs w:val="24"/>
              </w:rPr>
              <w:t>,</w:t>
            </w:r>
            <w:r w:rsidRPr="001A27EA">
              <w:rPr>
                <w:rFonts w:ascii="Times New Roman" w:hAnsi="Times New Roman"/>
                <w:szCs w:val="24"/>
              </w:rPr>
              <w:t>6</w:t>
            </w:r>
            <w:r>
              <w:rPr>
                <w:rFonts w:ascii="Times New Roman" w:hAnsi="Times New Roman"/>
                <w:szCs w:val="24"/>
              </w:rPr>
              <w:t xml:space="preserve"> тыс. рублей;</w:t>
            </w:r>
          </w:p>
          <w:p w:rsidR="00F67B58" w:rsidRDefault="00F67B58" w:rsidP="000D7B2E">
            <w:pPr>
              <w:spacing w:after="0" w:line="235" w:lineRule="auto"/>
              <w:jc w:val="both"/>
              <w:rPr>
                <w:rFonts w:ascii="Times New Roman" w:hAnsi="Times New Roman"/>
                <w:color w:val="000000"/>
                <w:szCs w:val="24"/>
              </w:rPr>
            </w:pPr>
          </w:p>
          <w:p w:rsidR="00F67B58" w:rsidRDefault="00F67B58" w:rsidP="000D7B2E">
            <w:pPr>
              <w:spacing w:after="0" w:line="235" w:lineRule="auto"/>
              <w:jc w:val="both"/>
              <w:rPr>
                <w:rFonts w:ascii="Times New Roman" w:hAnsi="Times New Roman"/>
                <w:color w:val="000000"/>
                <w:szCs w:val="24"/>
              </w:rPr>
            </w:pPr>
            <w:r>
              <w:rPr>
                <w:rFonts w:ascii="Times New Roman" w:hAnsi="Times New Roman"/>
                <w:color w:val="000000"/>
                <w:szCs w:val="24"/>
              </w:rPr>
              <w:t xml:space="preserve">       Объемы финансирования Муниципальной программы подлежат ежегодному уточнению исходя из возможностей бюджетов всех уровней.  </w:t>
            </w:r>
          </w:p>
          <w:p w:rsidR="00F67B58" w:rsidRDefault="00F67B58" w:rsidP="000D7B2E">
            <w:pPr>
              <w:spacing w:after="0" w:line="235" w:lineRule="auto"/>
              <w:jc w:val="both"/>
              <w:rPr>
                <w:rFonts w:ascii="Times New Roman" w:hAnsi="Times New Roman"/>
                <w:color w:val="000000"/>
                <w:szCs w:val="24"/>
              </w:rPr>
            </w:pPr>
          </w:p>
        </w:tc>
      </w:tr>
    </w:tbl>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lastRenderedPageBreak/>
        <w:t xml:space="preserve"> Ресурсное обеспечение реализации  Муниципальной программы за счет всех источников финансирования  по годам ее реализации в разрезе мероприятий  Муниципальной программы с указанием кодов бюджетной классификации расходов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(в ценах соответствующих лет) представлено в приложении  к  Муниципальной  программе. </w:t>
      </w:r>
    </w:p>
    <w:p w:rsidR="00F67B58" w:rsidRDefault="00F67B58" w:rsidP="00F67B58">
      <w:pPr>
        <w:spacing w:after="0" w:line="240" w:lineRule="auto"/>
        <w:jc w:val="both"/>
        <w:rPr>
          <w:rFonts w:ascii="Times New Roman" w:hAnsi="Times New Roman"/>
          <w:szCs w:val="24"/>
        </w:rPr>
      </w:pPr>
    </w:p>
    <w:p w:rsidR="00F67B58" w:rsidRDefault="00F67B58" w:rsidP="00F67B58">
      <w:pPr>
        <w:spacing w:after="0" w:line="240" w:lineRule="auto"/>
        <w:ind w:firstLine="851"/>
        <w:jc w:val="both"/>
        <w:rPr>
          <w:rFonts w:ascii="Times New Roman" w:hAnsi="Times New Roman"/>
          <w:szCs w:val="24"/>
        </w:rPr>
      </w:pP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Раздел VII. Методика оценки эффективности </w:t>
      </w:r>
    </w:p>
    <w:p w:rsidR="00F67B58" w:rsidRDefault="00F67B58" w:rsidP="00F67B58">
      <w:pPr>
        <w:spacing w:after="0" w:line="240" w:lineRule="auto"/>
        <w:jc w:val="center"/>
        <w:rPr>
          <w:rFonts w:ascii="Times New Roman" w:hAnsi="Times New Roman"/>
          <w:b/>
          <w:szCs w:val="24"/>
        </w:rPr>
      </w:pPr>
      <w:r>
        <w:rPr>
          <w:rFonts w:ascii="Times New Roman" w:hAnsi="Times New Roman"/>
          <w:b/>
          <w:szCs w:val="24"/>
        </w:rPr>
        <w:t xml:space="preserve"> Муниципальной программы</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Оценка эффективности  Муниципальной программы будет осуществляться с использованием показателей выполнения  Муниципальной программы, мониторинг и оценка </w:t>
      </w:r>
      <w:proofErr w:type="gramStart"/>
      <w:r>
        <w:rPr>
          <w:rFonts w:ascii="Times New Roman" w:hAnsi="Times New Roman"/>
          <w:szCs w:val="24"/>
        </w:rPr>
        <w:t>степени</w:t>
      </w:r>
      <w:proofErr w:type="gramEnd"/>
      <w:r>
        <w:rPr>
          <w:rFonts w:ascii="Times New Roman" w:hAnsi="Times New Roman"/>
          <w:szCs w:val="24"/>
        </w:rPr>
        <w:t xml:space="preserve"> достижения целевых значений которых позволяют проанализировать ход выполнения  Муниципальной программы и принять оптимальное управленческое решение.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Методика оценки эффективности  Муниципальной программы (далее – Методика) представляет собой алгоритм оценки в ходе реализации по годам Муниципальной  программы и по итогам ее </w:t>
      </w:r>
      <w:proofErr w:type="gramStart"/>
      <w:r>
        <w:rPr>
          <w:rFonts w:ascii="Times New Roman" w:hAnsi="Times New Roman"/>
          <w:szCs w:val="24"/>
        </w:rPr>
        <w:t>реализации</w:t>
      </w:r>
      <w:proofErr w:type="gramEnd"/>
      <w:r>
        <w:rPr>
          <w:rFonts w:ascii="Times New Roman" w:hAnsi="Times New Roman"/>
          <w:szCs w:val="24"/>
        </w:rPr>
        <w:t xml:space="preserve"> в целом результативности Муниципальной  программы исходя из оценки соответствия фактических значений показателей их целевым значениям.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Методика включает проведение количественных оценок эффективности по следующим направлениям: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1) степень достижения запланированных результатов (достижения целей и решения задач)  Муниципальной  программы (оценка результативности);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2) степень соответствия фактических затрат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запланированному уровню (оценка полноты использования бюджетных средств);</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3) эффективность использования средств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(оценка экономической эффективности достижения результатов).</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В дополнение к количественной оценке эффективности будет проводиться качественная оценка социальной эффективности Муниципальной  программы на основе анализа достижения ожидаемых результатов Муниципальной  программы. Оценка эффективности реализации Муниципальной  программы будет включать в себя также качественную оценку реализовавшихся рисков.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Оценка степени достижения целей и решения задач Муниципальной  программы осуществляется путем расчета результативности реализации Муниципальной программы в целом по формуле</w:t>
      </w:r>
    </w:p>
    <w:p w:rsidR="00F67B58" w:rsidRDefault="00F67B58" w:rsidP="00F67B58">
      <w:pPr>
        <w:pStyle w:val="std"/>
        <w:ind w:firstLine="709"/>
        <w:jc w:val="both"/>
        <w:rPr>
          <w:color w:val="000000"/>
          <w:sz w:val="22"/>
        </w:rPr>
      </w:pPr>
    </w:p>
    <w:p w:rsidR="00F67B58" w:rsidRDefault="00F67B58" w:rsidP="00F67B58">
      <w:pPr>
        <w:pStyle w:val="std"/>
        <w:ind w:firstLine="709"/>
        <w:jc w:val="both"/>
        <w:rPr>
          <w:sz w:val="22"/>
        </w:rPr>
      </w:pPr>
      <w:r w:rsidRPr="002F4344">
        <w:rPr>
          <w:color w:val="000000"/>
          <w:position w:val="-26"/>
          <w:sz w:val="22"/>
        </w:rPr>
        <w:object w:dxaOrig="10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0.25pt" o:ole="">
            <v:imagedata r:id="rId7" o:title=""/>
          </v:shape>
          <o:OLEObject Type="Embed" ProgID="Equation.3" ShapeID="_x0000_i1025" DrawAspect="Content" ObjectID="_1495438889" r:id="rId8"/>
        </w:object>
      </w:r>
      <w:r>
        <w:rPr>
          <w:color w:val="000000"/>
          <w:sz w:val="22"/>
        </w:rPr>
        <w:t>,</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где:</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 – результативность реализации Муниципальной программы (процентов); </w:t>
      </w:r>
    </w:p>
    <w:p w:rsidR="00F67B58" w:rsidRDefault="00F67B58" w:rsidP="00F67B58">
      <w:pPr>
        <w:spacing w:after="0" w:line="240" w:lineRule="auto"/>
        <w:ind w:firstLine="709"/>
        <w:jc w:val="both"/>
        <w:rPr>
          <w:rFonts w:ascii="Times New Roman" w:hAnsi="Times New Roman"/>
          <w:szCs w:val="24"/>
        </w:rPr>
      </w:pPr>
      <w:proofErr w:type="spellStart"/>
      <w:r>
        <w:rPr>
          <w:rFonts w:ascii="Times New Roman" w:hAnsi="Times New Roman"/>
          <w:szCs w:val="24"/>
        </w:rPr>
        <w:t>E</w:t>
      </w:r>
      <w:r>
        <w:rPr>
          <w:rFonts w:ascii="Times New Roman" w:hAnsi="Times New Roman"/>
          <w:szCs w:val="24"/>
          <w:vertAlign w:val="subscript"/>
        </w:rPr>
        <w:t>i</w:t>
      </w:r>
      <w:proofErr w:type="spellEnd"/>
      <w:r>
        <w:rPr>
          <w:rFonts w:ascii="Times New Roman" w:hAnsi="Times New Roman"/>
          <w:szCs w:val="24"/>
        </w:rPr>
        <w:t xml:space="preserve"> – степень достижения i-го показателя Муниципальной  программы (процентов); </w:t>
      </w:r>
    </w:p>
    <w:p w:rsidR="00F67B58" w:rsidRDefault="00F67B58" w:rsidP="00F67B58">
      <w:pPr>
        <w:spacing w:after="0" w:line="240" w:lineRule="auto"/>
        <w:ind w:firstLine="709"/>
        <w:jc w:val="both"/>
        <w:rPr>
          <w:rFonts w:ascii="Times New Roman" w:hAnsi="Times New Roman"/>
          <w:szCs w:val="24"/>
        </w:rPr>
      </w:pPr>
      <w:proofErr w:type="spellStart"/>
      <w:r>
        <w:rPr>
          <w:rFonts w:ascii="Times New Roman" w:hAnsi="Times New Roman"/>
          <w:szCs w:val="24"/>
        </w:rPr>
        <w:t>n</w:t>
      </w:r>
      <w:proofErr w:type="spellEnd"/>
      <w:r>
        <w:rPr>
          <w:rFonts w:ascii="Times New Roman" w:hAnsi="Times New Roman"/>
          <w:szCs w:val="24"/>
        </w:rPr>
        <w:t xml:space="preserve"> – количество показателей  Муниципальной  программы. </w:t>
      </w:r>
    </w:p>
    <w:p w:rsidR="00F67B58" w:rsidRDefault="00F67B58" w:rsidP="00F67B58">
      <w:pPr>
        <w:spacing w:after="0" w:line="240" w:lineRule="auto"/>
        <w:ind w:firstLine="709"/>
        <w:jc w:val="both"/>
        <w:rPr>
          <w:rFonts w:ascii="Times New Roman" w:hAnsi="Times New Roman"/>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В целях </w:t>
      </w:r>
      <w:proofErr w:type="gramStart"/>
      <w:r>
        <w:rPr>
          <w:rFonts w:ascii="Times New Roman" w:hAnsi="Times New Roman"/>
          <w:szCs w:val="24"/>
        </w:rPr>
        <w:t>оценки степени достижения запланированных результатов Муниципальной  программы</w:t>
      </w:r>
      <w:proofErr w:type="gramEnd"/>
      <w:r>
        <w:rPr>
          <w:rFonts w:ascii="Times New Roman" w:hAnsi="Times New Roman"/>
          <w:szCs w:val="24"/>
        </w:rPr>
        <w:t xml:space="preserve"> устанавливаются следующие критерии: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если значение показателя результативности Е равно или больше 70,0 процента, степень достижения запланированных результатов  Муниципальной программы оценивается как высокая;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lastRenderedPageBreak/>
        <w:t>если значение показателя результативности Е равно или больше 50,0 процента, но меньше 70,0 процента, степень достижения запланированных результатов  Муниципальной программы оценивается как удовлетворительная;</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если значение показателя результативности Е меньше 50,0 процента, степень достижения запланированных результатов  Муниципальной программы оценивается как неудовлетворительная. </w:t>
      </w:r>
    </w:p>
    <w:p w:rsidR="00F67B58" w:rsidRDefault="00F67B58" w:rsidP="00F67B58">
      <w:pPr>
        <w:spacing w:after="0" w:line="240" w:lineRule="auto"/>
        <w:ind w:firstLine="709"/>
        <w:jc w:val="both"/>
        <w:rPr>
          <w:rFonts w:ascii="Times New Roman" w:hAnsi="Times New Roman"/>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Расчет результативности по каждому показателю Муниципальной программы проводится по формуле</w:t>
      </w: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r w:rsidRPr="002F4344">
        <w:rPr>
          <w:rFonts w:ascii="Times New Roman" w:hAnsi="Times New Roman"/>
          <w:color w:val="000000"/>
          <w:position w:val="-32"/>
          <w:szCs w:val="24"/>
        </w:rPr>
        <w:object w:dxaOrig="1780" w:dyaOrig="740">
          <v:shape id="_x0000_i1026" type="#_x0000_t75" style="width:89.25pt;height:36.75pt" o:ole="">
            <v:imagedata r:id="rId9" o:title=""/>
          </v:shape>
          <o:OLEObject Type="Embed" ProgID="Equation.3" ShapeID="_x0000_i1026" DrawAspect="Content" ObjectID="_1495438890" r:id="rId10"/>
        </w:object>
      </w:r>
      <w:r>
        <w:rPr>
          <w:rFonts w:ascii="Times New Roman" w:hAnsi="Times New Roman"/>
          <w:color w:val="000000"/>
          <w:szCs w:val="24"/>
        </w:rPr>
        <w:t>,</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где: </w:t>
      </w:r>
    </w:p>
    <w:p w:rsidR="00F67B58" w:rsidRDefault="00F67B58" w:rsidP="00F67B58">
      <w:pPr>
        <w:spacing w:after="0" w:line="240" w:lineRule="auto"/>
        <w:ind w:firstLine="709"/>
        <w:jc w:val="both"/>
        <w:rPr>
          <w:rFonts w:ascii="Times New Roman" w:hAnsi="Times New Roman"/>
          <w:szCs w:val="24"/>
        </w:rPr>
      </w:pPr>
      <w:proofErr w:type="spellStart"/>
      <w:r>
        <w:rPr>
          <w:rFonts w:ascii="Times New Roman" w:hAnsi="Times New Roman"/>
          <w:szCs w:val="24"/>
        </w:rPr>
        <w:t>E</w:t>
      </w:r>
      <w:r>
        <w:rPr>
          <w:rFonts w:ascii="Times New Roman" w:hAnsi="Times New Roman"/>
          <w:szCs w:val="24"/>
          <w:vertAlign w:val="subscript"/>
        </w:rPr>
        <w:t>i</w:t>
      </w:r>
      <w:proofErr w:type="spellEnd"/>
      <w:r>
        <w:rPr>
          <w:rFonts w:ascii="Times New Roman" w:hAnsi="Times New Roman"/>
          <w:szCs w:val="24"/>
        </w:rPr>
        <w:t xml:space="preserve"> – степень достижения i-го показателя  Муниципальной программы (процентов);</w:t>
      </w:r>
    </w:p>
    <w:p w:rsidR="00F67B58" w:rsidRDefault="00F67B58" w:rsidP="00F67B58">
      <w:pPr>
        <w:spacing w:after="0" w:line="240" w:lineRule="auto"/>
        <w:ind w:firstLine="709"/>
        <w:jc w:val="both"/>
        <w:rPr>
          <w:rFonts w:ascii="Times New Roman" w:hAnsi="Times New Roman"/>
          <w:szCs w:val="24"/>
        </w:rPr>
      </w:pPr>
      <w:proofErr w:type="spellStart"/>
      <w:proofErr w:type="gramStart"/>
      <w:r>
        <w:rPr>
          <w:rFonts w:ascii="Times New Roman" w:hAnsi="Times New Roman"/>
          <w:szCs w:val="24"/>
        </w:rPr>
        <w:t>П</w:t>
      </w:r>
      <w:proofErr w:type="gramEnd"/>
      <w:r>
        <w:rPr>
          <w:rFonts w:ascii="Times New Roman" w:hAnsi="Times New Roman"/>
          <w:szCs w:val="24"/>
          <w:vertAlign w:val="subscript"/>
        </w:rPr>
        <w:t>fi</w:t>
      </w:r>
      <w:proofErr w:type="spellEnd"/>
      <w:r>
        <w:rPr>
          <w:rFonts w:ascii="Times New Roman" w:hAnsi="Times New Roman"/>
          <w:szCs w:val="24"/>
        </w:rPr>
        <w:t xml:space="preserve"> – фактическое значение показателя;</w:t>
      </w:r>
    </w:p>
    <w:p w:rsidR="00F67B58" w:rsidRDefault="00F67B58" w:rsidP="00F67B58">
      <w:pPr>
        <w:spacing w:after="0" w:line="240" w:lineRule="auto"/>
        <w:ind w:firstLine="709"/>
        <w:jc w:val="both"/>
        <w:rPr>
          <w:rFonts w:ascii="Times New Roman" w:hAnsi="Times New Roman"/>
          <w:szCs w:val="24"/>
        </w:rPr>
      </w:pPr>
      <w:proofErr w:type="spellStart"/>
      <w:proofErr w:type="gramStart"/>
      <w:r>
        <w:rPr>
          <w:rFonts w:ascii="Times New Roman" w:hAnsi="Times New Roman"/>
          <w:szCs w:val="24"/>
        </w:rPr>
        <w:t>П</w:t>
      </w:r>
      <w:proofErr w:type="gramEnd"/>
      <w:r>
        <w:rPr>
          <w:rFonts w:ascii="Times New Roman" w:hAnsi="Times New Roman"/>
          <w:szCs w:val="24"/>
          <w:vertAlign w:val="subscript"/>
        </w:rPr>
        <w:t>ni</w:t>
      </w:r>
      <w:proofErr w:type="spellEnd"/>
      <w:r>
        <w:rPr>
          <w:rFonts w:ascii="Times New Roman" w:hAnsi="Times New Roman"/>
          <w:szCs w:val="24"/>
        </w:rPr>
        <w:t xml:space="preserve"> – установленное Муниципальной программой целевое значение показателя. </w:t>
      </w:r>
    </w:p>
    <w:p w:rsidR="00F67B58" w:rsidRDefault="00F67B58" w:rsidP="00F67B58">
      <w:pPr>
        <w:spacing w:after="0" w:line="240" w:lineRule="auto"/>
        <w:ind w:firstLine="709"/>
        <w:jc w:val="both"/>
        <w:rPr>
          <w:rFonts w:ascii="Times New Roman" w:hAnsi="Times New Roman"/>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В случае если  Муниципальной программой установлено целевое значение показателя, равное нулю, при фактическом значении показателя, равном нулю, степень достижения i-го показателя Государственной программы (</w:t>
      </w:r>
      <w:proofErr w:type="spellStart"/>
      <w:r>
        <w:rPr>
          <w:rFonts w:ascii="Times New Roman" w:hAnsi="Times New Roman"/>
          <w:szCs w:val="24"/>
        </w:rPr>
        <w:t>E</w:t>
      </w:r>
      <w:r>
        <w:rPr>
          <w:rFonts w:ascii="Times New Roman" w:hAnsi="Times New Roman"/>
          <w:szCs w:val="24"/>
          <w:vertAlign w:val="subscript"/>
        </w:rPr>
        <w:t>i</w:t>
      </w:r>
      <w:proofErr w:type="spellEnd"/>
      <w:r>
        <w:rPr>
          <w:rFonts w:ascii="Times New Roman" w:hAnsi="Times New Roman"/>
          <w:szCs w:val="24"/>
        </w:rPr>
        <w:t xml:space="preserve">) принимается равной 100,0 процента. При фактическом значении показателя, не равном нулю, соответствующий показатель считается недостигнутым, степень достижения i-го показателя  Муниципальной программы принимается равной </w:t>
      </w:r>
      <w:r>
        <w:rPr>
          <w:rFonts w:ascii="Times New Roman" w:hAnsi="Times New Roman"/>
          <w:szCs w:val="24"/>
        </w:rPr>
        <w:br/>
        <w:t xml:space="preserve">0,0 процента.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В случае если меньшее значение показателя по сравнению с целевым значением показателя, установленным  Муниципальной программой, по содержанию этого показателя означает его выполнение и достижение большей эффективности, оценка степени достижения такого i-го показателя  Муниципальной программы производится по формуле</w:t>
      </w: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r w:rsidRPr="002F4344">
        <w:rPr>
          <w:rFonts w:ascii="Times New Roman" w:hAnsi="Times New Roman"/>
          <w:color w:val="000000"/>
          <w:position w:val="-30"/>
          <w:szCs w:val="24"/>
        </w:rPr>
        <w:object w:dxaOrig="1700" w:dyaOrig="700">
          <v:shape id="_x0000_i1027" type="#_x0000_t75" style="width:84.75pt;height:35.25pt" o:ole="">
            <v:imagedata r:id="rId11" o:title=""/>
          </v:shape>
          <o:OLEObject Type="Embed" ProgID="Equation.3" ShapeID="_x0000_i1027" DrawAspect="Content" ObjectID="_1495438891" r:id="rId12"/>
        </w:object>
      </w:r>
      <w:r>
        <w:rPr>
          <w:rFonts w:ascii="Times New Roman" w:hAnsi="Times New Roman"/>
          <w:color w:val="000000"/>
          <w:szCs w:val="24"/>
        </w:rPr>
        <w:t>,</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где: </w:t>
      </w:r>
    </w:p>
    <w:p w:rsidR="00F67B58" w:rsidRDefault="00F67B58" w:rsidP="00F67B58">
      <w:pPr>
        <w:spacing w:after="0" w:line="240" w:lineRule="auto"/>
        <w:ind w:firstLine="709"/>
        <w:jc w:val="both"/>
        <w:rPr>
          <w:rFonts w:ascii="Times New Roman" w:hAnsi="Times New Roman"/>
          <w:szCs w:val="24"/>
        </w:rPr>
      </w:pPr>
      <w:proofErr w:type="spellStart"/>
      <w:r>
        <w:rPr>
          <w:rFonts w:ascii="Times New Roman" w:hAnsi="Times New Roman"/>
          <w:szCs w:val="24"/>
        </w:rPr>
        <w:t>E</w:t>
      </w:r>
      <w:r>
        <w:rPr>
          <w:rFonts w:ascii="Times New Roman" w:hAnsi="Times New Roman"/>
          <w:szCs w:val="24"/>
          <w:vertAlign w:val="subscript"/>
        </w:rPr>
        <w:t>i</w:t>
      </w:r>
      <w:proofErr w:type="spellEnd"/>
      <w:r>
        <w:rPr>
          <w:rFonts w:ascii="Times New Roman" w:hAnsi="Times New Roman"/>
          <w:szCs w:val="24"/>
        </w:rPr>
        <w:t xml:space="preserve"> – степень достижения i-го показателя  Муниципальной программы (процентов);</w:t>
      </w:r>
    </w:p>
    <w:p w:rsidR="00F67B58" w:rsidRDefault="00F67B58" w:rsidP="00F67B58">
      <w:pPr>
        <w:spacing w:after="0" w:line="240" w:lineRule="auto"/>
        <w:ind w:firstLine="709"/>
        <w:jc w:val="both"/>
        <w:rPr>
          <w:rFonts w:ascii="Times New Roman" w:hAnsi="Times New Roman"/>
          <w:szCs w:val="24"/>
        </w:rPr>
      </w:pPr>
      <w:proofErr w:type="spellStart"/>
      <w:proofErr w:type="gramStart"/>
      <w:r>
        <w:rPr>
          <w:rFonts w:ascii="Times New Roman" w:hAnsi="Times New Roman"/>
          <w:szCs w:val="24"/>
        </w:rPr>
        <w:t>П</w:t>
      </w:r>
      <w:proofErr w:type="gramEnd"/>
      <w:r>
        <w:rPr>
          <w:rFonts w:ascii="Times New Roman" w:hAnsi="Times New Roman"/>
          <w:szCs w:val="24"/>
          <w:vertAlign w:val="subscript"/>
        </w:rPr>
        <w:t>ni</w:t>
      </w:r>
      <w:proofErr w:type="spellEnd"/>
      <w:r>
        <w:rPr>
          <w:rFonts w:ascii="Times New Roman" w:hAnsi="Times New Roman"/>
          <w:szCs w:val="24"/>
        </w:rPr>
        <w:t xml:space="preserve"> – установленное  Муниципальной программой целевое значение показателя; </w:t>
      </w:r>
    </w:p>
    <w:p w:rsidR="00F67B58" w:rsidRDefault="00F67B58" w:rsidP="00F67B58">
      <w:pPr>
        <w:spacing w:after="0" w:line="240" w:lineRule="auto"/>
        <w:ind w:firstLine="709"/>
        <w:jc w:val="both"/>
        <w:rPr>
          <w:rFonts w:ascii="Times New Roman" w:hAnsi="Times New Roman"/>
          <w:szCs w:val="24"/>
        </w:rPr>
      </w:pPr>
      <w:proofErr w:type="spellStart"/>
      <w:proofErr w:type="gramStart"/>
      <w:r>
        <w:rPr>
          <w:rFonts w:ascii="Times New Roman" w:hAnsi="Times New Roman"/>
          <w:szCs w:val="24"/>
        </w:rPr>
        <w:t>П</w:t>
      </w:r>
      <w:proofErr w:type="gramEnd"/>
      <w:r>
        <w:rPr>
          <w:rFonts w:ascii="Times New Roman" w:hAnsi="Times New Roman"/>
          <w:szCs w:val="24"/>
          <w:vertAlign w:val="subscript"/>
        </w:rPr>
        <w:t>fi</w:t>
      </w:r>
      <w:proofErr w:type="spellEnd"/>
      <w:r>
        <w:rPr>
          <w:rFonts w:ascii="Times New Roman" w:hAnsi="Times New Roman"/>
          <w:szCs w:val="24"/>
        </w:rPr>
        <w:t xml:space="preserve"> – фактическое значение показателя.</w:t>
      </w:r>
    </w:p>
    <w:p w:rsidR="00F67B58" w:rsidRDefault="00F67B58" w:rsidP="00F67B58">
      <w:pPr>
        <w:spacing w:after="0" w:line="240" w:lineRule="auto"/>
        <w:ind w:firstLine="709"/>
        <w:jc w:val="both"/>
        <w:rPr>
          <w:rFonts w:ascii="Times New Roman" w:hAnsi="Times New Roman"/>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Расчет степени соответствия фактических затрат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на реализацию  Муниципальной программы запланированному уровню производится по формуле</w:t>
      </w:r>
    </w:p>
    <w:p w:rsidR="00F67B58" w:rsidRDefault="00F67B58" w:rsidP="00F67B58">
      <w:pPr>
        <w:autoSpaceDE w:val="0"/>
        <w:autoSpaceDN w:val="0"/>
        <w:adjustRightInd w:val="0"/>
        <w:spacing w:after="0" w:line="240" w:lineRule="auto"/>
        <w:ind w:firstLine="720"/>
        <w:jc w:val="both"/>
        <w:rPr>
          <w:rFonts w:ascii="Times New Roman" w:hAnsi="Times New Roman"/>
          <w:szCs w:val="24"/>
        </w:rPr>
      </w:pPr>
    </w:p>
    <w:p w:rsidR="00F67B58" w:rsidRDefault="00F67B58" w:rsidP="00F67B58">
      <w:pPr>
        <w:autoSpaceDE w:val="0"/>
        <w:autoSpaceDN w:val="0"/>
        <w:adjustRightInd w:val="0"/>
        <w:spacing w:after="0" w:line="240" w:lineRule="auto"/>
        <w:ind w:firstLine="720"/>
        <w:jc w:val="both"/>
        <w:rPr>
          <w:rFonts w:ascii="Times New Roman" w:hAnsi="Times New Roman"/>
          <w:szCs w:val="24"/>
        </w:rPr>
      </w:pPr>
      <w:r w:rsidRPr="002F4344">
        <w:rPr>
          <w:rFonts w:ascii="Times New Roman" w:hAnsi="Times New Roman"/>
          <w:i/>
          <w:position w:val="-32"/>
          <w:szCs w:val="24"/>
        </w:rPr>
        <w:object w:dxaOrig="1640" w:dyaOrig="760">
          <v:shape id="_x0000_i1028" type="#_x0000_t75" style="width:81.75pt;height:38.25pt" o:ole="">
            <v:imagedata r:id="rId13" o:title=""/>
          </v:shape>
          <o:OLEObject Type="Embed" ProgID="Equation.3" ShapeID="_x0000_i1028" DrawAspect="Content" ObjectID="_1495438892" r:id="rId14"/>
        </w:object>
      </w:r>
      <w:r>
        <w:rPr>
          <w:rFonts w:ascii="Times New Roman" w:hAnsi="Times New Roman"/>
          <w:szCs w:val="24"/>
        </w:rPr>
        <w:t>,</w:t>
      </w:r>
    </w:p>
    <w:p w:rsidR="00F67B58" w:rsidRDefault="00F67B58" w:rsidP="00F67B58">
      <w:pPr>
        <w:autoSpaceDE w:val="0"/>
        <w:autoSpaceDN w:val="0"/>
        <w:adjustRightInd w:val="0"/>
        <w:spacing w:after="0" w:line="240" w:lineRule="auto"/>
        <w:ind w:firstLine="720"/>
        <w:jc w:val="both"/>
        <w:rPr>
          <w:rFonts w:ascii="Times New Roman" w:hAnsi="Times New Roman"/>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где: </w:t>
      </w:r>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П</w:t>
      </w:r>
      <w:proofErr w:type="gramEnd"/>
      <w:r>
        <w:rPr>
          <w:rFonts w:ascii="Times New Roman" w:hAnsi="Times New Roman"/>
          <w:szCs w:val="24"/>
        </w:rPr>
        <w:t xml:space="preserve"> – полнота использования бюджетных средств (процентов);</w:t>
      </w:r>
    </w:p>
    <w:p w:rsidR="00F67B58" w:rsidRDefault="00F67B58" w:rsidP="00F67B58">
      <w:pPr>
        <w:spacing w:after="0" w:line="240" w:lineRule="auto"/>
        <w:ind w:firstLine="709"/>
        <w:jc w:val="both"/>
        <w:rPr>
          <w:rFonts w:ascii="Times New Roman" w:hAnsi="Times New Roman"/>
          <w:szCs w:val="24"/>
        </w:rPr>
      </w:pPr>
      <w:proofErr w:type="spellStart"/>
      <w:r>
        <w:rPr>
          <w:rFonts w:ascii="Times New Roman" w:hAnsi="Times New Roman"/>
          <w:szCs w:val="24"/>
        </w:rPr>
        <w:t>З</w:t>
      </w:r>
      <w:r>
        <w:rPr>
          <w:rFonts w:ascii="Times New Roman" w:hAnsi="Times New Roman"/>
          <w:szCs w:val="24"/>
          <w:vertAlign w:val="subscript"/>
        </w:rPr>
        <w:t>ф</w:t>
      </w:r>
      <w:proofErr w:type="spellEnd"/>
      <w:r>
        <w:rPr>
          <w:rFonts w:ascii="Times New Roman" w:hAnsi="Times New Roman"/>
          <w:szCs w:val="24"/>
        </w:rPr>
        <w:t xml:space="preserve"> – фактические расходы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на реализацию  Муниципальной программы в соответствующем периоде;</w:t>
      </w:r>
    </w:p>
    <w:p w:rsidR="00F67B58" w:rsidRDefault="00F67B58" w:rsidP="00F67B58">
      <w:pPr>
        <w:spacing w:after="0" w:line="240" w:lineRule="auto"/>
        <w:ind w:firstLine="709"/>
        <w:jc w:val="both"/>
        <w:rPr>
          <w:rFonts w:ascii="Times New Roman" w:hAnsi="Times New Roman"/>
          <w:szCs w:val="24"/>
        </w:rPr>
      </w:pPr>
      <w:proofErr w:type="spellStart"/>
      <w:r>
        <w:rPr>
          <w:rFonts w:ascii="Times New Roman" w:hAnsi="Times New Roman"/>
          <w:szCs w:val="24"/>
        </w:rPr>
        <w:t>З</w:t>
      </w:r>
      <w:r>
        <w:rPr>
          <w:rFonts w:ascii="Times New Roman" w:hAnsi="Times New Roman"/>
          <w:szCs w:val="24"/>
          <w:vertAlign w:val="subscript"/>
        </w:rPr>
        <w:t>п</w:t>
      </w:r>
      <w:proofErr w:type="spellEnd"/>
      <w:r>
        <w:rPr>
          <w:rFonts w:ascii="Times New Roman" w:hAnsi="Times New Roman"/>
          <w:szCs w:val="24"/>
        </w:rPr>
        <w:t xml:space="preserve"> – запланированные в бюджете </w:t>
      </w:r>
      <w:proofErr w:type="spellStart"/>
      <w:r>
        <w:rPr>
          <w:rFonts w:ascii="Times New Roman" w:hAnsi="Times New Roman"/>
          <w:szCs w:val="24"/>
        </w:rPr>
        <w:t>Красночетайского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расходы на реализацию  Муниципальной программы в соответствующем периоде. </w:t>
      </w:r>
    </w:p>
    <w:p w:rsidR="00F67B58" w:rsidRDefault="00F67B58" w:rsidP="00F67B58">
      <w:pPr>
        <w:spacing w:after="0" w:line="240" w:lineRule="auto"/>
        <w:ind w:firstLine="709"/>
        <w:jc w:val="both"/>
        <w:rPr>
          <w:rFonts w:ascii="Times New Roman" w:hAnsi="Times New Roman"/>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При расчете степени соответствия фактических затрат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реализацию Муниципальной  </w:t>
      </w:r>
      <w:r>
        <w:rPr>
          <w:rFonts w:ascii="Times New Roman" w:hAnsi="Times New Roman"/>
          <w:szCs w:val="24"/>
        </w:rPr>
        <w:lastRenderedPageBreak/>
        <w:t xml:space="preserve">программы запланированному уровню не учитываются затраты за счет средств резервного фонда администрации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осуществляемые только при наступлении определенных событий, а также затраты на обслуживание  муниципального долга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и исполнение  муниципальных гарантий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По расходам на указанные цели осуществляется отдельная </w:t>
      </w:r>
      <w:proofErr w:type="spellStart"/>
      <w:r>
        <w:rPr>
          <w:rFonts w:ascii="Times New Roman" w:hAnsi="Times New Roman"/>
          <w:szCs w:val="24"/>
        </w:rPr>
        <w:t>качестенная</w:t>
      </w:r>
      <w:proofErr w:type="spellEnd"/>
      <w:r>
        <w:rPr>
          <w:rFonts w:ascii="Times New Roman" w:hAnsi="Times New Roman"/>
          <w:szCs w:val="24"/>
        </w:rPr>
        <w:t xml:space="preserve"> оценка.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В целях </w:t>
      </w:r>
      <w:proofErr w:type="gramStart"/>
      <w:r>
        <w:rPr>
          <w:rFonts w:ascii="Times New Roman" w:hAnsi="Times New Roman"/>
          <w:szCs w:val="24"/>
        </w:rPr>
        <w:t>оценки степени соответствия фактических затрат бюджета</w:t>
      </w:r>
      <w:proofErr w:type="gramEnd"/>
      <w:r>
        <w:rPr>
          <w:rFonts w:ascii="Times New Roman" w:hAnsi="Times New Roman"/>
          <w:szCs w:val="24"/>
        </w:rPr>
        <w:t xml:space="preserve">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на реализацию  Муниципальной программы запланированному уровню устанавливаются следующие критерии: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если значение показателя полноты использования бюджетных средств </w:t>
      </w:r>
      <w:proofErr w:type="gramStart"/>
      <w:r>
        <w:rPr>
          <w:rFonts w:ascii="Times New Roman" w:hAnsi="Times New Roman"/>
          <w:szCs w:val="24"/>
        </w:rPr>
        <w:t>П</w:t>
      </w:r>
      <w:proofErr w:type="gramEnd"/>
      <w:r>
        <w:rPr>
          <w:rFonts w:ascii="Times New Roman" w:hAnsi="Times New Roman"/>
          <w:szCs w:val="24"/>
        </w:rPr>
        <w:t xml:space="preserve"> равно или больше 70,0 процента, то степень соответствия фактических затрат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на реализацию  Муниципальной программы запланированному уровню оценивается как удовлетворительная;</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если значение показателя полноты использования бюджетных средств </w:t>
      </w:r>
      <w:proofErr w:type="gramStart"/>
      <w:r>
        <w:rPr>
          <w:rFonts w:ascii="Times New Roman" w:hAnsi="Times New Roman"/>
          <w:szCs w:val="24"/>
        </w:rPr>
        <w:t>П</w:t>
      </w:r>
      <w:proofErr w:type="gramEnd"/>
      <w:r>
        <w:rPr>
          <w:rFonts w:ascii="Times New Roman" w:hAnsi="Times New Roman"/>
          <w:szCs w:val="24"/>
        </w:rPr>
        <w:t xml:space="preserve"> меньше 70,0 процента, то степень соответствия фактических затрат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на реализацию  Муниципальной программы запланированному уровню оценивается как неудовлетворительная.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Расчет эффективности использования средств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на реализацию  Муниципальной программы производится по формуле</w:t>
      </w: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r w:rsidRPr="002F4344">
        <w:rPr>
          <w:rFonts w:ascii="Times New Roman" w:hAnsi="Times New Roman"/>
          <w:color w:val="000000"/>
          <w:position w:val="-26"/>
          <w:szCs w:val="24"/>
        </w:rPr>
        <w:object w:dxaOrig="1620" w:dyaOrig="680">
          <v:shape id="_x0000_i1029" type="#_x0000_t75" style="width:81pt;height:33.75pt" o:ole="">
            <v:imagedata r:id="rId15" o:title=""/>
          </v:shape>
          <o:OLEObject Type="Embed" ProgID="Equation.3" ShapeID="_x0000_i1029" DrawAspect="Content" ObjectID="_1495438893" r:id="rId16"/>
        </w:object>
      </w:r>
    </w:p>
    <w:p w:rsidR="00F67B58" w:rsidRDefault="00F67B58" w:rsidP="00F67B58">
      <w:pPr>
        <w:autoSpaceDE w:val="0"/>
        <w:autoSpaceDN w:val="0"/>
        <w:adjustRightInd w:val="0"/>
        <w:spacing w:after="0" w:line="240" w:lineRule="auto"/>
        <w:ind w:firstLine="720"/>
        <w:jc w:val="both"/>
        <w:rPr>
          <w:rFonts w:ascii="Times New Roman" w:hAnsi="Times New Roman"/>
          <w:color w:val="000000"/>
          <w:szCs w:val="24"/>
        </w:rPr>
      </w:pP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где: </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И – эффективность использования средств бюджета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(процентов);</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 – показатель результативности реализации  Муниципальной программы; </w:t>
      </w:r>
    </w:p>
    <w:p w:rsidR="00F67B58" w:rsidRDefault="00F67B58" w:rsidP="00F67B58">
      <w:pPr>
        <w:spacing w:after="0" w:line="240" w:lineRule="auto"/>
        <w:ind w:firstLine="709"/>
        <w:jc w:val="both"/>
        <w:rPr>
          <w:rFonts w:ascii="Times New Roman" w:hAnsi="Times New Roman"/>
          <w:szCs w:val="24"/>
        </w:rPr>
      </w:pPr>
      <w:proofErr w:type="gramStart"/>
      <w:r>
        <w:rPr>
          <w:rFonts w:ascii="Times New Roman" w:hAnsi="Times New Roman"/>
          <w:szCs w:val="24"/>
        </w:rPr>
        <w:t>П</w:t>
      </w:r>
      <w:proofErr w:type="gramEnd"/>
      <w:r>
        <w:rPr>
          <w:rFonts w:ascii="Times New Roman" w:hAnsi="Times New Roman"/>
          <w:szCs w:val="24"/>
        </w:rPr>
        <w:t xml:space="preserve"> – показатель полноты использования бюджетных средств.</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В целях </w:t>
      </w:r>
      <w:proofErr w:type="gramStart"/>
      <w:r>
        <w:rPr>
          <w:rFonts w:ascii="Times New Roman" w:hAnsi="Times New Roman"/>
          <w:szCs w:val="24"/>
        </w:rPr>
        <w:t>оценки эффективности использования средств бюджета</w:t>
      </w:r>
      <w:proofErr w:type="gramEnd"/>
      <w:r>
        <w:rPr>
          <w:rFonts w:ascii="Times New Roman" w:hAnsi="Times New Roman"/>
          <w:szCs w:val="24"/>
        </w:rPr>
        <w:t xml:space="preserve"> </w:t>
      </w:r>
      <w:proofErr w:type="spellStart"/>
      <w:r>
        <w:rPr>
          <w:rFonts w:ascii="Times New Roman" w:hAnsi="Times New Roman"/>
        </w:rPr>
        <w:t>Испухан</w:t>
      </w:r>
      <w:r w:rsidRPr="00CC7616">
        <w:rPr>
          <w:rFonts w:ascii="Times New Roman" w:hAnsi="Times New Roman"/>
        </w:rPr>
        <w:t>ского</w:t>
      </w:r>
      <w:proofErr w:type="spellEnd"/>
      <w:r>
        <w:rPr>
          <w:rFonts w:ascii="Times New Roman" w:hAnsi="Times New Roman"/>
          <w:szCs w:val="24"/>
        </w:rPr>
        <w:t xml:space="preserve"> сельского поселения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 при реализации  Муниципальной программы устанавливаются следующие критерии:</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если значение показателя эффективности использования средств республиканского бюджета Чувашской Республики</w:t>
      </w:r>
      <w:proofErr w:type="gramStart"/>
      <w:r>
        <w:rPr>
          <w:rFonts w:ascii="Times New Roman" w:hAnsi="Times New Roman"/>
          <w:szCs w:val="24"/>
        </w:rPr>
        <w:t xml:space="preserve"> </w:t>
      </w:r>
      <w:r>
        <w:rPr>
          <w:rFonts w:ascii="Times New Roman" w:hAnsi="Times New Roman"/>
          <w:b/>
          <w:szCs w:val="24"/>
        </w:rPr>
        <w:t>И</w:t>
      </w:r>
      <w:proofErr w:type="gramEnd"/>
      <w:r>
        <w:rPr>
          <w:rFonts w:ascii="Times New Roman" w:hAnsi="Times New Roman"/>
          <w:b/>
          <w:szCs w:val="24"/>
        </w:rPr>
        <w:t xml:space="preserve"> </w:t>
      </w:r>
      <w:r>
        <w:rPr>
          <w:rFonts w:ascii="Times New Roman" w:hAnsi="Times New Roman"/>
          <w:szCs w:val="24"/>
        </w:rPr>
        <w:t>больше или равно 100,0 процента, то такая эффективность использования бюджетных средств оценивается как высокая;</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если значение показателя эффективности использования средств бюджета </w:t>
      </w:r>
      <w:proofErr w:type="spellStart"/>
      <w:r>
        <w:rPr>
          <w:rFonts w:ascii="Times New Roman" w:hAnsi="Times New Roman"/>
          <w:szCs w:val="24"/>
        </w:rPr>
        <w:t>Красночетайского</w:t>
      </w:r>
      <w:proofErr w:type="spellEnd"/>
      <w:r>
        <w:rPr>
          <w:rFonts w:ascii="Times New Roman" w:hAnsi="Times New Roman"/>
          <w:szCs w:val="24"/>
        </w:rPr>
        <w:t xml:space="preserve"> района Чувашской Республики</w:t>
      </w:r>
      <w:proofErr w:type="gramStart"/>
      <w:r>
        <w:rPr>
          <w:rFonts w:ascii="Times New Roman" w:hAnsi="Times New Roman"/>
          <w:szCs w:val="24"/>
        </w:rPr>
        <w:t xml:space="preserve"> </w:t>
      </w:r>
      <w:r>
        <w:rPr>
          <w:rFonts w:ascii="Times New Roman" w:hAnsi="Times New Roman"/>
          <w:b/>
          <w:szCs w:val="24"/>
        </w:rPr>
        <w:t>И</w:t>
      </w:r>
      <w:proofErr w:type="gramEnd"/>
      <w:r>
        <w:rPr>
          <w:rFonts w:ascii="Times New Roman" w:hAnsi="Times New Roman"/>
          <w:szCs w:val="24"/>
        </w:rPr>
        <w:t xml:space="preserve"> составляет от 70,0 до 100,0 процента, то такая эффективность использования бюджетных средств оценивается как умеренная;</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если значение показателя эффективности использования средств бюджета</w:t>
      </w:r>
      <w:proofErr w:type="gramStart"/>
      <w:r>
        <w:rPr>
          <w:rFonts w:ascii="Times New Roman" w:hAnsi="Times New Roman"/>
          <w:szCs w:val="24"/>
        </w:rPr>
        <w:t xml:space="preserve"> </w:t>
      </w:r>
      <w:r>
        <w:rPr>
          <w:rFonts w:ascii="Times New Roman" w:hAnsi="Times New Roman"/>
          <w:b/>
          <w:szCs w:val="24"/>
        </w:rPr>
        <w:t>И</w:t>
      </w:r>
      <w:proofErr w:type="gramEnd"/>
      <w:r>
        <w:rPr>
          <w:rFonts w:ascii="Times New Roman" w:hAnsi="Times New Roman"/>
          <w:b/>
          <w:szCs w:val="24"/>
        </w:rPr>
        <w:t xml:space="preserve"> </w:t>
      </w:r>
      <w:r>
        <w:rPr>
          <w:rFonts w:ascii="Times New Roman" w:hAnsi="Times New Roman"/>
          <w:szCs w:val="24"/>
        </w:rPr>
        <w:t>менее 70,0 процента, то такая эффективность использования бюджетных средств оценивается как низкая.</w:t>
      </w:r>
    </w:p>
    <w:p w:rsidR="00F67B58" w:rsidRDefault="00F67B58" w:rsidP="00F67B58">
      <w:pPr>
        <w:spacing w:after="0" w:line="240" w:lineRule="auto"/>
        <w:ind w:firstLine="709"/>
        <w:jc w:val="both"/>
        <w:rPr>
          <w:rFonts w:ascii="Times New Roman" w:hAnsi="Times New Roman"/>
          <w:szCs w:val="24"/>
        </w:rPr>
      </w:pPr>
      <w:r>
        <w:rPr>
          <w:rFonts w:ascii="Times New Roman" w:hAnsi="Times New Roman"/>
          <w:szCs w:val="24"/>
        </w:rPr>
        <w:t xml:space="preserve">Оценка эффективности реализации  Муниципальной программы осуществляется ответственным исполнителем и соисполнителями ежегодно до 20 февраля года, следующего </w:t>
      </w:r>
      <w:proofErr w:type="gramStart"/>
      <w:r>
        <w:rPr>
          <w:rFonts w:ascii="Times New Roman" w:hAnsi="Times New Roman"/>
          <w:szCs w:val="24"/>
        </w:rPr>
        <w:t>за</w:t>
      </w:r>
      <w:proofErr w:type="gramEnd"/>
      <w:r>
        <w:rPr>
          <w:rFonts w:ascii="Times New Roman" w:hAnsi="Times New Roman"/>
          <w:szCs w:val="24"/>
        </w:rPr>
        <w:t xml:space="preserve"> отчетным. Результаты оценки  Муниципальной программы представляются ответственным исполнителем в  отдел экономики, имущественных и земельных отношений в составе годового отчета о ходе реализации и оценке эффективности  Муниципальной программы. </w:t>
      </w:r>
    </w:p>
    <w:p w:rsidR="009F0880" w:rsidRPr="00F67B58" w:rsidRDefault="009F0880"/>
    <w:p w:rsidR="009F0880" w:rsidRPr="00F67B58" w:rsidRDefault="009F0880"/>
    <w:p w:rsidR="009F0880" w:rsidRPr="00F67B58" w:rsidRDefault="009F0880"/>
    <w:p w:rsidR="009F0880" w:rsidRPr="00F67B58" w:rsidRDefault="009F0880"/>
    <w:p w:rsidR="009F0880" w:rsidRPr="00F67B58" w:rsidRDefault="009F0880"/>
    <w:p w:rsidR="009F0880" w:rsidRPr="00F67B58" w:rsidRDefault="009F0880"/>
    <w:p w:rsidR="009F0880" w:rsidRPr="00F67B58" w:rsidRDefault="009F0880">
      <w:pPr>
        <w:sectPr w:rsidR="009F0880" w:rsidRPr="00F67B58">
          <w:pgSz w:w="11906" w:h="16838"/>
          <w:pgMar w:top="1134" w:right="850" w:bottom="1134" w:left="1701" w:header="708" w:footer="708" w:gutter="0"/>
          <w:cols w:space="708"/>
          <w:docGrid w:linePitch="360"/>
        </w:sectPr>
      </w:pPr>
    </w:p>
    <w:p w:rsidR="009F0880" w:rsidRPr="000D7B2E" w:rsidRDefault="009F0880" w:rsidP="009F0880">
      <w:pPr>
        <w:spacing w:after="0" w:line="235" w:lineRule="auto"/>
        <w:ind w:left="9654"/>
        <w:jc w:val="center"/>
        <w:rPr>
          <w:rFonts w:ascii="Times New Roman" w:hAnsi="Times New Roman"/>
          <w:sz w:val="20"/>
          <w:szCs w:val="20"/>
        </w:rPr>
      </w:pPr>
      <w:r w:rsidRPr="000D7B2E">
        <w:rPr>
          <w:rFonts w:ascii="Times New Roman" w:hAnsi="Times New Roman"/>
          <w:sz w:val="20"/>
          <w:szCs w:val="20"/>
        </w:rPr>
        <w:lastRenderedPageBreak/>
        <w:t>Приложение № 1</w:t>
      </w:r>
    </w:p>
    <w:p w:rsidR="009F0880" w:rsidRPr="000D7B2E" w:rsidRDefault="009F0880" w:rsidP="009F0880">
      <w:pPr>
        <w:spacing w:after="0" w:line="235" w:lineRule="auto"/>
        <w:ind w:left="9654"/>
        <w:jc w:val="center"/>
        <w:rPr>
          <w:rFonts w:ascii="Times New Roman" w:hAnsi="Times New Roman"/>
          <w:sz w:val="20"/>
          <w:szCs w:val="20"/>
        </w:rPr>
      </w:pPr>
      <w:r w:rsidRPr="000D7B2E">
        <w:rPr>
          <w:rFonts w:ascii="Times New Roman" w:hAnsi="Times New Roman"/>
          <w:sz w:val="20"/>
          <w:szCs w:val="20"/>
        </w:rPr>
        <w:t xml:space="preserve">к  муниципальной программе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«Управление общественными  финансами и  муниципальным долгом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на 2015–2020 годы </w:t>
      </w:r>
    </w:p>
    <w:p w:rsidR="009F0880" w:rsidRPr="000D7B2E" w:rsidRDefault="009F0880" w:rsidP="009F0880">
      <w:pPr>
        <w:spacing w:after="0" w:line="235" w:lineRule="auto"/>
        <w:jc w:val="center"/>
        <w:rPr>
          <w:rFonts w:ascii="Times New Roman" w:hAnsi="Times New Roman"/>
          <w:b/>
          <w:sz w:val="20"/>
          <w:szCs w:val="20"/>
        </w:rPr>
      </w:pPr>
      <w:proofErr w:type="gramStart"/>
      <w:r w:rsidRPr="000D7B2E">
        <w:rPr>
          <w:rFonts w:ascii="Times New Roman" w:hAnsi="Times New Roman"/>
          <w:b/>
          <w:sz w:val="20"/>
          <w:szCs w:val="20"/>
        </w:rPr>
        <w:t>С</w:t>
      </w:r>
      <w:proofErr w:type="gramEnd"/>
      <w:r w:rsidRPr="000D7B2E">
        <w:rPr>
          <w:rFonts w:ascii="Times New Roman" w:hAnsi="Times New Roman"/>
          <w:b/>
          <w:sz w:val="20"/>
          <w:szCs w:val="20"/>
        </w:rPr>
        <w:t xml:space="preserve"> В Е Д Е Н И Я</w:t>
      </w:r>
    </w:p>
    <w:p w:rsidR="009F0880" w:rsidRPr="000D7B2E" w:rsidRDefault="009F0880" w:rsidP="009F0880">
      <w:pPr>
        <w:spacing w:after="0" w:line="235" w:lineRule="auto"/>
        <w:jc w:val="center"/>
        <w:rPr>
          <w:rFonts w:ascii="Times New Roman" w:hAnsi="Times New Roman"/>
          <w:sz w:val="20"/>
          <w:szCs w:val="20"/>
        </w:rPr>
      </w:pPr>
      <w:r w:rsidRPr="000D7B2E">
        <w:rPr>
          <w:rFonts w:ascii="Times New Roman" w:hAnsi="Times New Roman"/>
          <w:sz w:val="20"/>
          <w:szCs w:val="20"/>
        </w:rPr>
        <w:t xml:space="preserve">о показателях (индикаторах)  муниципальной программы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«Управление общественными финансами и  муниципальным долгом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на 2015–2020 годы</w:t>
      </w:r>
    </w:p>
    <w:tbl>
      <w:tblPr>
        <w:tblW w:w="5000" w:type="pct"/>
        <w:tblBorders>
          <w:top w:val="single" w:sz="4" w:space="0" w:color="auto"/>
          <w:insideH w:val="single" w:sz="4" w:space="0" w:color="auto"/>
          <w:insideV w:val="single" w:sz="4" w:space="0" w:color="auto"/>
        </w:tblBorders>
        <w:tblLayout w:type="fixed"/>
        <w:tblLook w:val="00A0"/>
      </w:tblPr>
      <w:tblGrid>
        <w:gridCol w:w="454"/>
        <w:gridCol w:w="3086"/>
        <w:gridCol w:w="1058"/>
        <w:gridCol w:w="925"/>
        <w:gridCol w:w="926"/>
        <w:gridCol w:w="926"/>
        <w:gridCol w:w="926"/>
        <w:gridCol w:w="926"/>
        <w:gridCol w:w="926"/>
        <w:gridCol w:w="926"/>
        <w:gridCol w:w="926"/>
        <w:gridCol w:w="926"/>
        <w:gridCol w:w="926"/>
        <w:gridCol w:w="929"/>
      </w:tblGrid>
      <w:tr w:rsidR="009F0880" w:rsidRPr="000D7B2E" w:rsidTr="000D7B2E">
        <w:trPr>
          <w:cantSplit/>
        </w:trPr>
        <w:tc>
          <w:tcPr>
            <w:tcW w:w="154" w:type="pct"/>
            <w:vMerge w:val="restar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 xml:space="preserve">№ </w:t>
            </w:r>
            <w:r w:rsidRPr="000D7B2E">
              <w:rPr>
                <w:rFonts w:ascii="Times New Roman" w:hAnsi="Times New Roman"/>
                <w:sz w:val="20"/>
                <w:szCs w:val="20"/>
              </w:rPr>
              <w:br/>
            </w:r>
            <w:proofErr w:type="spellStart"/>
            <w:r w:rsidRPr="000D7B2E">
              <w:rPr>
                <w:rFonts w:ascii="Times New Roman" w:hAnsi="Times New Roman"/>
                <w:sz w:val="20"/>
                <w:szCs w:val="20"/>
              </w:rPr>
              <w:t>пп</w:t>
            </w:r>
            <w:proofErr w:type="spellEnd"/>
          </w:p>
        </w:tc>
        <w:tc>
          <w:tcPr>
            <w:tcW w:w="1044" w:type="pct"/>
            <w:vMerge w:val="restar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 xml:space="preserve">Показатель (индикатор) </w:t>
            </w:r>
          </w:p>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(наименование)</w:t>
            </w:r>
          </w:p>
        </w:tc>
        <w:tc>
          <w:tcPr>
            <w:tcW w:w="358" w:type="pct"/>
            <w:vMerge w:val="restar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Единица измерения</w:t>
            </w:r>
          </w:p>
        </w:tc>
        <w:tc>
          <w:tcPr>
            <w:tcW w:w="3444" w:type="pct"/>
            <w:gridSpan w:val="11"/>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Значения показателей</w:t>
            </w:r>
          </w:p>
        </w:tc>
      </w:tr>
      <w:tr w:rsidR="009F0880" w:rsidRPr="000D7B2E" w:rsidTr="000D7B2E">
        <w:trPr>
          <w:cantSplit/>
        </w:trPr>
        <w:tc>
          <w:tcPr>
            <w:tcW w:w="154" w:type="pct"/>
            <w:vMerge/>
          </w:tcPr>
          <w:p w:rsidR="009F0880" w:rsidRPr="000D7B2E" w:rsidRDefault="009F0880" w:rsidP="000D7B2E">
            <w:pPr>
              <w:spacing w:after="0" w:line="235" w:lineRule="auto"/>
              <w:jc w:val="center"/>
              <w:rPr>
                <w:rFonts w:ascii="Times New Roman" w:hAnsi="Times New Roman"/>
                <w:b/>
                <w:sz w:val="20"/>
                <w:szCs w:val="20"/>
              </w:rPr>
            </w:pPr>
          </w:p>
        </w:tc>
        <w:tc>
          <w:tcPr>
            <w:tcW w:w="1044" w:type="pct"/>
            <w:vMerge/>
          </w:tcPr>
          <w:p w:rsidR="009F0880" w:rsidRPr="000D7B2E" w:rsidRDefault="009F0880" w:rsidP="000D7B2E">
            <w:pPr>
              <w:spacing w:after="0" w:line="235" w:lineRule="auto"/>
              <w:jc w:val="center"/>
              <w:rPr>
                <w:rFonts w:ascii="Times New Roman" w:hAnsi="Times New Roman"/>
                <w:b/>
                <w:sz w:val="20"/>
                <w:szCs w:val="20"/>
              </w:rPr>
            </w:pPr>
          </w:p>
        </w:tc>
        <w:tc>
          <w:tcPr>
            <w:tcW w:w="358" w:type="pct"/>
            <w:vMerge/>
          </w:tcPr>
          <w:p w:rsidR="009F0880" w:rsidRPr="000D7B2E" w:rsidRDefault="009F0880" w:rsidP="000D7B2E">
            <w:pPr>
              <w:spacing w:after="0" w:line="235" w:lineRule="auto"/>
              <w:jc w:val="center"/>
              <w:rPr>
                <w:rFonts w:ascii="Times New Roman" w:hAnsi="Times New Roman"/>
                <w:b/>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2013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2014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2015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2016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2017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2018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2019 год</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 xml:space="preserve">2020 год </w:t>
            </w:r>
          </w:p>
        </w:tc>
      </w:tr>
    </w:tbl>
    <w:p w:rsidR="009F0880" w:rsidRPr="000D7B2E" w:rsidRDefault="009F0880" w:rsidP="009F0880">
      <w:pPr>
        <w:spacing w:after="0" w:line="235" w:lineRule="auto"/>
        <w:rPr>
          <w:rFonts w:ascii="Times New Roman" w:hAnsi="Times New Roman"/>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0A0"/>
      </w:tblPr>
      <w:tblGrid>
        <w:gridCol w:w="451"/>
        <w:gridCol w:w="3086"/>
        <w:gridCol w:w="1058"/>
        <w:gridCol w:w="925"/>
        <w:gridCol w:w="926"/>
        <w:gridCol w:w="926"/>
        <w:gridCol w:w="926"/>
        <w:gridCol w:w="926"/>
        <w:gridCol w:w="926"/>
        <w:gridCol w:w="926"/>
        <w:gridCol w:w="926"/>
        <w:gridCol w:w="926"/>
        <w:gridCol w:w="926"/>
        <w:gridCol w:w="932"/>
      </w:tblGrid>
      <w:tr w:rsidR="009F0880" w:rsidRPr="000D7B2E" w:rsidTr="000D7B2E">
        <w:trPr>
          <w:tblHeader/>
        </w:trPr>
        <w:tc>
          <w:tcPr>
            <w:tcW w:w="15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w:t>
            </w:r>
          </w:p>
        </w:tc>
        <w:tc>
          <w:tcPr>
            <w:tcW w:w="1044"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2</w:t>
            </w:r>
          </w:p>
        </w:tc>
        <w:tc>
          <w:tcPr>
            <w:tcW w:w="358"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3</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4</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5</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6</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7</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8</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9</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10</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11</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12</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13</w:t>
            </w:r>
          </w:p>
        </w:tc>
        <w:tc>
          <w:tcPr>
            <w:tcW w:w="314"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14</w:t>
            </w:r>
          </w:p>
        </w:tc>
      </w:tr>
      <w:tr w:rsidR="009F0880" w:rsidRPr="000D7B2E" w:rsidTr="000D7B2E">
        <w:tc>
          <w:tcPr>
            <w:tcW w:w="5000" w:type="pct"/>
            <w:gridSpan w:val="14"/>
          </w:tcPr>
          <w:p w:rsidR="009F0880" w:rsidRPr="000D7B2E" w:rsidRDefault="009F0880" w:rsidP="000D7B2E">
            <w:pPr>
              <w:spacing w:after="0" w:line="235" w:lineRule="auto"/>
              <w:jc w:val="center"/>
              <w:rPr>
                <w:rFonts w:ascii="Times New Roman" w:hAnsi="Times New Roman"/>
                <w:b/>
                <w:sz w:val="20"/>
                <w:szCs w:val="20"/>
              </w:rPr>
            </w:pPr>
          </w:p>
        </w:tc>
      </w:tr>
      <w:tr w:rsidR="009F0880" w:rsidRPr="000D7B2E" w:rsidTr="000D7B2E">
        <w:tc>
          <w:tcPr>
            <w:tcW w:w="15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w:t>
            </w:r>
          </w:p>
        </w:tc>
        <w:tc>
          <w:tcPr>
            <w:tcW w:w="1044" w:type="pct"/>
          </w:tcPr>
          <w:p w:rsidR="009F0880" w:rsidRPr="000D7B2E" w:rsidRDefault="009F0880" w:rsidP="000D7B2E">
            <w:pPr>
              <w:spacing w:after="0" w:line="235" w:lineRule="auto"/>
              <w:jc w:val="both"/>
              <w:rPr>
                <w:rFonts w:ascii="Times New Roman" w:hAnsi="Times New Roman"/>
                <w:sz w:val="20"/>
                <w:szCs w:val="20"/>
              </w:rPr>
            </w:pPr>
            <w:r w:rsidRPr="000D7B2E">
              <w:rPr>
                <w:rFonts w:ascii="Times New Roman" w:hAnsi="Times New Roman"/>
                <w:sz w:val="20"/>
                <w:szCs w:val="20"/>
              </w:rPr>
              <w:t xml:space="preserve">Удельный вес программных расходов бюджета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в общем объеме расходов бюджета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w:t>
            </w:r>
          </w:p>
        </w:tc>
        <w:tc>
          <w:tcPr>
            <w:tcW w:w="358"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35" w:lineRule="auto"/>
              <w:jc w:val="center"/>
              <w:rPr>
                <w:rFonts w:ascii="Times New Roman" w:hAnsi="Times New Roman"/>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12,7</w:t>
            </w:r>
          </w:p>
        </w:tc>
        <w:tc>
          <w:tcPr>
            <w:tcW w:w="313" w:type="pct"/>
          </w:tcPr>
          <w:p w:rsidR="009F0880" w:rsidRPr="000D7B2E" w:rsidRDefault="009F0880" w:rsidP="000D7B2E">
            <w:pPr>
              <w:spacing w:after="0" w:line="235" w:lineRule="auto"/>
              <w:rPr>
                <w:rFonts w:ascii="Times New Roman" w:hAnsi="Times New Roman"/>
                <w:sz w:val="20"/>
                <w:szCs w:val="20"/>
              </w:rPr>
            </w:pPr>
            <w:r w:rsidRPr="000D7B2E">
              <w:rPr>
                <w:rFonts w:ascii="Times New Roman" w:hAnsi="Times New Roman"/>
                <w:sz w:val="20"/>
                <w:szCs w:val="20"/>
              </w:rPr>
              <w:t>82,0</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85,0</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86,0</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90,0</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90,0</w:t>
            </w:r>
          </w:p>
        </w:tc>
        <w:tc>
          <w:tcPr>
            <w:tcW w:w="313"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91,0</w:t>
            </w:r>
          </w:p>
        </w:tc>
        <w:tc>
          <w:tcPr>
            <w:tcW w:w="314" w:type="pct"/>
          </w:tcPr>
          <w:p w:rsidR="009F0880" w:rsidRPr="000D7B2E" w:rsidRDefault="009F0880" w:rsidP="000D7B2E">
            <w:pPr>
              <w:spacing w:after="0" w:line="235" w:lineRule="auto"/>
              <w:jc w:val="center"/>
              <w:rPr>
                <w:rFonts w:ascii="Times New Roman" w:hAnsi="Times New Roman"/>
                <w:sz w:val="20"/>
                <w:szCs w:val="20"/>
              </w:rPr>
            </w:pPr>
            <w:r w:rsidRPr="000D7B2E">
              <w:rPr>
                <w:rFonts w:ascii="Times New Roman" w:hAnsi="Times New Roman"/>
                <w:sz w:val="20"/>
                <w:szCs w:val="20"/>
              </w:rPr>
              <w:t>95,0</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3.</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 xml:space="preserve">Долговая нагрузка на  местный бюджет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4" w:type="pct"/>
          </w:tcPr>
          <w:p w:rsidR="009F0880" w:rsidRPr="000D7B2E" w:rsidRDefault="009F0880" w:rsidP="000D7B2E">
            <w:pPr>
              <w:spacing w:after="0" w:line="240" w:lineRule="auto"/>
              <w:jc w:val="center"/>
              <w:rPr>
                <w:rFonts w:ascii="Times New Roman" w:hAnsi="Times New Roman"/>
                <w:sz w:val="20"/>
                <w:szCs w:val="20"/>
              </w:rPr>
            </w:pP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4.</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 xml:space="preserve">Отношение объема просроченной задолженности по долговым обязательствам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к общему объему задолженности по долговым обязательствам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c>
          <w:tcPr>
            <w:tcW w:w="314"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0,0</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5.</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 xml:space="preserve">Доля  муниципального имущества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w:t>
            </w:r>
            <w:r w:rsidRPr="000D7B2E">
              <w:rPr>
                <w:rFonts w:ascii="Times New Roman" w:hAnsi="Times New Roman"/>
                <w:sz w:val="20"/>
                <w:szCs w:val="20"/>
              </w:rPr>
              <w:lastRenderedPageBreak/>
              <w:t xml:space="preserve">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вовлеченного в хозяйственный оборот</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lastRenderedPageBreak/>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95,0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96,0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97,0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98,0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4"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p>
        </w:tc>
        <w:tc>
          <w:tcPr>
            <w:tcW w:w="1044" w:type="pct"/>
          </w:tcPr>
          <w:p w:rsidR="009F0880" w:rsidRPr="000D7B2E" w:rsidRDefault="009F0880" w:rsidP="000D7B2E">
            <w:pPr>
              <w:spacing w:after="0" w:line="240" w:lineRule="auto"/>
              <w:jc w:val="both"/>
              <w:rPr>
                <w:rFonts w:ascii="Times New Roman" w:hAnsi="Times New Roman"/>
                <w:sz w:val="20"/>
                <w:szCs w:val="20"/>
              </w:rPr>
            </w:pPr>
          </w:p>
        </w:tc>
        <w:tc>
          <w:tcPr>
            <w:tcW w:w="358"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4" w:type="pct"/>
          </w:tcPr>
          <w:p w:rsidR="009F0880" w:rsidRPr="000D7B2E" w:rsidRDefault="009F0880" w:rsidP="000D7B2E">
            <w:pPr>
              <w:spacing w:after="0" w:line="240" w:lineRule="auto"/>
              <w:jc w:val="center"/>
              <w:rPr>
                <w:rFonts w:ascii="Times New Roman" w:hAnsi="Times New Roman"/>
                <w:sz w:val="20"/>
                <w:szCs w:val="20"/>
              </w:rPr>
            </w:pPr>
          </w:p>
        </w:tc>
      </w:tr>
      <w:tr w:rsidR="009F0880" w:rsidRPr="000D7B2E" w:rsidTr="000D7B2E">
        <w:tc>
          <w:tcPr>
            <w:tcW w:w="5000" w:type="pct"/>
            <w:gridSpan w:val="14"/>
          </w:tcPr>
          <w:p w:rsidR="009F0880" w:rsidRPr="000D7B2E" w:rsidRDefault="009F0880" w:rsidP="000D7B2E">
            <w:pPr>
              <w:spacing w:after="0" w:line="240" w:lineRule="auto"/>
              <w:jc w:val="center"/>
              <w:rPr>
                <w:rFonts w:ascii="Times New Roman" w:hAnsi="Times New Roman"/>
                <w:b/>
                <w:sz w:val="20"/>
                <w:szCs w:val="20"/>
              </w:rPr>
            </w:pPr>
            <w:r w:rsidRPr="000D7B2E">
              <w:rPr>
                <w:rFonts w:ascii="Times New Roman" w:hAnsi="Times New Roman"/>
                <w:b/>
                <w:sz w:val="20"/>
                <w:szCs w:val="20"/>
              </w:rPr>
              <w:t xml:space="preserve">Подпрограмма «Совершенствование бюджетной политики и эффективное использование бюджетного потенциала  </w:t>
            </w:r>
          </w:p>
          <w:p w:rsidR="009F0880" w:rsidRPr="000D7B2E" w:rsidRDefault="009F0880" w:rsidP="000D7B2E">
            <w:pPr>
              <w:spacing w:after="0" w:line="240" w:lineRule="auto"/>
              <w:jc w:val="center"/>
              <w:rPr>
                <w:rFonts w:ascii="Times New Roman" w:hAnsi="Times New Roman"/>
                <w:sz w:val="20"/>
                <w:szCs w:val="20"/>
              </w:rPr>
            </w:pPr>
            <w:proofErr w:type="spellStart"/>
            <w:r w:rsidRPr="000D7B2E">
              <w:rPr>
                <w:rFonts w:ascii="Times New Roman" w:hAnsi="Times New Roman"/>
                <w:b/>
                <w:sz w:val="20"/>
                <w:szCs w:val="20"/>
              </w:rPr>
              <w:t>Испуханского</w:t>
            </w:r>
            <w:proofErr w:type="spellEnd"/>
            <w:r w:rsidRPr="000D7B2E">
              <w:rPr>
                <w:rFonts w:ascii="Times New Roman" w:hAnsi="Times New Roman"/>
                <w:b/>
                <w:sz w:val="20"/>
                <w:szCs w:val="20"/>
              </w:rPr>
              <w:t xml:space="preserve"> сельского поселения </w:t>
            </w:r>
            <w:proofErr w:type="spellStart"/>
            <w:r w:rsidRPr="000D7B2E">
              <w:rPr>
                <w:rFonts w:ascii="Times New Roman" w:hAnsi="Times New Roman"/>
                <w:b/>
                <w:sz w:val="20"/>
                <w:szCs w:val="20"/>
              </w:rPr>
              <w:t>Красночетайского</w:t>
            </w:r>
            <w:proofErr w:type="spellEnd"/>
            <w:r w:rsidRPr="000D7B2E">
              <w:rPr>
                <w:rFonts w:ascii="Times New Roman" w:hAnsi="Times New Roman"/>
                <w:b/>
                <w:sz w:val="20"/>
                <w:szCs w:val="20"/>
              </w:rPr>
              <w:t xml:space="preserve"> района   Чувашской Республики»</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 xml:space="preserve">Доля расходов бюджета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районной адресной инвестиционной программы на соответствующий год </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c>
          <w:tcPr>
            <w:tcW w:w="314"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99,5</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2.</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 xml:space="preserve">Темп роста налоговых и неналоговых доходов  бюджета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(к предыдущему году) </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117,9</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102,1</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103,4</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104,9</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105,4</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106,1</w:t>
            </w:r>
          </w:p>
        </w:tc>
        <w:tc>
          <w:tcPr>
            <w:tcW w:w="314"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105,4</w:t>
            </w:r>
          </w:p>
        </w:tc>
      </w:tr>
      <w:tr w:rsidR="009F0880" w:rsidRPr="000D7B2E" w:rsidTr="000D7B2E">
        <w:tc>
          <w:tcPr>
            <w:tcW w:w="5000" w:type="pct"/>
            <w:gridSpan w:val="14"/>
            <w:tcBorders>
              <w:top w:val="nil"/>
            </w:tcBorders>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b/>
                <w:sz w:val="20"/>
                <w:szCs w:val="20"/>
              </w:rPr>
              <w:t xml:space="preserve">Подпрограмма «Управление  муниципальным имуществом </w:t>
            </w:r>
            <w:proofErr w:type="spellStart"/>
            <w:r w:rsidRPr="000D7B2E">
              <w:rPr>
                <w:rFonts w:ascii="Times New Roman" w:hAnsi="Times New Roman"/>
                <w:b/>
                <w:sz w:val="20"/>
                <w:szCs w:val="20"/>
              </w:rPr>
              <w:t>Красночетайского</w:t>
            </w:r>
            <w:proofErr w:type="spellEnd"/>
            <w:r w:rsidRPr="000D7B2E">
              <w:rPr>
                <w:rFonts w:ascii="Times New Roman" w:hAnsi="Times New Roman"/>
                <w:b/>
                <w:sz w:val="20"/>
                <w:szCs w:val="20"/>
              </w:rPr>
              <w:t xml:space="preserve"> района  Чувашской Республики»</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Уровень актуализации кадастровой стоимости земельных участков</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40" w:lineRule="auto"/>
              <w:jc w:val="center"/>
              <w:rPr>
                <w:rFonts w:ascii="Times New Roman" w:hAnsi="Times New Roman"/>
                <w:color w:val="000000"/>
                <w:sz w:val="20"/>
                <w:szCs w:val="20"/>
              </w:rPr>
            </w:pPr>
          </w:p>
        </w:tc>
        <w:tc>
          <w:tcPr>
            <w:tcW w:w="313" w:type="pct"/>
          </w:tcPr>
          <w:p w:rsidR="009F0880" w:rsidRPr="000D7B2E" w:rsidRDefault="009F0880" w:rsidP="000D7B2E">
            <w:pPr>
              <w:spacing w:after="0" w:line="240" w:lineRule="auto"/>
              <w:jc w:val="center"/>
              <w:rPr>
                <w:rFonts w:ascii="Times New Roman" w:hAnsi="Times New Roman"/>
                <w:color w:val="000000"/>
                <w:sz w:val="20"/>
                <w:szCs w:val="20"/>
              </w:rPr>
            </w:pPr>
          </w:p>
        </w:tc>
        <w:tc>
          <w:tcPr>
            <w:tcW w:w="313" w:type="pct"/>
          </w:tcPr>
          <w:p w:rsidR="009F0880" w:rsidRPr="000D7B2E" w:rsidRDefault="009F0880" w:rsidP="000D7B2E">
            <w:pPr>
              <w:spacing w:after="0" w:line="240" w:lineRule="auto"/>
              <w:jc w:val="center"/>
              <w:rPr>
                <w:rFonts w:ascii="Times New Roman" w:hAnsi="Times New Roman"/>
                <w:color w:val="000000"/>
                <w:sz w:val="20"/>
                <w:szCs w:val="20"/>
              </w:rPr>
            </w:pPr>
          </w:p>
        </w:tc>
        <w:tc>
          <w:tcPr>
            <w:tcW w:w="313" w:type="pct"/>
          </w:tcPr>
          <w:p w:rsidR="009F0880" w:rsidRPr="000D7B2E" w:rsidRDefault="009F0880" w:rsidP="000D7B2E">
            <w:pPr>
              <w:spacing w:after="0" w:line="240" w:lineRule="auto"/>
              <w:jc w:val="center"/>
              <w:rPr>
                <w:rFonts w:ascii="Times New Roman" w:hAnsi="Times New Roman"/>
                <w:color w:val="000000"/>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4"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r>
      <w:tr w:rsidR="009F0880" w:rsidRPr="000D7B2E" w:rsidTr="000D7B2E">
        <w:tc>
          <w:tcPr>
            <w:tcW w:w="15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2.</w:t>
            </w:r>
          </w:p>
        </w:tc>
        <w:tc>
          <w:tcPr>
            <w:tcW w:w="1044" w:type="pct"/>
          </w:tcPr>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 xml:space="preserve">Доля  муниципальных учреждений, в которых проведены контрольные мероприятия по вопросам сохранности и эффективного использования  муниципального </w:t>
            </w:r>
            <w:r w:rsidRPr="000D7B2E">
              <w:rPr>
                <w:rFonts w:ascii="Times New Roman" w:hAnsi="Times New Roman"/>
                <w:sz w:val="20"/>
                <w:szCs w:val="20"/>
              </w:rPr>
              <w:lastRenderedPageBreak/>
              <w:t xml:space="preserve">имущества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в общем количестве муниципальных  учреждений </w:t>
            </w:r>
            <w:proofErr w:type="spellStart"/>
            <w:r w:rsidRPr="000D7B2E">
              <w:rPr>
                <w:rFonts w:ascii="Times New Roman" w:hAnsi="Times New Roman"/>
                <w:sz w:val="20"/>
                <w:szCs w:val="20"/>
              </w:rPr>
              <w:t>Испуханского</w:t>
            </w:r>
            <w:proofErr w:type="spellEnd"/>
            <w:r w:rsidRPr="000D7B2E">
              <w:rPr>
                <w:rFonts w:ascii="Times New Roman" w:hAnsi="Times New Roman"/>
                <w:sz w:val="20"/>
                <w:szCs w:val="20"/>
              </w:rPr>
              <w:t xml:space="preserve"> сельского поселения </w:t>
            </w:r>
            <w:proofErr w:type="spellStart"/>
            <w:r w:rsidRPr="000D7B2E">
              <w:rPr>
                <w:rFonts w:ascii="Times New Roman" w:hAnsi="Times New Roman"/>
                <w:sz w:val="20"/>
                <w:szCs w:val="20"/>
              </w:rPr>
              <w:t>Красночетайского</w:t>
            </w:r>
            <w:proofErr w:type="spellEnd"/>
            <w:r w:rsidRPr="000D7B2E">
              <w:rPr>
                <w:rFonts w:ascii="Times New Roman" w:hAnsi="Times New Roman"/>
                <w:sz w:val="20"/>
                <w:szCs w:val="20"/>
              </w:rPr>
              <w:t xml:space="preserve"> района Чувашской Республики </w:t>
            </w:r>
          </w:p>
        </w:tc>
        <w:tc>
          <w:tcPr>
            <w:tcW w:w="358"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lastRenderedPageBreak/>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c>
          <w:tcPr>
            <w:tcW w:w="314" w:type="pct"/>
          </w:tcPr>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100,0</w:t>
            </w:r>
          </w:p>
        </w:tc>
      </w:tr>
      <w:tr w:rsidR="009F0880" w:rsidRPr="000D7B2E" w:rsidTr="000D7B2E">
        <w:trPr>
          <w:cantSplit/>
          <w:trHeight w:val="969"/>
        </w:trPr>
        <w:tc>
          <w:tcPr>
            <w:tcW w:w="153" w:type="pct"/>
            <w:vMerge w:val="restart"/>
          </w:tcPr>
          <w:p w:rsidR="009F0880" w:rsidRPr="000D7B2E" w:rsidRDefault="009F0880" w:rsidP="000D7B2E">
            <w:pPr>
              <w:spacing w:after="0" w:line="240" w:lineRule="auto"/>
              <w:jc w:val="center"/>
              <w:rPr>
                <w:rFonts w:ascii="Times New Roman" w:hAnsi="Times New Roman"/>
                <w:sz w:val="20"/>
                <w:szCs w:val="20"/>
              </w:rPr>
            </w:pPr>
          </w:p>
          <w:p w:rsidR="009F0880" w:rsidRPr="000D7B2E" w:rsidRDefault="009F0880" w:rsidP="000D7B2E">
            <w:pPr>
              <w:spacing w:after="0" w:line="240" w:lineRule="auto"/>
              <w:jc w:val="center"/>
              <w:rPr>
                <w:rFonts w:ascii="Times New Roman" w:hAnsi="Times New Roman"/>
                <w:sz w:val="20"/>
                <w:szCs w:val="20"/>
              </w:rPr>
            </w:pPr>
          </w:p>
          <w:p w:rsidR="009F0880" w:rsidRPr="000D7B2E" w:rsidRDefault="009F0880" w:rsidP="000D7B2E">
            <w:pPr>
              <w:spacing w:after="0" w:line="240" w:lineRule="auto"/>
              <w:jc w:val="center"/>
              <w:rPr>
                <w:rFonts w:ascii="Times New Roman" w:hAnsi="Times New Roman"/>
                <w:sz w:val="20"/>
                <w:szCs w:val="20"/>
              </w:rPr>
            </w:pPr>
          </w:p>
          <w:p w:rsidR="009F0880" w:rsidRPr="000D7B2E" w:rsidRDefault="009F0880" w:rsidP="000D7B2E">
            <w:pPr>
              <w:spacing w:after="0" w:line="240" w:lineRule="auto"/>
              <w:jc w:val="center"/>
              <w:rPr>
                <w:rFonts w:ascii="Times New Roman" w:hAnsi="Times New Roman"/>
                <w:sz w:val="20"/>
                <w:szCs w:val="20"/>
              </w:rPr>
            </w:pPr>
          </w:p>
          <w:p w:rsidR="009F0880" w:rsidRPr="000D7B2E" w:rsidRDefault="009F0880" w:rsidP="000D7B2E">
            <w:pPr>
              <w:spacing w:after="0" w:line="240" w:lineRule="auto"/>
              <w:jc w:val="center"/>
              <w:rPr>
                <w:rFonts w:ascii="Times New Roman" w:hAnsi="Times New Roman"/>
                <w:sz w:val="20"/>
                <w:szCs w:val="20"/>
              </w:rPr>
            </w:pPr>
          </w:p>
          <w:p w:rsidR="009F0880" w:rsidRPr="000D7B2E" w:rsidRDefault="009F0880" w:rsidP="000D7B2E">
            <w:pPr>
              <w:spacing w:after="0" w:line="240" w:lineRule="auto"/>
              <w:jc w:val="center"/>
              <w:rPr>
                <w:rFonts w:ascii="Times New Roman" w:hAnsi="Times New Roman"/>
                <w:sz w:val="20"/>
                <w:szCs w:val="20"/>
              </w:rPr>
            </w:pPr>
          </w:p>
          <w:p w:rsidR="009F0880" w:rsidRPr="000D7B2E" w:rsidRDefault="009F0880" w:rsidP="000D7B2E">
            <w:pPr>
              <w:spacing w:after="0" w:line="240" w:lineRule="auto"/>
              <w:jc w:val="center"/>
              <w:rPr>
                <w:rFonts w:ascii="Times New Roman" w:hAnsi="Times New Roman"/>
                <w:sz w:val="20"/>
                <w:szCs w:val="20"/>
              </w:rPr>
            </w:pPr>
            <w:r w:rsidRPr="000D7B2E">
              <w:rPr>
                <w:rFonts w:ascii="Times New Roman" w:hAnsi="Times New Roman"/>
                <w:sz w:val="20"/>
                <w:szCs w:val="20"/>
              </w:rPr>
              <w:t>3.</w:t>
            </w:r>
          </w:p>
        </w:tc>
        <w:tc>
          <w:tcPr>
            <w:tcW w:w="1044" w:type="pct"/>
          </w:tcPr>
          <w:p w:rsidR="009F0880" w:rsidRPr="000D7B2E" w:rsidRDefault="009F0880" w:rsidP="000D7B2E">
            <w:pPr>
              <w:spacing w:after="0" w:line="240" w:lineRule="auto"/>
              <w:jc w:val="both"/>
              <w:rPr>
                <w:rFonts w:ascii="Times New Roman" w:hAnsi="Times New Roman"/>
                <w:sz w:val="20"/>
                <w:szCs w:val="20"/>
              </w:rPr>
            </w:pPr>
          </w:p>
        </w:tc>
        <w:tc>
          <w:tcPr>
            <w:tcW w:w="358"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4" w:type="pct"/>
          </w:tcPr>
          <w:p w:rsidR="009F0880" w:rsidRPr="000D7B2E" w:rsidRDefault="009F0880" w:rsidP="000D7B2E">
            <w:pPr>
              <w:spacing w:after="0" w:line="240" w:lineRule="auto"/>
              <w:jc w:val="center"/>
              <w:rPr>
                <w:rFonts w:ascii="Times New Roman" w:hAnsi="Times New Roman"/>
                <w:sz w:val="20"/>
                <w:szCs w:val="20"/>
              </w:rPr>
            </w:pPr>
          </w:p>
        </w:tc>
      </w:tr>
      <w:tr w:rsidR="009F0880" w:rsidRPr="000D7B2E" w:rsidTr="000D7B2E">
        <w:trPr>
          <w:cantSplit/>
          <w:trHeight w:val="1830"/>
        </w:trPr>
        <w:tc>
          <w:tcPr>
            <w:tcW w:w="153" w:type="pct"/>
            <w:vMerge/>
          </w:tcPr>
          <w:p w:rsidR="009F0880" w:rsidRPr="000D7B2E" w:rsidRDefault="009F0880" w:rsidP="000D7B2E">
            <w:pPr>
              <w:spacing w:after="0" w:line="240" w:lineRule="auto"/>
              <w:jc w:val="center"/>
              <w:rPr>
                <w:rFonts w:ascii="Times New Roman" w:hAnsi="Times New Roman"/>
                <w:sz w:val="20"/>
                <w:szCs w:val="20"/>
              </w:rPr>
            </w:pPr>
          </w:p>
        </w:tc>
        <w:tc>
          <w:tcPr>
            <w:tcW w:w="1044" w:type="pct"/>
          </w:tcPr>
          <w:p w:rsidR="009F0880" w:rsidRPr="000D7B2E" w:rsidRDefault="009F0880" w:rsidP="000D7B2E">
            <w:pPr>
              <w:spacing w:after="0" w:line="240" w:lineRule="auto"/>
              <w:jc w:val="both"/>
              <w:rPr>
                <w:rFonts w:ascii="Times New Roman" w:hAnsi="Times New Roman"/>
                <w:sz w:val="20"/>
                <w:szCs w:val="20"/>
              </w:rPr>
            </w:pPr>
          </w:p>
          <w:p w:rsidR="009F0880" w:rsidRPr="000D7B2E" w:rsidRDefault="009F0880" w:rsidP="000D7B2E">
            <w:pPr>
              <w:spacing w:after="0" w:line="240" w:lineRule="auto"/>
              <w:jc w:val="both"/>
              <w:rPr>
                <w:rFonts w:ascii="Times New Roman" w:hAnsi="Times New Roman"/>
                <w:sz w:val="20"/>
                <w:szCs w:val="20"/>
              </w:rPr>
            </w:pPr>
            <w:r w:rsidRPr="000D7B2E">
              <w:rPr>
                <w:rFonts w:ascii="Times New Roman" w:hAnsi="Times New Roman"/>
                <w:sz w:val="20"/>
                <w:szCs w:val="20"/>
              </w:rPr>
              <w:t>Уровень актуализации кадастровой стоимости земельных участков по соответствующим категориям земель и видам их использования в количестве земельных участков, подлежащих оценке</w:t>
            </w:r>
          </w:p>
        </w:tc>
        <w:tc>
          <w:tcPr>
            <w:tcW w:w="358" w:type="pct"/>
          </w:tcPr>
          <w:p w:rsidR="009F0880" w:rsidRPr="000D7B2E" w:rsidRDefault="009F0880" w:rsidP="000D7B2E">
            <w:pPr>
              <w:jc w:val="center"/>
              <w:rPr>
                <w:rFonts w:ascii="Times New Roman" w:hAnsi="Times New Roman"/>
                <w:sz w:val="20"/>
                <w:szCs w:val="20"/>
              </w:rPr>
            </w:pPr>
            <w:r w:rsidRPr="000D7B2E">
              <w:rPr>
                <w:rFonts w:ascii="Times New Roman" w:hAnsi="Times New Roman"/>
                <w:sz w:val="20"/>
                <w:szCs w:val="20"/>
              </w:rPr>
              <w:t>%</w:t>
            </w: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spacing w:after="0" w:line="240" w:lineRule="auto"/>
              <w:jc w:val="center"/>
              <w:rPr>
                <w:rFonts w:ascii="Times New Roman" w:hAnsi="Times New Roman"/>
                <w:sz w:val="20"/>
                <w:szCs w:val="20"/>
              </w:rPr>
            </w:pPr>
          </w:p>
        </w:tc>
        <w:tc>
          <w:tcPr>
            <w:tcW w:w="313" w:type="pct"/>
          </w:tcPr>
          <w:p w:rsidR="009F0880" w:rsidRPr="000D7B2E" w:rsidRDefault="009F0880" w:rsidP="000D7B2E">
            <w:pPr>
              <w:jc w:val="center"/>
              <w:rPr>
                <w:rFonts w:ascii="Times New Roman" w:hAnsi="Times New Roman"/>
                <w:sz w:val="20"/>
                <w:szCs w:val="20"/>
              </w:rPr>
            </w:pPr>
          </w:p>
        </w:tc>
        <w:tc>
          <w:tcPr>
            <w:tcW w:w="313" w:type="pct"/>
          </w:tcPr>
          <w:p w:rsidR="009F0880" w:rsidRPr="000D7B2E" w:rsidRDefault="009F0880" w:rsidP="000D7B2E">
            <w:pPr>
              <w:jc w:val="center"/>
              <w:rPr>
                <w:rFonts w:ascii="Times New Roman" w:hAnsi="Times New Roman"/>
                <w:sz w:val="20"/>
                <w:szCs w:val="20"/>
              </w:rPr>
            </w:pPr>
          </w:p>
        </w:tc>
        <w:tc>
          <w:tcPr>
            <w:tcW w:w="313" w:type="pct"/>
          </w:tcPr>
          <w:p w:rsidR="009F0880" w:rsidRPr="000D7B2E" w:rsidRDefault="009F0880" w:rsidP="000D7B2E">
            <w:pPr>
              <w:jc w:val="center"/>
              <w:rPr>
                <w:rFonts w:ascii="Times New Roman" w:hAnsi="Times New Roman"/>
                <w:sz w:val="20"/>
                <w:szCs w:val="20"/>
              </w:rPr>
            </w:pPr>
          </w:p>
        </w:tc>
        <w:tc>
          <w:tcPr>
            <w:tcW w:w="313" w:type="pct"/>
          </w:tcPr>
          <w:p w:rsidR="009F0880" w:rsidRPr="000D7B2E" w:rsidRDefault="009F0880" w:rsidP="000D7B2E">
            <w:pPr>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jc w:val="center"/>
              <w:rPr>
                <w:rFonts w:ascii="Times New Roman" w:hAnsi="Times New Roman"/>
                <w:sz w:val="20"/>
                <w:szCs w:val="20"/>
              </w:rPr>
            </w:pPr>
            <w:r w:rsidRPr="000D7B2E">
              <w:rPr>
                <w:rFonts w:ascii="Times New Roman" w:hAnsi="Times New Roman"/>
                <w:sz w:val="20"/>
                <w:szCs w:val="20"/>
              </w:rPr>
              <w:t>100,0</w:t>
            </w:r>
          </w:p>
        </w:tc>
        <w:tc>
          <w:tcPr>
            <w:tcW w:w="313" w:type="pct"/>
          </w:tcPr>
          <w:p w:rsidR="009F0880" w:rsidRPr="000D7B2E" w:rsidRDefault="009F0880" w:rsidP="000D7B2E">
            <w:pPr>
              <w:jc w:val="center"/>
              <w:rPr>
                <w:rFonts w:ascii="Times New Roman" w:hAnsi="Times New Roman"/>
                <w:sz w:val="20"/>
                <w:szCs w:val="20"/>
              </w:rPr>
            </w:pPr>
            <w:proofErr w:type="spellStart"/>
            <w:r w:rsidRPr="000D7B2E">
              <w:rPr>
                <w:rFonts w:ascii="Times New Roman" w:hAnsi="Times New Roman"/>
                <w:sz w:val="20"/>
                <w:szCs w:val="20"/>
              </w:rPr>
              <w:t>х</w:t>
            </w:r>
            <w:proofErr w:type="spellEnd"/>
          </w:p>
        </w:tc>
        <w:tc>
          <w:tcPr>
            <w:tcW w:w="313" w:type="pct"/>
          </w:tcPr>
          <w:p w:rsidR="009F0880" w:rsidRPr="000D7B2E" w:rsidRDefault="009F0880" w:rsidP="000D7B2E">
            <w:pPr>
              <w:jc w:val="center"/>
              <w:rPr>
                <w:rFonts w:ascii="Times New Roman" w:hAnsi="Times New Roman"/>
                <w:sz w:val="20"/>
                <w:szCs w:val="20"/>
              </w:rPr>
            </w:pPr>
            <w:proofErr w:type="spellStart"/>
            <w:r w:rsidRPr="000D7B2E">
              <w:rPr>
                <w:rFonts w:ascii="Times New Roman" w:hAnsi="Times New Roman"/>
                <w:sz w:val="20"/>
                <w:szCs w:val="20"/>
              </w:rPr>
              <w:t>х</w:t>
            </w:r>
            <w:proofErr w:type="spellEnd"/>
          </w:p>
        </w:tc>
        <w:tc>
          <w:tcPr>
            <w:tcW w:w="314" w:type="pct"/>
          </w:tcPr>
          <w:p w:rsidR="009F0880" w:rsidRPr="000D7B2E" w:rsidRDefault="009F0880" w:rsidP="000D7B2E">
            <w:pPr>
              <w:jc w:val="center"/>
              <w:rPr>
                <w:rFonts w:ascii="Times New Roman" w:hAnsi="Times New Roman"/>
                <w:sz w:val="20"/>
                <w:szCs w:val="20"/>
              </w:rPr>
            </w:pPr>
            <w:proofErr w:type="spellStart"/>
            <w:r w:rsidRPr="000D7B2E">
              <w:rPr>
                <w:rFonts w:ascii="Times New Roman" w:hAnsi="Times New Roman"/>
                <w:sz w:val="20"/>
                <w:szCs w:val="20"/>
              </w:rPr>
              <w:t>х</w:t>
            </w:r>
            <w:proofErr w:type="spellEnd"/>
          </w:p>
        </w:tc>
      </w:tr>
      <w:tr w:rsidR="009F0880" w:rsidRPr="000D7B2E" w:rsidTr="000D7B2E">
        <w:tc>
          <w:tcPr>
            <w:tcW w:w="5000" w:type="pct"/>
            <w:gridSpan w:val="14"/>
          </w:tcPr>
          <w:p w:rsidR="009F0880" w:rsidRPr="000D7B2E" w:rsidRDefault="009F0880" w:rsidP="000D7B2E">
            <w:pPr>
              <w:spacing w:after="0" w:line="240" w:lineRule="auto"/>
              <w:jc w:val="center"/>
              <w:rPr>
                <w:rFonts w:ascii="Times New Roman" w:hAnsi="Times New Roman"/>
                <w:b/>
                <w:color w:val="FF0000"/>
                <w:sz w:val="20"/>
                <w:szCs w:val="20"/>
              </w:rPr>
            </w:pPr>
          </w:p>
        </w:tc>
      </w:tr>
    </w:tbl>
    <w:p w:rsidR="009F0880" w:rsidRPr="000D7B2E" w:rsidRDefault="009F0880"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9F0880">
      <w:pPr>
        <w:spacing w:after="0" w:line="240" w:lineRule="auto"/>
        <w:jc w:val="center"/>
        <w:rPr>
          <w:rFonts w:ascii="Times New Roman" w:hAnsi="Times New Roman"/>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olor w:val="000000"/>
          <w:sz w:val="20"/>
          <w:szCs w:val="20"/>
          <w:lang w:val="en-US"/>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lastRenderedPageBreak/>
        <w:t>«Приложение №</w:t>
      </w:r>
    </w:p>
    <w:p w:rsidR="00167CFF" w:rsidRPr="000D7B2E" w:rsidRDefault="00167CFF" w:rsidP="00167CFF">
      <w:pPr>
        <w:widowControl w:val="0"/>
        <w:spacing w:after="0" w:line="240" w:lineRule="auto"/>
        <w:ind w:left="9654"/>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к  муниципальной программе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color w:val="000000"/>
          <w:sz w:val="20"/>
          <w:szCs w:val="20"/>
        </w:rPr>
        <w:t xml:space="preserve"> сельского поселения </w:t>
      </w:r>
      <w:proofErr w:type="spellStart"/>
      <w:r w:rsidRPr="000D7B2E">
        <w:rPr>
          <w:rFonts w:ascii="Times New Roman" w:hAnsi="Times New Roman" w:cs="Times New Roman"/>
          <w:color w:val="000000"/>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«Управление общественными  финансами и  муниципальным долгом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color w:val="000000"/>
          <w:sz w:val="20"/>
          <w:szCs w:val="20"/>
        </w:rPr>
        <w:t xml:space="preserve"> сельского поселения </w:t>
      </w:r>
      <w:proofErr w:type="spellStart"/>
      <w:r w:rsidRPr="000D7B2E">
        <w:rPr>
          <w:rFonts w:ascii="Times New Roman" w:hAnsi="Times New Roman" w:cs="Times New Roman"/>
          <w:color w:val="000000"/>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на 2015–2020 годы </w:t>
      </w:r>
    </w:p>
    <w:p w:rsidR="00167CFF" w:rsidRPr="000D7B2E" w:rsidRDefault="00167CFF" w:rsidP="00167CFF">
      <w:pPr>
        <w:widowControl w:val="0"/>
        <w:spacing w:after="0" w:line="240" w:lineRule="auto"/>
        <w:ind w:left="8789"/>
        <w:jc w:val="center"/>
        <w:rPr>
          <w:rFonts w:ascii="Times New Roman" w:hAnsi="Times New Roman" w:cs="Times New Roman"/>
          <w:color w:val="000000"/>
          <w:sz w:val="20"/>
          <w:szCs w:val="20"/>
        </w:rPr>
      </w:pPr>
    </w:p>
    <w:p w:rsidR="00167CFF" w:rsidRPr="000D7B2E" w:rsidRDefault="00167CFF" w:rsidP="00167CFF">
      <w:pPr>
        <w:spacing w:after="0" w:line="240" w:lineRule="auto"/>
        <w:jc w:val="center"/>
        <w:rPr>
          <w:rFonts w:ascii="Times New Roman" w:hAnsi="Times New Roman" w:cs="Times New Roman"/>
          <w:b/>
          <w:sz w:val="20"/>
          <w:szCs w:val="20"/>
        </w:rPr>
      </w:pPr>
      <w:proofErr w:type="gramStart"/>
      <w:r w:rsidRPr="000D7B2E">
        <w:rPr>
          <w:rFonts w:ascii="Times New Roman" w:hAnsi="Times New Roman" w:cs="Times New Roman"/>
          <w:b/>
          <w:sz w:val="20"/>
          <w:szCs w:val="20"/>
        </w:rPr>
        <w:t>П</w:t>
      </w:r>
      <w:proofErr w:type="gramEnd"/>
      <w:r w:rsidRPr="000D7B2E">
        <w:rPr>
          <w:rFonts w:ascii="Times New Roman" w:hAnsi="Times New Roman" w:cs="Times New Roman"/>
          <w:b/>
          <w:sz w:val="20"/>
          <w:szCs w:val="20"/>
        </w:rPr>
        <w:t xml:space="preserve"> Л А Н</w:t>
      </w:r>
    </w:p>
    <w:p w:rsidR="00167CFF" w:rsidRPr="000D7B2E" w:rsidRDefault="00167CFF" w:rsidP="00167CFF">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 xml:space="preserve">реализации  муниципальной программы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«Управление общественными финансами  и  муниципальным долгом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на 2015-2017  годы </w:t>
      </w:r>
    </w:p>
    <w:tbl>
      <w:tblPr>
        <w:tblW w:w="5000" w:type="pct"/>
        <w:tblBorders>
          <w:top w:val="single" w:sz="4" w:space="0" w:color="auto"/>
          <w:insideH w:val="single" w:sz="4" w:space="0" w:color="auto"/>
          <w:insideV w:val="single" w:sz="4" w:space="0" w:color="auto"/>
        </w:tblBorders>
        <w:tblLayout w:type="fixed"/>
        <w:tblLook w:val="00A0"/>
      </w:tblPr>
      <w:tblGrid>
        <w:gridCol w:w="3189"/>
        <w:gridCol w:w="1870"/>
        <w:gridCol w:w="1212"/>
        <w:gridCol w:w="1209"/>
        <w:gridCol w:w="3685"/>
        <w:gridCol w:w="1207"/>
        <w:gridCol w:w="1207"/>
        <w:gridCol w:w="1207"/>
      </w:tblGrid>
      <w:tr w:rsidR="00167CFF" w:rsidRPr="000D7B2E" w:rsidTr="000D7B2E">
        <w:trPr>
          <w:cantSplit/>
        </w:trPr>
        <w:tc>
          <w:tcPr>
            <w:tcW w:w="1078" w:type="pct"/>
            <w:vMerge w:val="restar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Наименование подпрограммы, основного мероприятия, мероприятий, реализуемых в рамках основного мероприятия</w:t>
            </w:r>
          </w:p>
        </w:tc>
        <w:tc>
          <w:tcPr>
            <w:tcW w:w="632" w:type="pct"/>
            <w:vMerge w:val="restar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Ответственный исполнитель (Ф.И.О., должность)</w:t>
            </w:r>
          </w:p>
        </w:tc>
        <w:tc>
          <w:tcPr>
            <w:tcW w:w="819" w:type="pct"/>
            <w:gridSpan w:val="2"/>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Срок</w:t>
            </w:r>
          </w:p>
        </w:tc>
        <w:tc>
          <w:tcPr>
            <w:tcW w:w="1246" w:type="pct"/>
            <w:vMerge w:val="restar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Ожидаемый непосредственный результат (краткое описание)</w:t>
            </w:r>
          </w:p>
        </w:tc>
        <w:tc>
          <w:tcPr>
            <w:tcW w:w="1224" w:type="pct"/>
            <w:gridSpan w:val="3"/>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Финансирование, тыс. рублей</w:t>
            </w:r>
          </w:p>
        </w:tc>
      </w:tr>
      <w:tr w:rsidR="00167CFF" w:rsidRPr="000D7B2E" w:rsidTr="000D7B2E">
        <w:trPr>
          <w:cantSplit/>
        </w:trPr>
        <w:tc>
          <w:tcPr>
            <w:tcW w:w="1078" w:type="pct"/>
            <w:vMerge/>
          </w:tcPr>
          <w:p w:rsidR="00167CFF" w:rsidRPr="000D7B2E" w:rsidRDefault="00167CFF" w:rsidP="000D7B2E">
            <w:pPr>
              <w:spacing w:after="0" w:line="240" w:lineRule="auto"/>
              <w:jc w:val="center"/>
              <w:rPr>
                <w:rFonts w:ascii="Times New Roman" w:hAnsi="Times New Roman" w:cs="Times New Roman"/>
                <w:b/>
                <w:sz w:val="20"/>
                <w:szCs w:val="20"/>
              </w:rPr>
            </w:pPr>
          </w:p>
        </w:tc>
        <w:tc>
          <w:tcPr>
            <w:tcW w:w="632" w:type="pct"/>
            <w:vMerge/>
          </w:tcPr>
          <w:p w:rsidR="00167CFF" w:rsidRPr="000D7B2E" w:rsidRDefault="00167CFF" w:rsidP="000D7B2E">
            <w:pPr>
              <w:spacing w:after="0" w:line="240" w:lineRule="auto"/>
              <w:jc w:val="center"/>
              <w:rPr>
                <w:rFonts w:ascii="Times New Roman" w:hAnsi="Times New Roman" w:cs="Times New Roman"/>
                <w:b/>
                <w:sz w:val="20"/>
                <w:szCs w:val="20"/>
              </w:rPr>
            </w:pPr>
          </w:p>
        </w:tc>
        <w:tc>
          <w:tcPr>
            <w:tcW w:w="410" w:type="pc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начала реализации</w:t>
            </w:r>
          </w:p>
        </w:tc>
        <w:tc>
          <w:tcPr>
            <w:tcW w:w="409" w:type="pc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окончания реализации</w:t>
            </w:r>
          </w:p>
        </w:tc>
        <w:tc>
          <w:tcPr>
            <w:tcW w:w="1246" w:type="pct"/>
            <w:vMerge/>
          </w:tcPr>
          <w:p w:rsidR="00167CFF" w:rsidRPr="000D7B2E" w:rsidRDefault="00167CFF" w:rsidP="000D7B2E">
            <w:pPr>
              <w:spacing w:after="0" w:line="240" w:lineRule="auto"/>
              <w:jc w:val="center"/>
              <w:rPr>
                <w:rFonts w:ascii="Times New Roman" w:hAnsi="Times New Roman" w:cs="Times New Roman"/>
                <w:sz w:val="20"/>
                <w:szCs w:val="20"/>
              </w:rPr>
            </w:pPr>
          </w:p>
        </w:tc>
        <w:tc>
          <w:tcPr>
            <w:tcW w:w="408" w:type="pc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2015</w:t>
            </w:r>
          </w:p>
        </w:tc>
        <w:tc>
          <w:tcPr>
            <w:tcW w:w="408" w:type="pc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2016</w:t>
            </w:r>
          </w:p>
        </w:tc>
        <w:tc>
          <w:tcPr>
            <w:tcW w:w="408" w:type="pct"/>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2017</w:t>
            </w:r>
          </w:p>
        </w:tc>
      </w:tr>
    </w:tbl>
    <w:p w:rsidR="00167CFF" w:rsidRPr="000D7B2E" w:rsidRDefault="00167CFF" w:rsidP="00167CFF">
      <w:pPr>
        <w:spacing w:after="0" w:line="240" w:lineRule="auto"/>
        <w:jc w:val="center"/>
        <w:rPr>
          <w:rFonts w:ascii="Times New Roman" w:hAnsi="Times New Roman" w:cs="Times New Roman"/>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0A0"/>
      </w:tblPr>
      <w:tblGrid>
        <w:gridCol w:w="3188"/>
        <w:gridCol w:w="1869"/>
        <w:gridCol w:w="1209"/>
        <w:gridCol w:w="1212"/>
        <w:gridCol w:w="3685"/>
        <w:gridCol w:w="1207"/>
        <w:gridCol w:w="71"/>
        <w:gridCol w:w="568"/>
        <w:gridCol w:w="568"/>
        <w:gridCol w:w="1209"/>
      </w:tblGrid>
      <w:tr w:rsidR="00167CFF" w:rsidRPr="000D7B2E" w:rsidTr="000D7B2E">
        <w:trPr>
          <w:tblHeader/>
        </w:trPr>
        <w:tc>
          <w:tcPr>
            <w:tcW w:w="1078"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1</w:t>
            </w:r>
          </w:p>
        </w:tc>
        <w:tc>
          <w:tcPr>
            <w:tcW w:w="632"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2</w:t>
            </w:r>
          </w:p>
        </w:tc>
        <w:tc>
          <w:tcPr>
            <w:tcW w:w="409"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3</w:t>
            </w:r>
          </w:p>
        </w:tc>
        <w:tc>
          <w:tcPr>
            <w:tcW w:w="410"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4</w:t>
            </w:r>
          </w:p>
        </w:tc>
        <w:tc>
          <w:tcPr>
            <w:tcW w:w="1246"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5</w:t>
            </w:r>
          </w:p>
        </w:tc>
        <w:tc>
          <w:tcPr>
            <w:tcW w:w="408"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6</w:t>
            </w:r>
          </w:p>
        </w:tc>
        <w:tc>
          <w:tcPr>
            <w:tcW w:w="408" w:type="pct"/>
            <w:gridSpan w:val="3"/>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7</w:t>
            </w:r>
          </w:p>
        </w:tc>
        <w:tc>
          <w:tcPr>
            <w:tcW w:w="409" w:type="pct"/>
            <w:tcBorders>
              <w:bottom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8</w:t>
            </w:r>
          </w:p>
        </w:tc>
      </w:tr>
      <w:tr w:rsidR="00167CFF" w:rsidRPr="000D7B2E" w:rsidTr="000D7B2E">
        <w:tc>
          <w:tcPr>
            <w:tcW w:w="1078" w:type="pct"/>
            <w:tcBorders>
              <w:top w:val="single" w:sz="4" w:space="0" w:color="auto"/>
              <w:bottom w:val="nil"/>
              <w:right w:val="nil"/>
            </w:tcBorders>
          </w:tcPr>
          <w:p w:rsidR="00167CFF" w:rsidRPr="000D7B2E" w:rsidRDefault="00167CFF" w:rsidP="000D7B2E">
            <w:pPr>
              <w:spacing w:after="0" w:line="240" w:lineRule="auto"/>
              <w:jc w:val="both"/>
              <w:rPr>
                <w:rFonts w:ascii="Times New Roman" w:hAnsi="Times New Roman" w:cs="Times New Roman"/>
                <w:b/>
                <w:sz w:val="20"/>
                <w:szCs w:val="20"/>
              </w:rPr>
            </w:pPr>
            <w:r w:rsidRPr="000D7B2E">
              <w:rPr>
                <w:rFonts w:ascii="Times New Roman" w:hAnsi="Times New Roman" w:cs="Times New Roman"/>
                <w:b/>
                <w:sz w:val="20"/>
                <w:szCs w:val="20"/>
              </w:rPr>
              <w:t>Подпрограмма</w:t>
            </w:r>
            <w:r w:rsidRPr="000D7B2E">
              <w:rPr>
                <w:rFonts w:ascii="Times New Roman" w:hAnsi="Times New Roman" w:cs="Times New Roman"/>
                <w:sz w:val="20"/>
                <w:szCs w:val="20"/>
              </w:rPr>
              <w:t xml:space="preserve"> </w:t>
            </w:r>
            <w:r w:rsidRPr="000D7B2E">
              <w:rPr>
                <w:rFonts w:ascii="Times New Roman" w:hAnsi="Times New Roman" w:cs="Times New Roman"/>
                <w:b/>
                <w:sz w:val="20"/>
                <w:szCs w:val="20"/>
              </w:rPr>
              <w:t xml:space="preserve">«Совершенствование бюджетной политики и эффективное использование бюджетного потенциала  </w:t>
            </w:r>
            <w:proofErr w:type="spellStart"/>
            <w:r w:rsidRPr="000D7B2E">
              <w:rPr>
                <w:rFonts w:ascii="Times New Roman" w:hAnsi="Times New Roman" w:cs="Times New Roman"/>
                <w:b/>
                <w:color w:val="000000"/>
                <w:sz w:val="20"/>
                <w:szCs w:val="20"/>
              </w:rPr>
              <w:t>Испуханского</w:t>
            </w:r>
            <w:proofErr w:type="spellEnd"/>
            <w:r w:rsidRPr="000D7B2E">
              <w:rPr>
                <w:rFonts w:ascii="Times New Roman" w:hAnsi="Times New Roman" w:cs="Times New Roman"/>
                <w:b/>
                <w:sz w:val="20"/>
                <w:szCs w:val="20"/>
              </w:rPr>
              <w:t xml:space="preserve"> сельского поселения </w:t>
            </w:r>
            <w:proofErr w:type="spellStart"/>
            <w:r w:rsidRPr="000D7B2E">
              <w:rPr>
                <w:rFonts w:ascii="Times New Roman" w:hAnsi="Times New Roman" w:cs="Times New Roman"/>
                <w:b/>
                <w:sz w:val="20"/>
                <w:szCs w:val="20"/>
              </w:rPr>
              <w:t>Красночетайского</w:t>
            </w:r>
            <w:proofErr w:type="spellEnd"/>
            <w:r w:rsidRPr="000D7B2E">
              <w:rPr>
                <w:rFonts w:ascii="Times New Roman" w:hAnsi="Times New Roman" w:cs="Times New Roman"/>
                <w:b/>
                <w:sz w:val="20"/>
                <w:szCs w:val="20"/>
              </w:rPr>
              <w:t xml:space="preserve"> района Чувашской Республики» на 2015–2020 годы</w:t>
            </w:r>
          </w:p>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single" w:sz="4" w:space="0" w:color="auto"/>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single" w:sz="4" w:space="0" w:color="auto"/>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single" w:sz="4" w:space="0" w:color="auto"/>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single" w:sz="4" w:space="0" w:color="auto"/>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roofErr w:type="spellStart"/>
            <w:r w:rsidRPr="000D7B2E">
              <w:rPr>
                <w:rFonts w:ascii="Times New Roman" w:hAnsi="Times New Roman" w:cs="Times New Roman"/>
                <w:sz w:val="20"/>
                <w:szCs w:val="20"/>
              </w:rPr>
              <w:t>х</w:t>
            </w:r>
            <w:proofErr w:type="spellEnd"/>
          </w:p>
        </w:tc>
        <w:tc>
          <w:tcPr>
            <w:tcW w:w="408" w:type="pct"/>
            <w:tcBorders>
              <w:top w:val="single" w:sz="4" w:space="0" w:color="auto"/>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lang w:val="en-US"/>
              </w:rPr>
            </w:pPr>
            <w:r w:rsidRPr="000D7B2E">
              <w:rPr>
                <w:rFonts w:ascii="Times New Roman" w:hAnsi="Times New Roman" w:cs="Times New Roman"/>
                <w:sz w:val="20"/>
                <w:szCs w:val="20"/>
                <w:lang w:val="en-US"/>
              </w:rPr>
              <w:t>68</w:t>
            </w:r>
            <w:r w:rsidRPr="000D7B2E">
              <w:rPr>
                <w:rFonts w:ascii="Times New Roman" w:hAnsi="Times New Roman" w:cs="Times New Roman"/>
                <w:sz w:val="20"/>
                <w:szCs w:val="20"/>
              </w:rPr>
              <w:t>,</w:t>
            </w:r>
            <w:r w:rsidRPr="000D7B2E">
              <w:rPr>
                <w:rFonts w:ascii="Times New Roman" w:hAnsi="Times New Roman" w:cs="Times New Roman"/>
                <w:sz w:val="20"/>
                <w:szCs w:val="20"/>
                <w:lang w:val="en-US"/>
              </w:rPr>
              <w:t>2</w:t>
            </w:r>
          </w:p>
          <w:p w:rsidR="00167CFF" w:rsidRPr="000D7B2E" w:rsidRDefault="00167CFF" w:rsidP="000D7B2E">
            <w:pPr>
              <w:spacing w:after="0" w:line="240" w:lineRule="auto"/>
              <w:jc w:val="center"/>
              <w:rPr>
                <w:rFonts w:ascii="Times New Roman" w:hAnsi="Times New Roman" w:cs="Times New Roman"/>
                <w:sz w:val="20"/>
                <w:szCs w:val="20"/>
                <w:lang w:val="en-US"/>
              </w:rPr>
            </w:pPr>
          </w:p>
        </w:tc>
        <w:tc>
          <w:tcPr>
            <w:tcW w:w="408" w:type="pct"/>
            <w:gridSpan w:val="3"/>
            <w:tcBorders>
              <w:top w:val="single" w:sz="4" w:space="0" w:color="auto"/>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70</w:t>
            </w:r>
            <w:r w:rsidRPr="000D7B2E">
              <w:rPr>
                <w:rFonts w:ascii="Times New Roman" w:hAnsi="Times New Roman" w:cs="Times New Roman"/>
                <w:sz w:val="20"/>
                <w:szCs w:val="20"/>
              </w:rPr>
              <w:t>,0</w:t>
            </w:r>
          </w:p>
        </w:tc>
        <w:tc>
          <w:tcPr>
            <w:tcW w:w="409" w:type="pct"/>
            <w:tcBorders>
              <w:top w:val="single" w:sz="4" w:space="0" w:color="auto"/>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w:t>
            </w:r>
            <w:r w:rsidRPr="000D7B2E">
              <w:rPr>
                <w:rFonts w:ascii="Times New Roman" w:hAnsi="Times New Roman" w:cs="Times New Roman"/>
                <w:sz w:val="20"/>
                <w:szCs w:val="20"/>
              </w:rPr>
              <w:t>1,0</w:t>
            </w: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i/>
                <w:sz w:val="20"/>
                <w:szCs w:val="20"/>
              </w:rPr>
            </w:pPr>
            <w:r w:rsidRPr="000D7B2E">
              <w:rPr>
                <w:rFonts w:ascii="Times New Roman" w:hAnsi="Times New Roman" w:cs="Times New Roman"/>
                <w:i/>
                <w:sz w:val="20"/>
                <w:szCs w:val="20"/>
              </w:rPr>
              <w:t xml:space="preserve">Основное мероприятие 1. Развитие бюджетного планирования, формирование бюджета  </w:t>
            </w:r>
            <w:proofErr w:type="spellStart"/>
            <w:r w:rsidRPr="000D7B2E">
              <w:rPr>
                <w:rFonts w:ascii="Times New Roman" w:hAnsi="Times New Roman" w:cs="Times New Roman"/>
                <w:i/>
                <w:color w:val="000000"/>
                <w:sz w:val="20"/>
                <w:szCs w:val="20"/>
              </w:rPr>
              <w:t>Испуханского</w:t>
            </w:r>
            <w:proofErr w:type="spellEnd"/>
            <w:r w:rsidRPr="000D7B2E">
              <w:rPr>
                <w:rFonts w:ascii="Times New Roman" w:hAnsi="Times New Roman" w:cs="Times New Roman"/>
                <w:i/>
                <w:sz w:val="20"/>
                <w:szCs w:val="20"/>
              </w:rPr>
              <w:t xml:space="preserve"> сельского поселения </w:t>
            </w:r>
            <w:proofErr w:type="spellStart"/>
            <w:r w:rsidRPr="000D7B2E">
              <w:rPr>
                <w:rFonts w:ascii="Times New Roman" w:hAnsi="Times New Roman" w:cs="Times New Roman"/>
                <w:i/>
                <w:sz w:val="20"/>
                <w:szCs w:val="20"/>
              </w:rPr>
              <w:t>Красночетайского</w:t>
            </w:r>
            <w:proofErr w:type="spellEnd"/>
            <w:r w:rsidRPr="000D7B2E">
              <w:rPr>
                <w:rFonts w:ascii="Times New Roman" w:hAnsi="Times New Roman" w:cs="Times New Roman"/>
                <w:i/>
                <w:sz w:val="20"/>
                <w:szCs w:val="20"/>
              </w:rPr>
              <w:t xml:space="preserve"> района Чувашской Республики на очередной финансовый год и плановый период</w:t>
            </w: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 </w:t>
            </w:r>
            <w:proofErr w:type="spellStart"/>
            <w:r w:rsidRPr="000D7B2E">
              <w:rPr>
                <w:rFonts w:ascii="Times New Roman" w:hAnsi="Times New Roman" w:cs="Times New Roman"/>
                <w:sz w:val="20"/>
                <w:szCs w:val="20"/>
              </w:rPr>
              <w:t>Музякова</w:t>
            </w:r>
            <w:proofErr w:type="spellEnd"/>
            <w:r w:rsidRPr="000D7B2E">
              <w:rPr>
                <w:rFonts w:ascii="Times New Roman" w:hAnsi="Times New Roman" w:cs="Times New Roman"/>
                <w:sz w:val="20"/>
                <w:szCs w:val="20"/>
              </w:rPr>
              <w:t xml:space="preserve"> О.В. –начальник  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roofErr w:type="spellStart"/>
            <w:proofErr w:type="gramStart"/>
            <w:r w:rsidRPr="000D7B2E">
              <w:rPr>
                <w:rFonts w:ascii="Times New Roman" w:hAnsi="Times New Roman" w:cs="Times New Roman"/>
                <w:sz w:val="20"/>
                <w:szCs w:val="20"/>
              </w:rPr>
              <w:t>района</w:t>
            </w:r>
            <w:proofErr w:type="spellEnd"/>
            <w:proofErr w:type="gramEnd"/>
            <w:r w:rsidRPr="000D7B2E">
              <w:rPr>
                <w:rFonts w:ascii="Times New Roman" w:hAnsi="Times New Roman" w:cs="Times New Roman"/>
                <w:sz w:val="20"/>
                <w:szCs w:val="20"/>
              </w:rPr>
              <w:t xml:space="preserve"> </w:t>
            </w: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01.01.2015</w:t>
            </w: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 xml:space="preserve">31.12.2017 </w:t>
            </w: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8"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lang w:val="en-US"/>
              </w:rPr>
            </w:pPr>
            <w:r w:rsidRPr="000D7B2E">
              <w:rPr>
                <w:rFonts w:ascii="Times New Roman" w:hAnsi="Times New Roman" w:cs="Times New Roman"/>
                <w:sz w:val="20"/>
                <w:szCs w:val="20"/>
                <w:lang w:val="en-US"/>
              </w:rPr>
              <w:t>68</w:t>
            </w:r>
            <w:r w:rsidRPr="000D7B2E">
              <w:rPr>
                <w:rFonts w:ascii="Times New Roman" w:hAnsi="Times New Roman" w:cs="Times New Roman"/>
                <w:sz w:val="20"/>
                <w:szCs w:val="20"/>
              </w:rPr>
              <w:t>,</w:t>
            </w:r>
            <w:r w:rsidRPr="000D7B2E">
              <w:rPr>
                <w:rFonts w:ascii="Times New Roman" w:hAnsi="Times New Roman" w:cs="Times New Roman"/>
                <w:sz w:val="20"/>
                <w:szCs w:val="20"/>
                <w:lang w:val="en-US"/>
              </w:rPr>
              <w:t>2</w:t>
            </w:r>
          </w:p>
          <w:p w:rsidR="00167CFF" w:rsidRPr="000D7B2E" w:rsidRDefault="00167CFF" w:rsidP="000D7B2E">
            <w:pPr>
              <w:spacing w:after="0" w:line="240" w:lineRule="auto"/>
              <w:jc w:val="center"/>
              <w:rPr>
                <w:rFonts w:ascii="Times New Roman" w:hAnsi="Times New Roman" w:cs="Times New Roman"/>
                <w:sz w:val="20"/>
                <w:szCs w:val="20"/>
                <w:lang w:val="en-US"/>
              </w:rPr>
            </w:pPr>
          </w:p>
        </w:tc>
        <w:tc>
          <w:tcPr>
            <w:tcW w:w="408"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70</w:t>
            </w:r>
            <w:r w:rsidRPr="000D7B2E">
              <w:rPr>
                <w:rFonts w:ascii="Times New Roman" w:hAnsi="Times New Roman" w:cs="Times New Roman"/>
                <w:sz w:val="20"/>
                <w:szCs w:val="20"/>
              </w:rPr>
              <w:t>,0</w:t>
            </w:r>
          </w:p>
        </w:tc>
        <w:tc>
          <w:tcPr>
            <w:tcW w:w="409" w:type="pct"/>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w:t>
            </w:r>
            <w:r w:rsidRPr="000D7B2E">
              <w:rPr>
                <w:rFonts w:ascii="Times New Roman" w:hAnsi="Times New Roman" w:cs="Times New Roman"/>
                <w:sz w:val="20"/>
                <w:szCs w:val="20"/>
              </w:rPr>
              <w:t>1,0</w:t>
            </w: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8"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08"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09" w:type="pct"/>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1.1. Разработка бюджетных проектировок и направление их главным  распорядителям средств </w:t>
            </w:r>
            <w:r w:rsidRPr="000D7B2E">
              <w:rPr>
                <w:rFonts w:ascii="Times New Roman" w:hAnsi="Times New Roman" w:cs="Times New Roman"/>
                <w:sz w:val="20"/>
                <w:szCs w:val="20"/>
              </w:rPr>
              <w:lastRenderedPageBreak/>
              <w:t xml:space="preserve">местного бюджета </w:t>
            </w: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roofErr w:type="spellStart"/>
            <w:r w:rsidRPr="000D7B2E">
              <w:rPr>
                <w:rFonts w:ascii="Times New Roman" w:hAnsi="Times New Roman" w:cs="Times New Roman"/>
                <w:sz w:val="20"/>
                <w:szCs w:val="20"/>
              </w:rPr>
              <w:lastRenderedPageBreak/>
              <w:t>Индрякова</w:t>
            </w:r>
            <w:proofErr w:type="spellEnd"/>
            <w:r w:rsidRPr="000D7B2E">
              <w:rPr>
                <w:rFonts w:ascii="Times New Roman" w:hAnsi="Times New Roman" w:cs="Times New Roman"/>
                <w:sz w:val="20"/>
                <w:szCs w:val="20"/>
              </w:rPr>
              <w:t xml:space="preserve"> Л.А. – зам. начальника  финансового </w:t>
            </w:r>
            <w:r w:rsidRPr="000D7B2E">
              <w:rPr>
                <w:rFonts w:ascii="Times New Roman" w:hAnsi="Times New Roman" w:cs="Times New Roman"/>
                <w:sz w:val="20"/>
                <w:szCs w:val="20"/>
              </w:rPr>
              <w:lastRenderedPageBreak/>
              <w:t xml:space="preserve">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lastRenderedPageBreak/>
              <w:t>01.01.2014</w:t>
            </w: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31.12.2016</w:t>
            </w: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формирование бюджетных проектировок к проекту  решения о бюджете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w:t>
            </w:r>
            <w:r w:rsidRPr="000D7B2E">
              <w:rPr>
                <w:rFonts w:ascii="Times New Roman" w:hAnsi="Times New Roman" w:cs="Times New Roman"/>
                <w:sz w:val="20"/>
                <w:szCs w:val="20"/>
              </w:rPr>
              <w:lastRenderedPageBreak/>
              <w:t xml:space="preserve">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на очередной финансовый год и плановый период</w:t>
            </w: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1.2. Анализ предложений  главных распорядителей средств и структурных подразделений администрации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по бюджетным проектировкам и формирование проекта решения о  местном бюджете на очередной финансовый год и плановый период </w:t>
            </w: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 </w:t>
            </w:r>
            <w:proofErr w:type="spellStart"/>
            <w:r w:rsidRPr="000D7B2E">
              <w:rPr>
                <w:rFonts w:ascii="Times New Roman" w:hAnsi="Times New Roman" w:cs="Times New Roman"/>
                <w:sz w:val="20"/>
                <w:szCs w:val="20"/>
              </w:rPr>
              <w:t>Индрякова</w:t>
            </w:r>
            <w:proofErr w:type="spellEnd"/>
            <w:r w:rsidRPr="000D7B2E">
              <w:rPr>
                <w:rFonts w:ascii="Times New Roman" w:hAnsi="Times New Roman" w:cs="Times New Roman"/>
                <w:sz w:val="20"/>
                <w:szCs w:val="20"/>
              </w:rPr>
              <w:t xml:space="preserve"> Л.А.– зам. начальника  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01.01.2015</w:t>
            </w: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31.12.2017</w:t>
            </w: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формирование проекта решения о бюджете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на очередной финансовый год и плановый период  </w:t>
            </w: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1.3. Рассмотрение проекта  решения о бюджете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на очередной финансовый год и плановый период на заседаниях комиссий и заседании   Собрания депутатов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w:t>
            </w: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roofErr w:type="spellStart"/>
            <w:r w:rsidRPr="000D7B2E">
              <w:rPr>
                <w:rFonts w:ascii="Times New Roman" w:hAnsi="Times New Roman" w:cs="Times New Roman"/>
                <w:sz w:val="20"/>
                <w:szCs w:val="20"/>
              </w:rPr>
              <w:t>Музякова</w:t>
            </w:r>
            <w:proofErr w:type="spellEnd"/>
            <w:r w:rsidRPr="000D7B2E">
              <w:rPr>
                <w:rFonts w:ascii="Times New Roman" w:hAnsi="Times New Roman" w:cs="Times New Roman"/>
                <w:sz w:val="20"/>
                <w:szCs w:val="20"/>
              </w:rPr>
              <w:t xml:space="preserve"> О.В. -начальник финансового отдела администрации </w:t>
            </w:r>
            <w:proofErr w:type="spellStart"/>
            <w:r w:rsidRPr="000D7B2E">
              <w:rPr>
                <w:rFonts w:ascii="Times New Roman" w:hAnsi="Times New Roman" w:cs="Times New Roman"/>
                <w:sz w:val="20"/>
                <w:szCs w:val="20"/>
              </w:rPr>
              <w:t>Моргаушского</w:t>
            </w:r>
            <w:proofErr w:type="spellEnd"/>
            <w:r w:rsidRPr="000D7B2E">
              <w:rPr>
                <w:rFonts w:ascii="Times New Roman" w:hAnsi="Times New Roman" w:cs="Times New Roman"/>
                <w:sz w:val="20"/>
                <w:szCs w:val="20"/>
              </w:rPr>
              <w:t xml:space="preserve"> района Чувашской Республики</w:t>
            </w: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01.01.2014</w:t>
            </w: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31.12.2016</w:t>
            </w: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принятие  решения о бюджете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на очередной финансовый год и плановый период    Собранием депутатов и его подписание  Главой  поселения</w:t>
            </w: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i/>
                <w:sz w:val="20"/>
                <w:szCs w:val="20"/>
              </w:rPr>
            </w:pPr>
            <w:r w:rsidRPr="000D7B2E">
              <w:rPr>
                <w:rFonts w:ascii="Times New Roman" w:hAnsi="Times New Roman" w:cs="Times New Roman"/>
                <w:i/>
                <w:sz w:val="20"/>
                <w:szCs w:val="20"/>
              </w:rPr>
              <w:t xml:space="preserve">Основное мероприятие 2. Повышение доходной базы, уточнение бюджета  </w:t>
            </w:r>
            <w:proofErr w:type="spellStart"/>
            <w:r w:rsidRPr="000D7B2E">
              <w:rPr>
                <w:rFonts w:ascii="Times New Roman" w:hAnsi="Times New Roman" w:cs="Times New Roman"/>
                <w:i/>
                <w:color w:val="000000"/>
                <w:sz w:val="20"/>
                <w:szCs w:val="20"/>
              </w:rPr>
              <w:t>Испуханского</w:t>
            </w:r>
            <w:proofErr w:type="spellEnd"/>
            <w:r w:rsidRPr="000D7B2E">
              <w:rPr>
                <w:rFonts w:ascii="Times New Roman" w:hAnsi="Times New Roman" w:cs="Times New Roman"/>
                <w:i/>
                <w:iCs/>
                <w:sz w:val="20"/>
                <w:szCs w:val="20"/>
              </w:rPr>
              <w:t xml:space="preserve"> сельского поселения </w:t>
            </w:r>
            <w:proofErr w:type="spellStart"/>
            <w:r w:rsidRPr="000D7B2E">
              <w:rPr>
                <w:rFonts w:ascii="Times New Roman" w:hAnsi="Times New Roman" w:cs="Times New Roman"/>
                <w:i/>
                <w:iCs/>
                <w:sz w:val="20"/>
                <w:szCs w:val="20"/>
              </w:rPr>
              <w:t>Красночетайского</w:t>
            </w:r>
            <w:proofErr w:type="spellEnd"/>
            <w:r w:rsidRPr="000D7B2E">
              <w:rPr>
                <w:rFonts w:ascii="Times New Roman" w:hAnsi="Times New Roman" w:cs="Times New Roman"/>
                <w:i/>
                <w:iCs/>
                <w:sz w:val="20"/>
                <w:szCs w:val="20"/>
              </w:rPr>
              <w:t xml:space="preserve"> района</w:t>
            </w:r>
            <w:r w:rsidRPr="000D7B2E">
              <w:rPr>
                <w:rFonts w:ascii="Times New Roman" w:hAnsi="Times New Roman" w:cs="Times New Roman"/>
                <w:i/>
                <w:sz w:val="20"/>
                <w:szCs w:val="20"/>
              </w:rPr>
              <w:t xml:space="preserve">  Чувашской Республики в ходе его исполнения с учетом поступлений доходов в местный бюджет</w:t>
            </w: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roofErr w:type="spellStart"/>
            <w:r w:rsidRPr="000D7B2E">
              <w:rPr>
                <w:rFonts w:ascii="Times New Roman" w:hAnsi="Times New Roman" w:cs="Times New Roman"/>
                <w:sz w:val="20"/>
                <w:szCs w:val="20"/>
              </w:rPr>
              <w:t>Музякова</w:t>
            </w:r>
            <w:proofErr w:type="spellEnd"/>
            <w:r w:rsidRPr="000D7B2E">
              <w:rPr>
                <w:rFonts w:ascii="Times New Roman" w:hAnsi="Times New Roman" w:cs="Times New Roman"/>
                <w:sz w:val="20"/>
                <w:szCs w:val="20"/>
              </w:rPr>
              <w:t xml:space="preserve"> О.В. -начальник 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01.01.2015</w:t>
            </w: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31.12.2017</w:t>
            </w: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принятие  решения о внесении изменений в  решение  Собрания депутатов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о бюджете   на очередной финансовый год и плановый период</w:t>
            </w:r>
          </w:p>
        </w:tc>
        <w:tc>
          <w:tcPr>
            <w:tcW w:w="432" w:type="pct"/>
            <w:gridSpan w:val="2"/>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384" w:type="pct"/>
            <w:gridSpan w:val="2"/>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409" w:type="pct"/>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2.1. Анализ поступлений доходов в  местный бюджет и </w:t>
            </w:r>
            <w:r w:rsidRPr="000D7B2E">
              <w:rPr>
                <w:rFonts w:ascii="Times New Roman" w:hAnsi="Times New Roman" w:cs="Times New Roman"/>
                <w:sz w:val="20"/>
                <w:szCs w:val="20"/>
              </w:rPr>
              <w:lastRenderedPageBreak/>
              <w:t>предоставляемых налоговых льгот</w:t>
            </w: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lastRenderedPageBreak/>
              <w:t xml:space="preserve"> </w:t>
            </w:r>
            <w:proofErr w:type="spellStart"/>
            <w:r w:rsidRPr="000D7B2E">
              <w:rPr>
                <w:rFonts w:ascii="Times New Roman" w:hAnsi="Times New Roman" w:cs="Times New Roman"/>
                <w:sz w:val="20"/>
                <w:szCs w:val="20"/>
              </w:rPr>
              <w:t>Индрякова</w:t>
            </w:r>
            <w:proofErr w:type="spellEnd"/>
            <w:r w:rsidRPr="000D7B2E">
              <w:rPr>
                <w:rFonts w:ascii="Times New Roman" w:hAnsi="Times New Roman" w:cs="Times New Roman"/>
                <w:sz w:val="20"/>
                <w:szCs w:val="20"/>
              </w:rPr>
              <w:t xml:space="preserve"> Л.А. – зам. начальника  </w:t>
            </w:r>
            <w:r w:rsidRPr="000D7B2E">
              <w:rPr>
                <w:rFonts w:ascii="Times New Roman" w:hAnsi="Times New Roman" w:cs="Times New Roman"/>
                <w:sz w:val="20"/>
                <w:szCs w:val="20"/>
              </w:rPr>
              <w:lastRenderedPageBreak/>
              <w:t xml:space="preserve">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lastRenderedPageBreak/>
              <w:t>01.01.2015</w:t>
            </w: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31.12.2017</w:t>
            </w: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формирование информационной базы по доходам  местного бюджета </w:t>
            </w:r>
            <w:proofErr w:type="spellStart"/>
            <w:r w:rsidRPr="000D7B2E">
              <w:rPr>
                <w:rFonts w:ascii="Times New Roman" w:hAnsi="Times New Roman" w:cs="Times New Roman"/>
                <w:color w:val="000000"/>
                <w:sz w:val="20"/>
                <w:szCs w:val="20"/>
              </w:rPr>
              <w:lastRenderedPageBreak/>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для принятия управленческих решений по уточнению бюджета    на очередной финансовый год (и плановый период)</w:t>
            </w: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rPr>
          <w:trHeight w:val="1918"/>
        </w:trPr>
        <w:tc>
          <w:tcPr>
            <w:tcW w:w="1078" w:type="pct"/>
            <w:tcBorders>
              <w:top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2.2. Подготовка проектов  решения о внесении изменений в  решение о  бюджете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на очередной финансовый год (и плановый период)</w:t>
            </w:r>
          </w:p>
          <w:p w:rsidR="00167CFF" w:rsidRPr="000D7B2E" w:rsidRDefault="00167CFF" w:rsidP="000D7B2E">
            <w:pPr>
              <w:spacing w:after="0" w:line="235" w:lineRule="auto"/>
              <w:jc w:val="both"/>
              <w:rPr>
                <w:rFonts w:ascii="Times New Roman" w:hAnsi="Times New Roman" w:cs="Times New Roman"/>
                <w:b/>
                <w:sz w:val="20"/>
                <w:szCs w:val="20"/>
              </w:rPr>
            </w:pPr>
          </w:p>
        </w:tc>
        <w:tc>
          <w:tcPr>
            <w:tcW w:w="632"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 </w:t>
            </w:r>
            <w:proofErr w:type="spellStart"/>
            <w:r w:rsidRPr="000D7B2E">
              <w:rPr>
                <w:rFonts w:ascii="Times New Roman" w:hAnsi="Times New Roman" w:cs="Times New Roman"/>
                <w:sz w:val="20"/>
                <w:szCs w:val="20"/>
              </w:rPr>
              <w:t>Индрякова</w:t>
            </w:r>
            <w:proofErr w:type="spellEnd"/>
            <w:r w:rsidRPr="000D7B2E">
              <w:rPr>
                <w:rFonts w:ascii="Times New Roman" w:hAnsi="Times New Roman" w:cs="Times New Roman"/>
                <w:sz w:val="20"/>
                <w:szCs w:val="20"/>
              </w:rPr>
              <w:t xml:space="preserve"> Л.А. – зам. начальника  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p w:rsidR="00167CFF" w:rsidRPr="000D7B2E" w:rsidRDefault="00167CFF" w:rsidP="000D7B2E">
            <w:pPr>
              <w:spacing w:after="0" w:line="235"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01.01.2015</w:t>
            </w:r>
          </w:p>
        </w:tc>
        <w:tc>
          <w:tcPr>
            <w:tcW w:w="410" w:type="pct"/>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r w:rsidRPr="000D7B2E">
              <w:rPr>
                <w:rFonts w:ascii="Times New Roman" w:hAnsi="Times New Roman" w:cs="Times New Roman"/>
                <w:sz w:val="20"/>
                <w:szCs w:val="20"/>
              </w:rPr>
              <w:t>31.12.2017</w:t>
            </w:r>
          </w:p>
        </w:tc>
        <w:tc>
          <w:tcPr>
            <w:tcW w:w="1246" w:type="pct"/>
            <w:tcBorders>
              <w:top w:val="nil"/>
              <w:left w:val="nil"/>
              <w:bottom w:val="nil"/>
              <w:right w:val="nil"/>
            </w:tcBorders>
          </w:tcPr>
          <w:p w:rsidR="00167CFF" w:rsidRPr="000D7B2E" w:rsidRDefault="00167CFF" w:rsidP="000D7B2E">
            <w:pPr>
              <w:spacing w:after="0" w:line="235" w:lineRule="auto"/>
              <w:jc w:val="both"/>
              <w:rPr>
                <w:rFonts w:ascii="Times New Roman" w:hAnsi="Times New Roman" w:cs="Times New Roman"/>
                <w:b/>
                <w:sz w:val="20"/>
                <w:szCs w:val="20"/>
              </w:rPr>
            </w:pPr>
            <w:r w:rsidRPr="000D7B2E">
              <w:rPr>
                <w:rFonts w:ascii="Times New Roman" w:hAnsi="Times New Roman" w:cs="Times New Roman"/>
                <w:sz w:val="20"/>
                <w:szCs w:val="20"/>
              </w:rPr>
              <w:t xml:space="preserve">принятие  решения о внесении изменений в  решение о бюджете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на очередной финансовый год (и плановый период)</w:t>
            </w:r>
          </w:p>
        </w:tc>
        <w:tc>
          <w:tcPr>
            <w:tcW w:w="624" w:type="pct"/>
            <w:gridSpan w:val="3"/>
            <w:tcBorders>
              <w:top w:val="nil"/>
              <w:left w:val="nil"/>
              <w:bottom w:val="nil"/>
              <w:right w:val="nil"/>
            </w:tcBorders>
          </w:tcPr>
          <w:p w:rsidR="00167CFF" w:rsidRPr="000D7B2E" w:rsidRDefault="00167CFF" w:rsidP="000D7B2E">
            <w:pPr>
              <w:spacing w:after="0" w:line="235"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35"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i/>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b/>
                <w:sz w:val="20"/>
                <w:szCs w:val="20"/>
              </w:rPr>
            </w:pP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b/>
                <w:sz w:val="20"/>
                <w:szCs w:val="20"/>
              </w:rPr>
            </w:pPr>
            <w:r w:rsidRPr="000D7B2E">
              <w:rPr>
                <w:rFonts w:ascii="Times New Roman" w:hAnsi="Times New Roman" w:cs="Times New Roman"/>
                <w:sz w:val="20"/>
                <w:szCs w:val="20"/>
              </w:rPr>
              <w:t xml:space="preserve">3.0. Составление и представление бюджетной отчетности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 </w:t>
            </w: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 Барышникова Г.Н. – зав сектором учета и отчетности– </w:t>
            </w:r>
            <w:proofErr w:type="gramStart"/>
            <w:r w:rsidRPr="000D7B2E">
              <w:rPr>
                <w:rFonts w:ascii="Times New Roman" w:hAnsi="Times New Roman" w:cs="Times New Roman"/>
                <w:sz w:val="20"/>
                <w:szCs w:val="20"/>
              </w:rPr>
              <w:t>гл</w:t>
            </w:r>
            <w:proofErr w:type="gramEnd"/>
            <w:r w:rsidRPr="000D7B2E">
              <w:rPr>
                <w:rFonts w:ascii="Times New Roman" w:hAnsi="Times New Roman" w:cs="Times New Roman"/>
                <w:sz w:val="20"/>
                <w:szCs w:val="20"/>
              </w:rPr>
              <w:t xml:space="preserve">авный бухгалтер 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01.01.2014</w:t>
            </w: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31.12.2016</w:t>
            </w: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b/>
                <w:sz w:val="20"/>
                <w:szCs w:val="20"/>
              </w:rPr>
            </w:pPr>
            <w:r w:rsidRPr="000D7B2E">
              <w:rPr>
                <w:rFonts w:ascii="Times New Roman" w:hAnsi="Times New Roman" w:cs="Times New Roman"/>
                <w:sz w:val="20"/>
                <w:szCs w:val="20"/>
              </w:rPr>
              <w:t xml:space="preserve">своевременное формирование и представление бюджетной отчетности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w:t>
            </w: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rPr>
          <w:trHeight w:val="1795"/>
        </w:trPr>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roofErr w:type="spellStart"/>
            <w:r w:rsidRPr="000D7B2E">
              <w:rPr>
                <w:rFonts w:ascii="Times New Roman" w:hAnsi="Times New Roman" w:cs="Times New Roman"/>
                <w:sz w:val="20"/>
                <w:szCs w:val="20"/>
              </w:rPr>
              <w:t>Индрякова</w:t>
            </w:r>
            <w:proofErr w:type="spellEnd"/>
            <w:r w:rsidRPr="000D7B2E">
              <w:rPr>
                <w:rFonts w:ascii="Times New Roman" w:hAnsi="Times New Roman" w:cs="Times New Roman"/>
                <w:sz w:val="20"/>
                <w:szCs w:val="20"/>
              </w:rPr>
              <w:t xml:space="preserve"> Л.А. – зам. начальника  финансового отдела  администрации  </w:t>
            </w:r>
            <w:proofErr w:type="spellStart"/>
            <w:r w:rsidRPr="000D7B2E">
              <w:rPr>
                <w:rFonts w:ascii="Times New Roman" w:hAnsi="Times New Roman" w:cs="Times New Roman"/>
                <w:sz w:val="20"/>
                <w:szCs w:val="20"/>
              </w:rPr>
              <w:t>Красночетайскогорайона</w:t>
            </w:r>
            <w:proofErr w:type="spellEnd"/>
            <w:r w:rsidRPr="000D7B2E">
              <w:rPr>
                <w:rFonts w:ascii="Times New Roman" w:hAnsi="Times New Roman" w:cs="Times New Roman"/>
                <w:sz w:val="20"/>
                <w:szCs w:val="20"/>
              </w:rPr>
              <w:t xml:space="preserve">  </w:t>
            </w:r>
          </w:p>
          <w:p w:rsidR="00167CFF" w:rsidRPr="000D7B2E" w:rsidRDefault="00167CFF" w:rsidP="000D7B2E">
            <w:pPr>
              <w:spacing w:after="0" w:line="240" w:lineRule="auto"/>
              <w:jc w:val="both"/>
              <w:rPr>
                <w:rFonts w:ascii="Times New Roman" w:hAnsi="Times New Roman" w:cs="Times New Roman"/>
                <w:sz w:val="20"/>
                <w:szCs w:val="20"/>
              </w:rPr>
            </w:pP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r w:rsidR="00167CFF" w:rsidRPr="000D7B2E" w:rsidTr="000D7B2E">
        <w:tc>
          <w:tcPr>
            <w:tcW w:w="1078" w:type="pct"/>
            <w:tcBorders>
              <w:top w:val="nil"/>
              <w:bottom w:val="nil"/>
              <w:right w:val="nil"/>
            </w:tcBorders>
          </w:tcPr>
          <w:p w:rsidR="00167CFF" w:rsidRPr="000D7B2E" w:rsidRDefault="00167CFF" w:rsidP="000D7B2E">
            <w:pPr>
              <w:spacing w:after="0" w:line="240" w:lineRule="auto"/>
              <w:jc w:val="both"/>
              <w:rPr>
                <w:rFonts w:ascii="Times New Roman" w:hAnsi="Times New Roman" w:cs="Times New Roman"/>
                <w:b/>
                <w:sz w:val="20"/>
                <w:szCs w:val="20"/>
              </w:rPr>
            </w:pPr>
            <w:r w:rsidRPr="000D7B2E">
              <w:rPr>
                <w:rFonts w:ascii="Times New Roman" w:hAnsi="Times New Roman" w:cs="Times New Roman"/>
                <w:sz w:val="20"/>
                <w:szCs w:val="20"/>
              </w:rPr>
              <w:t xml:space="preserve">3.3. Осуществление финансового </w:t>
            </w:r>
            <w:proofErr w:type="gramStart"/>
            <w:r w:rsidRPr="000D7B2E">
              <w:rPr>
                <w:rFonts w:ascii="Times New Roman" w:hAnsi="Times New Roman" w:cs="Times New Roman"/>
                <w:sz w:val="20"/>
                <w:szCs w:val="20"/>
              </w:rPr>
              <w:t>контроля за</w:t>
            </w:r>
            <w:proofErr w:type="gramEnd"/>
            <w:r w:rsidRPr="000D7B2E">
              <w:rPr>
                <w:rFonts w:ascii="Times New Roman" w:hAnsi="Times New Roman" w:cs="Times New Roman"/>
                <w:sz w:val="20"/>
                <w:szCs w:val="20"/>
              </w:rPr>
              <w:t xml:space="preserve"> использованием средств  бюджета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w:t>
            </w:r>
            <w:r w:rsidRPr="000D7B2E">
              <w:rPr>
                <w:rFonts w:ascii="Times New Roman" w:hAnsi="Times New Roman" w:cs="Times New Roman"/>
                <w:sz w:val="20"/>
                <w:szCs w:val="20"/>
              </w:rPr>
              <w:lastRenderedPageBreak/>
              <w:t xml:space="preserve">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Чувашской Республики</w:t>
            </w:r>
          </w:p>
        </w:tc>
        <w:tc>
          <w:tcPr>
            <w:tcW w:w="632"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r w:rsidRPr="000D7B2E">
              <w:rPr>
                <w:rFonts w:ascii="Times New Roman" w:hAnsi="Times New Roman" w:cs="Times New Roman"/>
                <w:sz w:val="20"/>
                <w:szCs w:val="20"/>
              </w:rPr>
              <w:lastRenderedPageBreak/>
              <w:t xml:space="preserve"> Николаева Л.Н. –  ведущий специалист по </w:t>
            </w:r>
            <w:r w:rsidRPr="000D7B2E">
              <w:rPr>
                <w:rFonts w:ascii="Times New Roman" w:hAnsi="Times New Roman" w:cs="Times New Roman"/>
                <w:sz w:val="20"/>
                <w:szCs w:val="20"/>
              </w:rPr>
              <w:lastRenderedPageBreak/>
              <w:t xml:space="preserve">финансовому контролю финансового отдела администрации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sz w:val="20"/>
                <w:szCs w:val="20"/>
              </w:rPr>
              <w:t xml:space="preserve"> района  </w:t>
            </w:r>
          </w:p>
        </w:tc>
        <w:tc>
          <w:tcPr>
            <w:tcW w:w="409"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lastRenderedPageBreak/>
              <w:t>01.01.2015</w:t>
            </w:r>
          </w:p>
        </w:tc>
        <w:tc>
          <w:tcPr>
            <w:tcW w:w="410" w:type="pct"/>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rPr>
              <w:t>31.12.2017</w:t>
            </w:r>
          </w:p>
        </w:tc>
        <w:tc>
          <w:tcPr>
            <w:tcW w:w="1246" w:type="pct"/>
            <w:tcBorders>
              <w:top w:val="nil"/>
              <w:left w:val="nil"/>
              <w:bottom w:val="nil"/>
              <w:right w:val="nil"/>
            </w:tcBorders>
          </w:tcPr>
          <w:p w:rsidR="00167CFF" w:rsidRPr="000D7B2E" w:rsidRDefault="00167CFF" w:rsidP="000D7B2E">
            <w:pPr>
              <w:spacing w:after="0" w:line="240" w:lineRule="auto"/>
              <w:jc w:val="both"/>
              <w:rPr>
                <w:rFonts w:ascii="Times New Roman" w:hAnsi="Times New Roman" w:cs="Times New Roman"/>
                <w:sz w:val="20"/>
                <w:szCs w:val="20"/>
              </w:rPr>
            </w:pPr>
            <w:r w:rsidRPr="000D7B2E">
              <w:rPr>
                <w:rFonts w:ascii="Times New Roman" w:hAnsi="Times New Roman" w:cs="Times New Roman"/>
                <w:sz w:val="20"/>
                <w:szCs w:val="20"/>
              </w:rPr>
              <w:t xml:space="preserve">финансовый </w:t>
            </w:r>
            <w:proofErr w:type="gramStart"/>
            <w:r w:rsidRPr="000D7B2E">
              <w:rPr>
                <w:rFonts w:ascii="Times New Roman" w:hAnsi="Times New Roman" w:cs="Times New Roman"/>
                <w:sz w:val="20"/>
                <w:szCs w:val="20"/>
              </w:rPr>
              <w:t>контроль за</w:t>
            </w:r>
            <w:proofErr w:type="gramEnd"/>
            <w:r w:rsidRPr="000D7B2E">
              <w:rPr>
                <w:rFonts w:ascii="Times New Roman" w:hAnsi="Times New Roman" w:cs="Times New Roman"/>
                <w:sz w:val="20"/>
                <w:szCs w:val="20"/>
              </w:rPr>
              <w:t xml:space="preserve"> использованием средств бюджета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lastRenderedPageBreak/>
              <w:t>Красночетайского</w:t>
            </w:r>
            <w:proofErr w:type="spellEnd"/>
            <w:r w:rsidRPr="000D7B2E">
              <w:rPr>
                <w:rFonts w:ascii="Times New Roman" w:hAnsi="Times New Roman" w:cs="Times New Roman"/>
                <w:sz w:val="20"/>
                <w:szCs w:val="20"/>
              </w:rPr>
              <w:t xml:space="preserve"> района Чувашской Республики (по отдельному плану)</w:t>
            </w:r>
          </w:p>
        </w:tc>
        <w:tc>
          <w:tcPr>
            <w:tcW w:w="624" w:type="pct"/>
            <w:gridSpan w:val="3"/>
            <w:tcBorders>
              <w:top w:val="nil"/>
              <w:left w:val="nil"/>
              <w:bottom w:val="nil"/>
              <w:right w:val="nil"/>
            </w:tcBorders>
          </w:tcPr>
          <w:p w:rsidR="00167CFF" w:rsidRPr="000D7B2E" w:rsidRDefault="00167CFF" w:rsidP="000D7B2E">
            <w:pPr>
              <w:spacing w:after="0" w:line="240" w:lineRule="auto"/>
              <w:jc w:val="center"/>
              <w:rPr>
                <w:rFonts w:ascii="Times New Roman" w:hAnsi="Times New Roman" w:cs="Times New Roman"/>
                <w:sz w:val="20"/>
                <w:szCs w:val="20"/>
              </w:rPr>
            </w:pPr>
          </w:p>
        </w:tc>
        <w:tc>
          <w:tcPr>
            <w:tcW w:w="601" w:type="pct"/>
            <w:gridSpan w:val="2"/>
            <w:tcBorders>
              <w:top w:val="nil"/>
              <w:left w:val="nil"/>
              <w:bottom w:val="nil"/>
            </w:tcBorders>
          </w:tcPr>
          <w:p w:rsidR="00167CFF" w:rsidRPr="000D7B2E" w:rsidRDefault="00167CFF" w:rsidP="000D7B2E">
            <w:pPr>
              <w:spacing w:after="0" w:line="240" w:lineRule="auto"/>
              <w:jc w:val="center"/>
              <w:rPr>
                <w:rFonts w:ascii="Times New Roman" w:hAnsi="Times New Roman" w:cs="Times New Roman"/>
                <w:sz w:val="20"/>
                <w:szCs w:val="20"/>
              </w:rPr>
            </w:pPr>
          </w:p>
        </w:tc>
      </w:tr>
    </w:tbl>
    <w:p w:rsidR="00167CFF" w:rsidRPr="000D7B2E" w:rsidRDefault="00167CFF" w:rsidP="00167CFF">
      <w:pPr>
        <w:spacing w:after="0" w:line="240" w:lineRule="auto"/>
        <w:jc w:val="center"/>
        <w:rPr>
          <w:rFonts w:ascii="Times New Roman" w:hAnsi="Times New Roman" w:cs="Times New Roman"/>
          <w:sz w:val="20"/>
          <w:szCs w:val="20"/>
        </w:rPr>
      </w:pPr>
    </w:p>
    <w:tbl>
      <w:tblPr>
        <w:tblW w:w="15134" w:type="dxa"/>
        <w:tblLook w:val="04A0"/>
      </w:tblPr>
      <w:tblGrid>
        <w:gridCol w:w="2450"/>
        <w:gridCol w:w="2367"/>
        <w:gridCol w:w="1131"/>
        <w:gridCol w:w="1131"/>
        <w:gridCol w:w="2342"/>
        <w:gridCol w:w="2132"/>
        <w:gridCol w:w="1239"/>
        <w:gridCol w:w="1149"/>
        <w:gridCol w:w="1193"/>
      </w:tblGrid>
      <w:tr w:rsidR="00167CFF" w:rsidRPr="000D7B2E" w:rsidTr="000D7B2E">
        <w:tc>
          <w:tcPr>
            <w:tcW w:w="2472" w:type="dxa"/>
          </w:tcPr>
          <w:p w:rsidR="00167CFF" w:rsidRPr="000D7B2E" w:rsidRDefault="00167CFF" w:rsidP="000D7B2E">
            <w:pPr>
              <w:spacing w:after="0" w:line="240" w:lineRule="auto"/>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b/>
                <w:color w:val="000000"/>
                <w:sz w:val="20"/>
                <w:szCs w:val="20"/>
              </w:rPr>
              <w:t xml:space="preserve">Подпрограмма «Повышение эффективности бюджетных расходов  </w:t>
            </w:r>
            <w:proofErr w:type="spellStart"/>
            <w:r w:rsidRPr="000D7B2E">
              <w:rPr>
                <w:rFonts w:ascii="Times New Roman" w:hAnsi="Times New Roman" w:cs="Times New Roman"/>
                <w:b/>
                <w:color w:val="000000"/>
                <w:sz w:val="20"/>
                <w:szCs w:val="20"/>
              </w:rPr>
              <w:t>Испуханского</w:t>
            </w:r>
            <w:proofErr w:type="spellEnd"/>
            <w:r w:rsidRPr="000D7B2E">
              <w:rPr>
                <w:rFonts w:ascii="Times New Roman" w:hAnsi="Times New Roman" w:cs="Times New Roman"/>
                <w:b/>
                <w:color w:val="000000"/>
                <w:sz w:val="20"/>
                <w:szCs w:val="20"/>
              </w:rPr>
              <w:t xml:space="preserve"> сельского </w:t>
            </w:r>
            <w:proofErr w:type="spellStart"/>
            <w:r w:rsidRPr="000D7B2E">
              <w:rPr>
                <w:rFonts w:ascii="Times New Roman" w:hAnsi="Times New Roman" w:cs="Times New Roman"/>
                <w:b/>
                <w:color w:val="000000"/>
                <w:sz w:val="20"/>
                <w:szCs w:val="20"/>
              </w:rPr>
              <w:t>поселениия</w:t>
            </w:r>
            <w:proofErr w:type="spellEnd"/>
            <w:r w:rsidRPr="000D7B2E">
              <w:rPr>
                <w:rFonts w:ascii="Times New Roman" w:hAnsi="Times New Roman" w:cs="Times New Roman"/>
                <w:b/>
                <w:color w:val="000000"/>
                <w:sz w:val="20"/>
                <w:szCs w:val="20"/>
              </w:rPr>
              <w:t xml:space="preserve"> </w:t>
            </w:r>
            <w:proofErr w:type="spellStart"/>
            <w:r w:rsidRPr="000D7B2E">
              <w:rPr>
                <w:rFonts w:ascii="Times New Roman" w:hAnsi="Times New Roman" w:cs="Times New Roman"/>
                <w:b/>
                <w:color w:val="000000"/>
                <w:sz w:val="20"/>
                <w:szCs w:val="20"/>
              </w:rPr>
              <w:t>Красночетайского</w:t>
            </w:r>
            <w:proofErr w:type="spellEnd"/>
            <w:r w:rsidRPr="000D7B2E">
              <w:rPr>
                <w:rFonts w:ascii="Times New Roman" w:hAnsi="Times New Roman" w:cs="Times New Roman"/>
                <w:b/>
                <w:color w:val="000000"/>
                <w:sz w:val="20"/>
                <w:szCs w:val="20"/>
              </w:rPr>
              <w:t xml:space="preserve"> района Чувашской Республики» </w:t>
            </w: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0,0</w:t>
            </w: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0,0</w:t>
            </w: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0,0</w:t>
            </w: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ind w:right="-293"/>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i/>
                <w:color w:val="000000"/>
                <w:sz w:val="20"/>
                <w:szCs w:val="20"/>
              </w:rPr>
            </w:pPr>
            <w:r w:rsidRPr="000D7B2E">
              <w:rPr>
                <w:rFonts w:ascii="Times New Roman" w:hAnsi="Times New Roman" w:cs="Times New Roman"/>
                <w:i/>
                <w:color w:val="000000"/>
                <w:sz w:val="20"/>
                <w:szCs w:val="20"/>
              </w:rPr>
              <w:t xml:space="preserve">Основное мероприятие </w:t>
            </w:r>
          </w:p>
          <w:p w:rsidR="00167CFF" w:rsidRPr="000D7B2E" w:rsidRDefault="00167CFF" w:rsidP="000D7B2E">
            <w:pPr>
              <w:widowControl w:val="0"/>
              <w:spacing w:after="0" w:line="240" w:lineRule="auto"/>
              <w:jc w:val="both"/>
              <w:rPr>
                <w:rFonts w:ascii="Times New Roman" w:hAnsi="Times New Roman" w:cs="Times New Roman"/>
                <w:i/>
                <w:color w:val="000000"/>
                <w:sz w:val="20"/>
                <w:szCs w:val="20"/>
              </w:rPr>
            </w:pPr>
            <w:r w:rsidRPr="000D7B2E">
              <w:rPr>
                <w:rFonts w:ascii="Times New Roman" w:hAnsi="Times New Roman" w:cs="Times New Roman"/>
                <w:i/>
                <w:color w:val="000000"/>
                <w:sz w:val="20"/>
                <w:szCs w:val="20"/>
              </w:rPr>
              <w:t>1. Совершенствование бюджетного процесса в условиях внедрения программно-целе</w:t>
            </w:r>
            <w:r w:rsidRPr="000D7B2E">
              <w:rPr>
                <w:rFonts w:ascii="Times New Roman" w:hAnsi="Times New Roman" w:cs="Times New Roman"/>
                <w:i/>
                <w:color w:val="000000"/>
                <w:sz w:val="20"/>
                <w:szCs w:val="20"/>
              </w:rPr>
              <w:softHyphen/>
              <w:t xml:space="preserve">вых методов управления и повышение качества управления муниципальными финансами  </w:t>
            </w:r>
          </w:p>
        </w:tc>
        <w:tc>
          <w:tcPr>
            <w:tcW w:w="2124" w:type="dxa"/>
          </w:tcPr>
          <w:p w:rsidR="00167CFF" w:rsidRPr="000D7B2E" w:rsidRDefault="00167CFF" w:rsidP="000D7B2E">
            <w:pPr>
              <w:spacing w:after="0" w:line="240" w:lineRule="auto"/>
              <w:jc w:val="both"/>
              <w:rPr>
                <w:rFonts w:ascii="Times New Roman" w:hAnsi="Times New Roman" w:cs="Times New Roman"/>
                <w:sz w:val="20"/>
                <w:szCs w:val="20"/>
              </w:rPr>
            </w:pPr>
            <w:proofErr w:type="spellStart"/>
            <w:r w:rsidRPr="000D7B2E">
              <w:rPr>
                <w:rFonts w:ascii="Times New Roman" w:hAnsi="Times New Roman" w:cs="Times New Roman"/>
                <w:sz w:val="20"/>
                <w:szCs w:val="20"/>
              </w:rPr>
              <w:t>Индрякова</w:t>
            </w:r>
            <w:proofErr w:type="spellEnd"/>
            <w:r w:rsidRPr="000D7B2E">
              <w:rPr>
                <w:rFonts w:ascii="Times New Roman" w:hAnsi="Times New Roman" w:cs="Times New Roman"/>
                <w:sz w:val="20"/>
                <w:szCs w:val="20"/>
              </w:rPr>
              <w:t xml:space="preserve"> Л. А. – зам. начальника  финансового отдела  администрации  </w:t>
            </w:r>
            <w:proofErr w:type="spellStart"/>
            <w:r w:rsidRPr="000D7B2E">
              <w:rPr>
                <w:rFonts w:ascii="Times New Roman" w:hAnsi="Times New Roman" w:cs="Times New Roman"/>
                <w:sz w:val="20"/>
                <w:szCs w:val="20"/>
              </w:rPr>
              <w:t>Красночетайскогорайона</w:t>
            </w:r>
            <w:proofErr w:type="spellEnd"/>
            <w:r w:rsidRPr="000D7B2E">
              <w:rPr>
                <w:rFonts w:ascii="Times New Roman" w:hAnsi="Times New Roman" w:cs="Times New Roman"/>
                <w:sz w:val="20"/>
                <w:szCs w:val="20"/>
              </w:rPr>
              <w:t xml:space="preserve">  </w:t>
            </w:r>
          </w:p>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01.01.2015</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31.12.2017 </w:t>
            </w: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усиление взаимосвязи бюджетного планирования с реализацией  муниципальных программ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w:t>
            </w: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1.1. Формирование  </w:t>
            </w:r>
            <w:proofErr w:type="spellStart"/>
            <w:r w:rsidRPr="000D7B2E">
              <w:rPr>
                <w:rFonts w:ascii="Times New Roman" w:hAnsi="Times New Roman" w:cs="Times New Roman"/>
                <w:color w:val="000000"/>
                <w:sz w:val="20"/>
                <w:szCs w:val="20"/>
              </w:rPr>
              <w:t>месстного</w:t>
            </w:r>
            <w:proofErr w:type="spellEnd"/>
            <w:r w:rsidRPr="000D7B2E">
              <w:rPr>
                <w:rFonts w:ascii="Times New Roman" w:hAnsi="Times New Roman" w:cs="Times New Roman"/>
                <w:color w:val="000000"/>
                <w:sz w:val="20"/>
                <w:szCs w:val="20"/>
              </w:rPr>
              <w:t xml:space="preserve"> бюджета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на очередной </w:t>
            </w:r>
            <w:r w:rsidRPr="000D7B2E">
              <w:rPr>
                <w:rFonts w:ascii="Times New Roman" w:hAnsi="Times New Roman" w:cs="Times New Roman"/>
                <w:color w:val="000000"/>
                <w:sz w:val="20"/>
                <w:szCs w:val="20"/>
              </w:rPr>
              <w:lastRenderedPageBreak/>
              <w:t xml:space="preserve">финансовый год и плановый период в «программном формате» </w:t>
            </w: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lastRenderedPageBreak/>
              <w:t xml:space="preserve"> Сектор бюджетной политики</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01.01.2014</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31.12.2016 </w:t>
            </w:r>
          </w:p>
        </w:tc>
        <w:tc>
          <w:tcPr>
            <w:tcW w:w="2369" w:type="dxa"/>
          </w:tcPr>
          <w:p w:rsidR="00167CFF" w:rsidRPr="000D7B2E" w:rsidRDefault="00167CFF" w:rsidP="000D7B2E">
            <w:pPr>
              <w:widowControl w:val="0"/>
              <w:spacing w:after="0" w:line="240" w:lineRule="auto"/>
              <w:ind w:left="-273" w:right="-293"/>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принятие  Решения о бюджете  </w:t>
            </w:r>
            <w:proofErr w:type="spellStart"/>
            <w:r w:rsidRPr="000D7B2E">
              <w:rPr>
                <w:rFonts w:ascii="Times New Roman" w:hAnsi="Times New Roman" w:cs="Times New Roman"/>
                <w:sz w:val="20"/>
                <w:szCs w:val="20"/>
              </w:rPr>
              <w:t>Кр</w:t>
            </w:r>
            <w:proofErr w:type="spellEnd"/>
            <w:r w:rsidRPr="000D7B2E">
              <w:rPr>
                <w:rFonts w:ascii="Times New Roman" w:hAnsi="Times New Roman" w:cs="Times New Roman"/>
                <w:color w:val="000000"/>
                <w:sz w:val="20"/>
                <w:szCs w:val="20"/>
              </w:rPr>
              <w:t xml:space="preserve">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на очередной финансовый год (и плановый период, предусматривающего </w:t>
            </w:r>
            <w:r w:rsidRPr="000D7B2E">
              <w:rPr>
                <w:rFonts w:ascii="Times New Roman" w:hAnsi="Times New Roman" w:cs="Times New Roman"/>
                <w:color w:val="000000"/>
                <w:sz w:val="20"/>
                <w:szCs w:val="20"/>
              </w:rPr>
              <w:lastRenderedPageBreak/>
              <w:t>распределение бюджетных расходов по  муниципальным программам</w:t>
            </w:r>
            <w:proofErr w:type="gramStart"/>
            <w:r w:rsidRPr="000D7B2E">
              <w:rPr>
                <w:rFonts w:ascii="Times New Roman" w:hAnsi="Times New Roman" w:cs="Times New Roman"/>
                <w:color w:val="000000"/>
                <w:sz w:val="20"/>
                <w:szCs w:val="20"/>
              </w:rPr>
              <w:t xml:space="preserve">  </w:t>
            </w:r>
            <w:r w:rsidRPr="000D7B2E">
              <w:rPr>
                <w:rFonts w:ascii="Times New Roman" w:hAnsi="Times New Roman" w:cs="Times New Roman"/>
                <w:sz w:val="20"/>
                <w:szCs w:val="20"/>
              </w:rPr>
              <w:t>К</w:t>
            </w:r>
            <w:proofErr w:type="gramEnd"/>
            <w:r w:rsidRPr="000D7B2E">
              <w:rPr>
                <w:rFonts w:ascii="Times New Roman" w:hAnsi="Times New Roman" w:cs="Times New Roman"/>
                <w:color w:val="000000"/>
                <w:sz w:val="20"/>
                <w:szCs w:val="20"/>
              </w:rPr>
              <w:t xml:space="preserve">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w:t>
            </w: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lastRenderedPageBreak/>
              <w:t>х</w:t>
            </w:r>
            <w:proofErr w:type="spellEnd"/>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1.2. Проведение ежегодной оценки эффективности реализации  муниципальных программ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w:t>
            </w: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основные исполнители и соисполнители Муниципальных программ</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01.01.2015</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31.12.2017 </w:t>
            </w: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представление информации по результатам ежегодной оценки эффективности реализации  муниципальных программ </w:t>
            </w: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1.3. Приведение  муниципальных программ в соответствие с  Решением о  местном бюджете на очередной финансовый год и плановый период в сроки, установленные Бюджетным кодексом Российской Федерации </w:t>
            </w:r>
          </w:p>
        </w:tc>
        <w:tc>
          <w:tcPr>
            <w:tcW w:w="2124"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основные исполнители и соисполнители Муниципальных программ</w:t>
            </w: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01.01.2015</w:t>
            </w: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31.12.2017 </w:t>
            </w:r>
          </w:p>
        </w:tc>
        <w:tc>
          <w:tcPr>
            <w:tcW w:w="2369"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Муниципальные программы, приведенные в соответствие с  Решением о местном  бюджете на очередной финансовый год и плановый период </w:t>
            </w:r>
          </w:p>
        </w:tc>
        <w:tc>
          <w:tcPr>
            <w:tcW w:w="221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76"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18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28"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c>
          <w:tcPr>
            <w:tcW w:w="2472"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r>
      <w:tr w:rsidR="00167CFF" w:rsidRPr="000D7B2E" w:rsidTr="000D7B2E">
        <w:trPr>
          <w:trHeight w:val="1055"/>
        </w:trPr>
        <w:tc>
          <w:tcPr>
            <w:tcW w:w="2472"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i/>
                <w:color w:val="000000"/>
                <w:sz w:val="20"/>
                <w:szCs w:val="20"/>
              </w:rPr>
            </w:pPr>
            <w:r w:rsidRPr="000D7B2E">
              <w:rPr>
                <w:rFonts w:ascii="Times New Roman" w:hAnsi="Times New Roman" w:cs="Times New Roman"/>
                <w:i/>
                <w:color w:val="000000"/>
                <w:sz w:val="20"/>
                <w:szCs w:val="20"/>
              </w:rPr>
              <w:t xml:space="preserve">Основное мероприятие 2. </w:t>
            </w:r>
          </w:p>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i/>
                <w:color w:val="000000"/>
                <w:sz w:val="20"/>
                <w:szCs w:val="20"/>
              </w:rPr>
              <w:lastRenderedPageBreak/>
              <w:t xml:space="preserve">Развитие государственной интегрированной информационной системы управления общественными финансами «Электронный бюджет» в  </w:t>
            </w:r>
            <w:proofErr w:type="spellStart"/>
            <w:r w:rsidRPr="000D7B2E">
              <w:rPr>
                <w:rFonts w:ascii="Times New Roman" w:hAnsi="Times New Roman" w:cs="Times New Roman"/>
                <w:i/>
                <w:color w:val="000000"/>
                <w:sz w:val="20"/>
                <w:szCs w:val="20"/>
              </w:rPr>
              <w:t>Испуханском</w:t>
            </w:r>
            <w:proofErr w:type="spellEnd"/>
            <w:r w:rsidRPr="000D7B2E">
              <w:rPr>
                <w:rFonts w:ascii="Times New Roman" w:hAnsi="Times New Roman" w:cs="Times New Roman"/>
                <w:i/>
                <w:iCs/>
                <w:sz w:val="20"/>
                <w:szCs w:val="20"/>
              </w:rPr>
              <w:t xml:space="preserve"> сельском поселении</w:t>
            </w:r>
            <w:r w:rsidRPr="000D7B2E">
              <w:rPr>
                <w:rFonts w:ascii="Times New Roman" w:hAnsi="Times New Roman" w:cs="Times New Roman"/>
                <w:sz w:val="20"/>
                <w:szCs w:val="20"/>
              </w:rPr>
              <w:t xml:space="preserve">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i/>
                <w:color w:val="000000"/>
                <w:sz w:val="20"/>
                <w:szCs w:val="20"/>
              </w:rPr>
              <w:t xml:space="preserve"> районе Чувашской Республики, обеспечение открытости и прозрачности общественных финансов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i/>
                <w:color w:val="000000"/>
                <w:sz w:val="20"/>
                <w:szCs w:val="20"/>
              </w:rPr>
              <w:t xml:space="preserve"> района Чувашской Республики</w:t>
            </w:r>
            <w:r w:rsidRPr="000D7B2E">
              <w:rPr>
                <w:rFonts w:ascii="Times New Roman" w:hAnsi="Times New Roman" w:cs="Times New Roman"/>
                <w:color w:val="000000"/>
                <w:sz w:val="20"/>
                <w:szCs w:val="20"/>
              </w:rPr>
              <w:t xml:space="preserve"> </w:t>
            </w:r>
          </w:p>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lastRenderedPageBreak/>
              <w:t xml:space="preserve"> Финансовый отдел</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01.01.2015</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31.12.2017 </w:t>
            </w: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внедрение современных </w:t>
            </w:r>
            <w:r w:rsidRPr="000D7B2E">
              <w:rPr>
                <w:rFonts w:ascii="Times New Roman" w:hAnsi="Times New Roman" w:cs="Times New Roman"/>
                <w:color w:val="000000"/>
                <w:sz w:val="20"/>
                <w:szCs w:val="20"/>
              </w:rPr>
              <w:lastRenderedPageBreak/>
              <w:t>информационных технологий в бюджетный процесс, обеспечивающее эффективное использование бюджетных средств, открытость и доступность для граждан информации о бюджетной системе («бюджет для граждан»)</w:t>
            </w: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lastRenderedPageBreak/>
              <w:t>х</w:t>
            </w:r>
            <w:proofErr w:type="spellEnd"/>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35" w:lineRule="auto"/>
              <w:jc w:val="both"/>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35" w:lineRule="auto"/>
              <w:jc w:val="center"/>
              <w:rPr>
                <w:rFonts w:ascii="Times New Roman" w:hAnsi="Times New Roman" w:cs="Times New Roman"/>
                <w:color w:val="000000"/>
                <w:sz w:val="20"/>
                <w:szCs w:val="20"/>
              </w:rPr>
            </w:pPr>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3.1. Размещение информации о деятельности  муниципальных учреждений на официальном сайте Российской Федерации в информационно-телекоммуни</w:t>
            </w:r>
            <w:r w:rsidRPr="000D7B2E">
              <w:rPr>
                <w:rFonts w:ascii="Times New Roman" w:hAnsi="Times New Roman" w:cs="Times New Roman"/>
                <w:color w:val="000000"/>
                <w:sz w:val="20"/>
                <w:szCs w:val="20"/>
              </w:rPr>
              <w:softHyphen/>
              <w:t xml:space="preserve">кационной сети «Интернет» </w:t>
            </w:r>
          </w:p>
        </w:tc>
        <w:tc>
          <w:tcPr>
            <w:tcW w:w="2124"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Администрация сельского поселения</w:t>
            </w:r>
          </w:p>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01.01.2015</w:t>
            </w: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31.12.2017 </w:t>
            </w:r>
          </w:p>
        </w:tc>
        <w:tc>
          <w:tcPr>
            <w:tcW w:w="2369"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r w:rsidRPr="000D7B2E">
              <w:rPr>
                <w:rFonts w:ascii="Times New Roman" w:hAnsi="Times New Roman" w:cs="Times New Roman"/>
                <w:color w:val="000000"/>
                <w:sz w:val="20"/>
                <w:szCs w:val="20"/>
              </w:rPr>
              <w:t>размещенная на официальном сайте Российской Федерации в информационно-телеком</w:t>
            </w:r>
            <w:r w:rsidRPr="000D7B2E">
              <w:rPr>
                <w:rFonts w:ascii="Times New Roman" w:hAnsi="Times New Roman" w:cs="Times New Roman"/>
                <w:color w:val="000000"/>
                <w:sz w:val="20"/>
                <w:szCs w:val="20"/>
              </w:rPr>
              <w:softHyphen/>
              <w:t>муникационной сети «Интернет» информация о деятельности  муниципальных учреждений»;</w:t>
            </w: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c>
          <w:tcPr>
            <w:tcW w:w="2472" w:type="dxa"/>
          </w:tcPr>
          <w:p w:rsidR="00167CFF" w:rsidRPr="000D7B2E" w:rsidRDefault="00167CFF" w:rsidP="000D7B2E">
            <w:pPr>
              <w:widowControl w:val="0"/>
              <w:spacing w:after="0" w:line="240" w:lineRule="auto"/>
              <w:jc w:val="both"/>
              <w:rPr>
                <w:rFonts w:ascii="Times New Roman" w:hAnsi="Times New Roman" w:cs="Times New Roman"/>
                <w:color w:val="000000"/>
                <w:sz w:val="20"/>
                <w:szCs w:val="20"/>
              </w:rPr>
            </w:pPr>
          </w:p>
        </w:tc>
        <w:tc>
          <w:tcPr>
            <w:tcW w:w="2124"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3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36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2219"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76"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182"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c>
          <w:tcPr>
            <w:tcW w:w="1228" w:type="dxa"/>
          </w:tcPr>
          <w:p w:rsidR="00167CFF" w:rsidRPr="000D7B2E" w:rsidRDefault="00167CFF" w:rsidP="000D7B2E">
            <w:pPr>
              <w:widowControl w:val="0"/>
              <w:spacing w:after="0" w:line="240" w:lineRule="auto"/>
              <w:jc w:val="center"/>
              <w:rPr>
                <w:rFonts w:ascii="Times New Roman" w:hAnsi="Times New Roman" w:cs="Times New Roman"/>
                <w:color w:val="000000"/>
                <w:sz w:val="20"/>
                <w:szCs w:val="20"/>
              </w:rPr>
            </w:pPr>
          </w:p>
        </w:tc>
      </w:tr>
    </w:tbl>
    <w:p w:rsidR="00167CFF" w:rsidRPr="000D7B2E" w:rsidRDefault="00167CFF" w:rsidP="00167CFF">
      <w:pPr>
        <w:widowControl w:val="0"/>
        <w:spacing w:after="0" w:line="240" w:lineRule="auto"/>
        <w:jc w:val="center"/>
        <w:rPr>
          <w:rFonts w:ascii="Times New Roman" w:hAnsi="Times New Roman" w:cs="Times New Roman"/>
          <w:color w:val="000000"/>
          <w:sz w:val="20"/>
          <w:szCs w:val="20"/>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bookmarkStart w:id="0" w:name="RANGE_A1_P89"/>
      <w:bookmarkEnd w:id="0"/>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p>
    <w:p w:rsidR="00167CFF" w:rsidRPr="000D7B2E" w:rsidRDefault="00167CFF" w:rsidP="00167CFF">
      <w:pPr>
        <w:widowControl w:val="0"/>
        <w:spacing w:after="0" w:line="240" w:lineRule="auto"/>
        <w:ind w:left="9790"/>
        <w:jc w:val="center"/>
        <w:rPr>
          <w:rFonts w:ascii="Times New Roman" w:hAnsi="Times New Roman" w:cs="Times New Roman"/>
          <w:color w:val="000000"/>
          <w:sz w:val="20"/>
          <w:szCs w:val="20"/>
        </w:rPr>
      </w:pPr>
    </w:p>
    <w:tbl>
      <w:tblPr>
        <w:tblW w:w="14500" w:type="dxa"/>
        <w:tblInd w:w="93" w:type="dxa"/>
        <w:tblLook w:val="04A0"/>
      </w:tblPr>
      <w:tblGrid>
        <w:gridCol w:w="1775"/>
        <w:gridCol w:w="1887"/>
        <w:gridCol w:w="1775"/>
        <w:gridCol w:w="730"/>
        <w:gridCol w:w="820"/>
        <w:gridCol w:w="946"/>
        <w:gridCol w:w="700"/>
        <w:gridCol w:w="1060"/>
        <w:gridCol w:w="940"/>
        <w:gridCol w:w="960"/>
        <w:gridCol w:w="721"/>
        <w:gridCol w:w="716"/>
        <w:gridCol w:w="738"/>
        <w:gridCol w:w="732"/>
      </w:tblGrid>
      <w:tr w:rsidR="00167CFF" w:rsidRPr="000D7B2E" w:rsidTr="000D7B2E">
        <w:trPr>
          <w:trHeight w:val="1680"/>
        </w:trPr>
        <w:tc>
          <w:tcPr>
            <w:tcW w:w="154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82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84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70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06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94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960" w:type="dxa"/>
            <w:tcBorders>
              <w:top w:val="nil"/>
              <w:left w:val="nil"/>
              <w:bottom w:val="nil"/>
              <w:right w:val="nil"/>
            </w:tcBorders>
            <w:noWrap/>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3737" w:type="dxa"/>
            <w:gridSpan w:val="4"/>
            <w:tcBorders>
              <w:top w:val="nil"/>
              <w:left w:val="nil"/>
              <w:bottom w:val="nil"/>
              <w:right w:val="nil"/>
            </w:tcBorders>
          </w:tcPr>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0D7B2E" w:rsidRDefault="000D7B2E" w:rsidP="000D7B2E">
            <w:pPr>
              <w:spacing w:after="0" w:line="240" w:lineRule="auto"/>
              <w:jc w:val="center"/>
              <w:rPr>
                <w:rFonts w:ascii="Times New Roman" w:hAnsi="Times New Roman" w:cs="Times New Roman"/>
                <w:color w:val="000000"/>
                <w:sz w:val="20"/>
                <w:szCs w:val="20"/>
              </w:rPr>
            </w:pPr>
          </w:p>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«Приложение №                           </w:t>
            </w:r>
            <w:r w:rsidRPr="000D7B2E">
              <w:rPr>
                <w:rFonts w:ascii="Times New Roman" w:hAnsi="Times New Roman" w:cs="Times New Roman"/>
                <w:color w:val="000000"/>
                <w:sz w:val="20"/>
                <w:szCs w:val="20"/>
              </w:rPr>
              <w:br/>
              <w:t xml:space="preserve"> к  муниципальной  программе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color w:val="000000"/>
                <w:sz w:val="20"/>
                <w:szCs w:val="20"/>
              </w:rPr>
              <w:t xml:space="preserve"> сельского поселения </w:t>
            </w:r>
            <w:proofErr w:type="spellStart"/>
            <w:r w:rsidRPr="000D7B2E">
              <w:rPr>
                <w:rFonts w:ascii="Times New Roman" w:hAnsi="Times New Roman" w:cs="Times New Roman"/>
                <w:color w:val="000000"/>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«Управление общественными финансами и муниципальным  долгом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color w:val="000000"/>
                <w:sz w:val="20"/>
                <w:szCs w:val="20"/>
              </w:rPr>
              <w:t xml:space="preserve"> сельского поселения </w:t>
            </w:r>
            <w:proofErr w:type="spellStart"/>
            <w:r w:rsidRPr="000D7B2E">
              <w:rPr>
                <w:rFonts w:ascii="Times New Roman" w:hAnsi="Times New Roman" w:cs="Times New Roman"/>
                <w:color w:val="000000"/>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на </w:t>
            </w:r>
            <w:r w:rsidRPr="000D7B2E">
              <w:rPr>
                <w:rFonts w:ascii="Times New Roman" w:hAnsi="Times New Roman" w:cs="Times New Roman"/>
                <w:color w:val="000000"/>
                <w:sz w:val="20"/>
                <w:szCs w:val="20"/>
              </w:rPr>
              <w:lastRenderedPageBreak/>
              <w:t>2015–2020 годы</w:t>
            </w:r>
          </w:p>
        </w:tc>
      </w:tr>
      <w:tr w:rsidR="00167CFF" w:rsidRPr="000D7B2E" w:rsidTr="000D7B2E">
        <w:trPr>
          <w:trHeight w:val="900"/>
        </w:trPr>
        <w:tc>
          <w:tcPr>
            <w:tcW w:w="14500" w:type="dxa"/>
            <w:gridSpan w:val="14"/>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b/>
                <w:bCs/>
                <w:color w:val="000000"/>
                <w:sz w:val="20"/>
                <w:szCs w:val="20"/>
              </w:rPr>
              <w:lastRenderedPageBreak/>
              <w:t xml:space="preserve">РЕСУРСНОЕ ОБЕСПЕЧЕНИЕ                                                                                                    </w:t>
            </w:r>
            <w:r w:rsidRPr="000D7B2E">
              <w:rPr>
                <w:rFonts w:ascii="Times New Roman" w:hAnsi="Times New Roman" w:cs="Times New Roman"/>
                <w:b/>
                <w:bCs/>
                <w:color w:val="000000"/>
                <w:sz w:val="20"/>
                <w:szCs w:val="20"/>
              </w:rPr>
              <w:br/>
              <w:t xml:space="preserve">реализации муниципальной  программы  </w:t>
            </w:r>
            <w:proofErr w:type="spellStart"/>
            <w:r w:rsidRPr="000D7B2E">
              <w:rPr>
                <w:rFonts w:ascii="Times New Roman" w:hAnsi="Times New Roman" w:cs="Times New Roman"/>
                <w:b/>
                <w:color w:val="000000"/>
                <w:sz w:val="20"/>
                <w:szCs w:val="20"/>
              </w:rPr>
              <w:t>Испуханского</w:t>
            </w:r>
            <w:proofErr w:type="spellEnd"/>
            <w:r w:rsidRPr="000D7B2E">
              <w:rPr>
                <w:rFonts w:ascii="Times New Roman" w:hAnsi="Times New Roman" w:cs="Times New Roman"/>
                <w:b/>
                <w:bCs/>
                <w:color w:val="000000"/>
                <w:sz w:val="20"/>
                <w:szCs w:val="20"/>
              </w:rPr>
              <w:t xml:space="preserve"> сельского поселения </w:t>
            </w:r>
            <w:proofErr w:type="spellStart"/>
            <w:r w:rsidRPr="000D7B2E">
              <w:rPr>
                <w:rFonts w:ascii="Times New Roman" w:hAnsi="Times New Roman" w:cs="Times New Roman"/>
                <w:b/>
                <w:bCs/>
                <w:color w:val="000000"/>
                <w:sz w:val="20"/>
                <w:szCs w:val="20"/>
              </w:rPr>
              <w:t>Красночетайского</w:t>
            </w:r>
            <w:proofErr w:type="spellEnd"/>
            <w:r w:rsidRPr="000D7B2E">
              <w:rPr>
                <w:rFonts w:ascii="Times New Roman" w:hAnsi="Times New Roman" w:cs="Times New Roman"/>
                <w:b/>
                <w:bCs/>
                <w:color w:val="000000"/>
                <w:sz w:val="20"/>
                <w:szCs w:val="20"/>
              </w:rPr>
              <w:t xml:space="preserve"> района   Чувашской Республики «Управление общественными финансами и  муниципальным  долгом   </w:t>
            </w:r>
            <w:proofErr w:type="spellStart"/>
            <w:r w:rsidRPr="000D7B2E">
              <w:rPr>
                <w:rFonts w:ascii="Times New Roman" w:hAnsi="Times New Roman" w:cs="Times New Roman"/>
                <w:b/>
                <w:color w:val="000000"/>
                <w:sz w:val="20"/>
                <w:szCs w:val="20"/>
              </w:rPr>
              <w:t>Испуханского</w:t>
            </w:r>
            <w:proofErr w:type="spellEnd"/>
            <w:r w:rsidRPr="000D7B2E">
              <w:rPr>
                <w:rFonts w:ascii="Times New Roman" w:hAnsi="Times New Roman" w:cs="Times New Roman"/>
                <w:b/>
                <w:bCs/>
                <w:color w:val="000000"/>
                <w:sz w:val="20"/>
                <w:szCs w:val="20"/>
              </w:rPr>
              <w:t xml:space="preserve"> сельского поселения </w:t>
            </w:r>
            <w:proofErr w:type="spellStart"/>
            <w:r w:rsidRPr="000D7B2E">
              <w:rPr>
                <w:rFonts w:ascii="Times New Roman" w:hAnsi="Times New Roman" w:cs="Times New Roman"/>
                <w:b/>
                <w:bCs/>
                <w:color w:val="000000"/>
                <w:sz w:val="20"/>
                <w:szCs w:val="20"/>
              </w:rPr>
              <w:t>Красночетайского</w:t>
            </w:r>
            <w:proofErr w:type="spellEnd"/>
            <w:r w:rsidRPr="000D7B2E">
              <w:rPr>
                <w:rFonts w:ascii="Times New Roman" w:hAnsi="Times New Roman" w:cs="Times New Roman"/>
                <w:b/>
                <w:bCs/>
                <w:color w:val="000000"/>
                <w:sz w:val="20"/>
                <w:szCs w:val="20"/>
              </w:rPr>
              <w:t xml:space="preserve">  района Чувашской Республики» на 2015–2020 годы   </w:t>
            </w:r>
          </w:p>
        </w:tc>
      </w:tr>
      <w:tr w:rsidR="00167CFF" w:rsidRPr="000D7B2E" w:rsidTr="000D7B2E">
        <w:trPr>
          <w:cantSplit/>
          <w:trHeight w:val="450"/>
        </w:trPr>
        <w:tc>
          <w:tcPr>
            <w:tcW w:w="1540" w:type="dxa"/>
            <w:vMerge w:val="restart"/>
            <w:tcBorders>
              <w:top w:val="nil"/>
              <w:left w:val="nil"/>
              <w:bottom w:val="single" w:sz="4" w:space="0" w:color="000000"/>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Статус</w:t>
            </w:r>
          </w:p>
        </w:tc>
        <w:tc>
          <w:tcPr>
            <w:tcW w:w="1760" w:type="dxa"/>
            <w:vMerge w:val="restart"/>
            <w:tcBorders>
              <w:top w:val="nil"/>
              <w:left w:val="single" w:sz="4" w:space="0" w:color="auto"/>
              <w:bottom w:val="single" w:sz="4" w:space="0" w:color="000000"/>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Наименование  муниципальной   программы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(подпрограммы  муниципальной  программы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основного  мероприятия</w:t>
            </w:r>
          </w:p>
        </w:tc>
        <w:tc>
          <w:tcPr>
            <w:tcW w:w="1463" w:type="dxa"/>
            <w:vMerge w:val="restart"/>
            <w:tcBorders>
              <w:top w:val="nil"/>
              <w:left w:val="single" w:sz="4" w:space="0" w:color="auto"/>
              <w:bottom w:val="single" w:sz="4" w:space="0" w:color="000000"/>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Ответственный исполнитель, </w:t>
            </w:r>
            <w:proofErr w:type="spellStart"/>
            <w:r w:rsidRPr="000D7B2E">
              <w:rPr>
                <w:rFonts w:ascii="Times New Roman" w:hAnsi="Times New Roman" w:cs="Times New Roman"/>
                <w:color w:val="000000"/>
                <w:sz w:val="20"/>
                <w:szCs w:val="20"/>
              </w:rPr>
              <w:t>соисполн</w:t>
            </w:r>
            <w:proofErr w:type="gramStart"/>
            <w:r w:rsidRPr="000D7B2E">
              <w:rPr>
                <w:rFonts w:ascii="Times New Roman" w:hAnsi="Times New Roman" w:cs="Times New Roman"/>
                <w:color w:val="000000"/>
                <w:sz w:val="20"/>
                <w:szCs w:val="20"/>
              </w:rPr>
              <w:t>и</w:t>
            </w:r>
            <w:proofErr w:type="spellEnd"/>
            <w:r w:rsidRPr="000D7B2E">
              <w:rPr>
                <w:rFonts w:ascii="Times New Roman" w:hAnsi="Times New Roman" w:cs="Times New Roman"/>
                <w:color w:val="000000"/>
                <w:sz w:val="20"/>
                <w:szCs w:val="20"/>
              </w:rPr>
              <w:t>-</w:t>
            </w:r>
            <w:proofErr w:type="gramEnd"/>
            <w:r w:rsidRPr="000D7B2E">
              <w:rPr>
                <w:rFonts w:ascii="Times New Roman" w:hAnsi="Times New Roman" w:cs="Times New Roman"/>
                <w:color w:val="000000"/>
                <w:sz w:val="20"/>
                <w:szCs w:val="20"/>
              </w:rPr>
              <w:br/>
            </w:r>
            <w:proofErr w:type="spellStart"/>
            <w:r w:rsidRPr="000D7B2E">
              <w:rPr>
                <w:rFonts w:ascii="Times New Roman" w:hAnsi="Times New Roman" w:cs="Times New Roman"/>
                <w:color w:val="000000"/>
                <w:sz w:val="20"/>
                <w:szCs w:val="20"/>
              </w:rPr>
              <w:t>тели</w:t>
            </w:r>
            <w:proofErr w:type="spellEnd"/>
            <w:r w:rsidRPr="000D7B2E">
              <w:rPr>
                <w:rFonts w:ascii="Times New Roman" w:hAnsi="Times New Roman" w:cs="Times New Roman"/>
                <w:color w:val="000000"/>
                <w:sz w:val="20"/>
                <w:szCs w:val="20"/>
              </w:rPr>
              <w:t>, заказчик-координатор</w:t>
            </w:r>
          </w:p>
        </w:tc>
        <w:tc>
          <w:tcPr>
            <w:tcW w:w="3040" w:type="dxa"/>
            <w:gridSpan w:val="4"/>
            <w:tcBorders>
              <w:top w:val="single" w:sz="4" w:space="0" w:color="auto"/>
              <w:left w:val="nil"/>
              <w:bottom w:val="single" w:sz="4" w:space="0" w:color="auto"/>
              <w:right w:val="single" w:sz="4" w:space="0" w:color="000000"/>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Код бюджетной классификации </w:t>
            </w:r>
          </w:p>
        </w:tc>
        <w:tc>
          <w:tcPr>
            <w:tcW w:w="6697" w:type="dxa"/>
            <w:gridSpan w:val="7"/>
            <w:tcBorders>
              <w:top w:val="single" w:sz="4" w:space="0" w:color="auto"/>
              <w:left w:val="single" w:sz="4" w:space="0" w:color="auto"/>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Расходы по годам, тыс. рублей</w:t>
            </w:r>
          </w:p>
        </w:tc>
      </w:tr>
      <w:tr w:rsidR="00167CFF" w:rsidRPr="000D7B2E" w:rsidTr="000D7B2E">
        <w:trPr>
          <w:cantSplit/>
          <w:trHeight w:val="2385"/>
        </w:trPr>
        <w:tc>
          <w:tcPr>
            <w:tcW w:w="1540" w:type="dxa"/>
            <w:vMerge/>
            <w:tcBorders>
              <w:top w:val="nil"/>
              <w:left w:val="nil"/>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ГРБС</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РзПр</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ЦСР</w:t>
            </w: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ВР</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2015 год</w:t>
            </w: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2016 год</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2017 год</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2018 год</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2019 год</w:t>
            </w:r>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2020 год</w:t>
            </w:r>
          </w:p>
        </w:tc>
      </w:tr>
      <w:tr w:rsidR="00167CFF" w:rsidRPr="000D7B2E" w:rsidTr="000D7B2E">
        <w:trPr>
          <w:trHeight w:val="300"/>
        </w:trPr>
        <w:tc>
          <w:tcPr>
            <w:tcW w:w="15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w:t>
            </w:r>
          </w:p>
        </w:tc>
        <w:tc>
          <w:tcPr>
            <w:tcW w:w="17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2</w:t>
            </w:r>
          </w:p>
        </w:tc>
        <w:tc>
          <w:tcPr>
            <w:tcW w:w="1463"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3</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4</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5</w:t>
            </w:r>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6</w:t>
            </w: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12</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13</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14</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15</w:t>
            </w:r>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16</w:t>
            </w:r>
          </w:p>
        </w:tc>
      </w:tr>
      <w:tr w:rsidR="00167CFF" w:rsidRPr="000D7B2E" w:rsidTr="000D7B2E">
        <w:trPr>
          <w:cantSplit/>
          <w:trHeight w:val="330"/>
        </w:trPr>
        <w:tc>
          <w:tcPr>
            <w:tcW w:w="1540" w:type="dxa"/>
            <w:vMerge w:val="restart"/>
            <w:tcBorders>
              <w:top w:val="nil"/>
              <w:left w:val="nil"/>
              <w:bottom w:val="nil"/>
              <w:right w:val="single" w:sz="4" w:space="0" w:color="auto"/>
            </w:tcBorders>
          </w:tcPr>
          <w:p w:rsidR="00167CFF" w:rsidRPr="000D7B2E" w:rsidRDefault="00167CFF" w:rsidP="000D7B2E">
            <w:pPr>
              <w:spacing w:after="0" w:line="240" w:lineRule="auto"/>
              <w:jc w:val="center"/>
              <w:rPr>
                <w:rFonts w:ascii="Times New Roman" w:hAnsi="Times New Roman" w:cs="Times New Roman"/>
                <w:b/>
                <w:bCs/>
                <w:color w:val="000000"/>
                <w:sz w:val="20"/>
                <w:szCs w:val="20"/>
              </w:rPr>
            </w:pPr>
            <w:r w:rsidRPr="000D7B2E">
              <w:rPr>
                <w:rFonts w:ascii="Times New Roman" w:hAnsi="Times New Roman" w:cs="Times New Roman"/>
                <w:b/>
                <w:bCs/>
                <w:color w:val="000000"/>
                <w:sz w:val="20"/>
                <w:szCs w:val="20"/>
              </w:rPr>
              <w:br/>
              <w:t xml:space="preserve">Муниципальная </w:t>
            </w:r>
            <w:r w:rsidRPr="000D7B2E">
              <w:rPr>
                <w:rFonts w:ascii="Times New Roman" w:hAnsi="Times New Roman" w:cs="Times New Roman"/>
                <w:b/>
                <w:bCs/>
                <w:color w:val="000000"/>
                <w:sz w:val="20"/>
                <w:szCs w:val="20"/>
              </w:rPr>
              <w:lastRenderedPageBreak/>
              <w:t xml:space="preserve">программа  </w:t>
            </w:r>
            <w:proofErr w:type="spellStart"/>
            <w:r w:rsidRPr="000D7B2E">
              <w:rPr>
                <w:rFonts w:ascii="Times New Roman" w:hAnsi="Times New Roman" w:cs="Times New Roman"/>
                <w:b/>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b/>
                <w:bCs/>
                <w:color w:val="000000"/>
                <w:sz w:val="20"/>
                <w:szCs w:val="20"/>
              </w:rPr>
              <w:t xml:space="preserve"> района </w:t>
            </w:r>
            <w:proofErr w:type="spellStart"/>
            <w:r w:rsidRPr="000D7B2E">
              <w:rPr>
                <w:rFonts w:ascii="Times New Roman" w:hAnsi="Times New Roman" w:cs="Times New Roman"/>
                <w:b/>
                <w:bCs/>
                <w:color w:val="000000"/>
                <w:sz w:val="20"/>
                <w:szCs w:val="20"/>
              </w:rPr>
              <w:t>Чуашской</w:t>
            </w:r>
            <w:proofErr w:type="spellEnd"/>
            <w:r w:rsidRPr="000D7B2E">
              <w:rPr>
                <w:rFonts w:ascii="Times New Roman" w:hAnsi="Times New Roman" w:cs="Times New Roman"/>
                <w:b/>
                <w:bCs/>
                <w:color w:val="000000"/>
                <w:sz w:val="20"/>
                <w:szCs w:val="20"/>
              </w:rPr>
              <w:t xml:space="preserve"> республики</w:t>
            </w:r>
          </w:p>
        </w:tc>
        <w:tc>
          <w:tcPr>
            <w:tcW w:w="1760" w:type="dxa"/>
            <w:vMerge w:val="restart"/>
            <w:tcBorders>
              <w:top w:val="nil"/>
              <w:left w:val="single" w:sz="4" w:space="0" w:color="auto"/>
              <w:bottom w:val="nil"/>
              <w:right w:val="single" w:sz="4" w:space="0" w:color="auto"/>
            </w:tcBorders>
          </w:tcPr>
          <w:p w:rsidR="00167CFF" w:rsidRPr="000D7B2E" w:rsidRDefault="00167CFF" w:rsidP="000D7B2E">
            <w:pPr>
              <w:spacing w:after="0" w:line="240" w:lineRule="auto"/>
              <w:jc w:val="center"/>
              <w:rPr>
                <w:rFonts w:ascii="Times New Roman" w:hAnsi="Times New Roman" w:cs="Times New Roman"/>
                <w:b/>
                <w:bCs/>
                <w:color w:val="000000"/>
                <w:sz w:val="20"/>
                <w:szCs w:val="20"/>
              </w:rPr>
            </w:pPr>
            <w:r w:rsidRPr="000D7B2E">
              <w:rPr>
                <w:rFonts w:ascii="Times New Roman" w:hAnsi="Times New Roman" w:cs="Times New Roman"/>
                <w:b/>
                <w:bCs/>
                <w:color w:val="000000"/>
                <w:sz w:val="20"/>
                <w:szCs w:val="20"/>
              </w:rPr>
              <w:lastRenderedPageBreak/>
              <w:t xml:space="preserve">«Управление общественными </w:t>
            </w:r>
            <w:r w:rsidRPr="000D7B2E">
              <w:rPr>
                <w:rFonts w:ascii="Times New Roman" w:hAnsi="Times New Roman" w:cs="Times New Roman"/>
                <w:b/>
                <w:bCs/>
                <w:color w:val="000000"/>
                <w:sz w:val="20"/>
                <w:szCs w:val="20"/>
              </w:rPr>
              <w:lastRenderedPageBreak/>
              <w:t xml:space="preserve">финансами и  муниципальным  долгом  </w:t>
            </w:r>
            <w:proofErr w:type="spellStart"/>
            <w:r w:rsidRPr="000D7B2E">
              <w:rPr>
                <w:rFonts w:ascii="Times New Roman" w:hAnsi="Times New Roman" w:cs="Times New Roman"/>
                <w:b/>
                <w:color w:val="000000"/>
                <w:sz w:val="20"/>
                <w:szCs w:val="20"/>
              </w:rPr>
              <w:t>Испуханского</w:t>
            </w:r>
            <w:proofErr w:type="spellEnd"/>
            <w:r w:rsidRPr="000D7B2E">
              <w:rPr>
                <w:rFonts w:ascii="Times New Roman" w:hAnsi="Times New Roman" w:cs="Times New Roman"/>
                <w:sz w:val="20"/>
                <w:szCs w:val="20"/>
              </w:rPr>
              <w:t xml:space="preserve"> </w:t>
            </w:r>
            <w:r w:rsidRPr="000D7B2E">
              <w:rPr>
                <w:rFonts w:ascii="Times New Roman" w:hAnsi="Times New Roman" w:cs="Times New Roman"/>
                <w:b/>
                <w:bCs/>
                <w:sz w:val="20"/>
                <w:szCs w:val="20"/>
              </w:rPr>
              <w:t xml:space="preserve">сельского поселения </w:t>
            </w:r>
            <w:proofErr w:type="spellStart"/>
            <w:r w:rsidRPr="000D7B2E">
              <w:rPr>
                <w:rFonts w:ascii="Times New Roman" w:hAnsi="Times New Roman" w:cs="Times New Roman"/>
                <w:b/>
                <w:bCs/>
                <w:sz w:val="20"/>
                <w:szCs w:val="20"/>
              </w:rPr>
              <w:t>Красночетайского</w:t>
            </w:r>
            <w:proofErr w:type="spellEnd"/>
            <w:r w:rsidRPr="000D7B2E">
              <w:rPr>
                <w:rFonts w:ascii="Times New Roman" w:hAnsi="Times New Roman" w:cs="Times New Roman"/>
                <w:b/>
                <w:bCs/>
                <w:color w:val="000000"/>
                <w:sz w:val="20"/>
                <w:szCs w:val="20"/>
              </w:rPr>
              <w:t xml:space="preserve"> района Чувашской Республики» </w:t>
            </w:r>
            <w:r w:rsidRPr="000D7B2E">
              <w:rPr>
                <w:rFonts w:ascii="Times New Roman" w:hAnsi="Times New Roman" w:cs="Times New Roman"/>
                <w:b/>
                <w:bCs/>
                <w:color w:val="000000"/>
                <w:sz w:val="20"/>
                <w:szCs w:val="20"/>
              </w:rPr>
              <w:br/>
              <w:t>на 2015–2020 годы</w:t>
            </w:r>
          </w:p>
        </w:tc>
        <w:tc>
          <w:tcPr>
            <w:tcW w:w="1463"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b/>
                <w:bCs/>
                <w:color w:val="000000"/>
                <w:sz w:val="20"/>
                <w:szCs w:val="20"/>
              </w:rPr>
            </w:pPr>
            <w:r w:rsidRPr="000D7B2E">
              <w:rPr>
                <w:rFonts w:ascii="Times New Roman" w:hAnsi="Times New Roman" w:cs="Times New Roman"/>
                <w:b/>
                <w:bCs/>
                <w:color w:val="000000"/>
                <w:sz w:val="20"/>
                <w:szCs w:val="20"/>
              </w:rPr>
              <w:lastRenderedPageBreak/>
              <w:t>всего</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lang w:val="en-US"/>
              </w:rPr>
            </w:pPr>
            <w:r w:rsidRPr="000D7B2E">
              <w:rPr>
                <w:rFonts w:ascii="Times New Roman" w:hAnsi="Times New Roman" w:cs="Times New Roman"/>
                <w:sz w:val="20"/>
                <w:szCs w:val="20"/>
                <w:lang w:val="en-US"/>
              </w:rPr>
              <w:t>68</w:t>
            </w:r>
            <w:r w:rsidRPr="000D7B2E">
              <w:rPr>
                <w:rFonts w:ascii="Times New Roman" w:hAnsi="Times New Roman" w:cs="Times New Roman"/>
                <w:sz w:val="20"/>
                <w:szCs w:val="20"/>
              </w:rPr>
              <w:t>,</w:t>
            </w:r>
            <w:r w:rsidRPr="000D7B2E">
              <w:rPr>
                <w:rFonts w:ascii="Times New Roman" w:hAnsi="Times New Roman" w:cs="Times New Roman"/>
                <w:sz w:val="20"/>
                <w:szCs w:val="20"/>
                <w:lang w:val="en-US"/>
              </w:rPr>
              <w:t>2</w:t>
            </w:r>
          </w:p>
          <w:p w:rsidR="00167CFF" w:rsidRPr="000D7B2E" w:rsidRDefault="00167CFF" w:rsidP="000D7B2E">
            <w:pPr>
              <w:spacing w:after="0" w:line="240" w:lineRule="auto"/>
              <w:jc w:val="center"/>
              <w:rPr>
                <w:rFonts w:ascii="Times New Roman" w:hAnsi="Times New Roman" w:cs="Times New Roman"/>
                <w:sz w:val="20"/>
                <w:szCs w:val="20"/>
                <w:lang w:val="en-US"/>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70</w:t>
            </w:r>
            <w:r w:rsidRPr="000D7B2E">
              <w:rPr>
                <w:rFonts w:ascii="Times New Roman" w:hAnsi="Times New Roman" w:cs="Times New Roman"/>
                <w:sz w:val="20"/>
                <w:szCs w:val="20"/>
              </w:rPr>
              <w:t>,0</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w:t>
            </w:r>
            <w:r w:rsidRPr="000D7B2E">
              <w:rPr>
                <w:rFonts w:ascii="Times New Roman" w:hAnsi="Times New Roman" w:cs="Times New Roman"/>
                <w:sz w:val="20"/>
                <w:szCs w:val="20"/>
              </w:rPr>
              <w:t>1,0</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71,5</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72,0</w:t>
            </w:r>
          </w:p>
        </w:tc>
        <w:tc>
          <w:tcPr>
            <w:tcW w:w="95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72,6</w:t>
            </w:r>
          </w:p>
        </w:tc>
      </w:tr>
      <w:tr w:rsidR="00167CFF" w:rsidRPr="000D7B2E" w:rsidTr="000D7B2E">
        <w:trPr>
          <w:cantSplit/>
          <w:trHeight w:val="1650"/>
        </w:trPr>
        <w:tc>
          <w:tcPr>
            <w:tcW w:w="1540" w:type="dxa"/>
            <w:vMerge/>
            <w:tcBorders>
              <w:top w:val="nil"/>
              <w:left w:val="nil"/>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b/>
                <w:bCs/>
                <w:color w:val="000000"/>
                <w:sz w:val="20"/>
                <w:szCs w:val="20"/>
              </w:rPr>
            </w:pPr>
          </w:p>
        </w:tc>
        <w:tc>
          <w:tcPr>
            <w:tcW w:w="1760"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b/>
                <w:bCs/>
                <w:color w:val="000000"/>
                <w:sz w:val="20"/>
                <w:szCs w:val="20"/>
              </w:rPr>
            </w:pPr>
          </w:p>
        </w:tc>
        <w:tc>
          <w:tcPr>
            <w:tcW w:w="1463"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ответственный исполнитель </w:t>
            </w:r>
            <w:proofErr w:type="gramStart"/>
            <w:r w:rsidRPr="000D7B2E">
              <w:rPr>
                <w:rFonts w:ascii="Times New Roman" w:hAnsi="Times New Roman" w:cs="Times New Roman"/>
                <w:color w:val="000000"/>
                <w:sz w:val="20"/>
                <w:szCs w:val="20"/>
              </w:rPr>
              <w:t>–ф</w:t>
            </w:r>
            <w:proofErr w:type="gramEnd"/>
            <w:r w:rsidRPr="000D7B2E">
              <w:rPr>
                <w:rFonts w:ascii="Times New Roman" w:hAnsi="Times New Roman" w:cs="Times New Roman"/>
                <w:color w:val="000000"/>
                <w:sz w:val="20"/>
                <w:szCs w:val="20"/>
              </w:rPr>
              <w:t xml:space="preserve">инансовый отдел администрации  </w:t>
            </w:r>
            <w:proofErr w:type="spellStart"/>
            <w:r w:rsidRPr="000D7B2E">
              <w:rPr>
                <w:rFonts w:ascii="Times New Roman" w:hAnsi="Times New Roman" w:cs="Times New Roman"/>
                <w:color w:val="000000"/>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lang w:val="en-US"/>
              </w:rPr>
            </w:pPr>
            <w:r w:rsidRPr="000D7B2E">
              <w:rPr>
                <w:rFonts w:ascii="Times New Roman" w:hAnsi="Times New Roman" w:cs="Times New Roman"/>
                <w:sz w:val="20"/>
                <w:szCs w:val="20"/>
                <w:lang w:val="en-US"/>
              </w:rPr>
              <w:t>68</w:t>
            </w:r>
            <w:r w:rsidRPr="000D7B2E">
              <w:rPr>
                <w:rFonts w:ascii="Times New Roman" w:hAnsi="Times New Roman" w:cs="Times New Roman"/>
                <w:sz w:val="20"/>
                <w:szCs w:val="20"/>
              </w:rPr>
              <w:t>,</w:t>
            </w:r>
            <w:r w:rsidRPr="000D7B2E">
              <w:rPr>
                <w:rFonts w:ascii="Times New Roman" w:hAnsi="Times New Roman" w:cs="Times New Roman"/>
                <w:sz w:val="20"/>
                <w:szCs w:val="20"/>
                <w:lang w:val="en-US"/>
              </w:rPr>
              <w:t>2</w:t>
            </w:r>
          </w:p>
          <w:p w:rsidR="00167CFF" w:rsidRPr="000D7B2E" w:rsidRDefault="00167CFF" w:rsidP="000D7B2E">
            <w:pPr>
              <w:spacing w:after="0" w:line="240" w:lineRule="auto"/>
              <w:jc w:val="center"/>
              <w:rPr>
                <w:rFonts w:ascii="Times New Roman" w:hAnsi="Times New Roman" w:cs="Times New Roman"/>
                <w:sz w:val="20"/>
                <w:szCs w:val="20"/>
                <w:lang w:val="en-US"/>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70</w:t>
            </w:r>
            <w:r w:rsidRPr="000D7B2E">
              <w:rPr>
                <w:rFonts w:ascii="Times New Roman" w:hAnsi="Times New Roman" w:cs="Times New Roman"/>
                <w:sz w:val="20"/>
                <w:szCs w:val="20"/>
              </w:rPr>
              <w:t>,0</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w:t>
            </w:r>
            <w:r w:rsidRPr="000D7B2E">
              <w:rPr>
                <w:rFonts w:ascii="Times New Roman" w:hAnsi="Times New Roman" w:cs="Times New Roman"/>
                <w:sz w:val="20"/>
                <w:szCs w:val="20"/>
              </w:rPr>
              <w:t>1,0</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71,5</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72,0</w:t>
            </w:r>
          </w:p>
        </w:tc>
        <w:tc>
          <w:tcPr>
            <w:tcW w:w="95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72,6</w:t>
            </w:r>
          </w:p>
        </w:tc>
      </w:tr>
      <w:tr w:rsidR="00167CFF" w:rsidRPr="000D7B2E" w:rsidTr="000D7B2E">
        <w:trPr>
          <w:cantSplit/>
          <w:trHeight w:val="975"/>
        </w:trPr>
        <w:tc>
          <w:tcPr>
            <w:tcW w:w="1540" w:type="dxa"/>
            <w:vMerge/>
            <w:tcBorders>
              <w:top w:val="nil"/>
              <w:left w:val="nil"/>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b/>
                <w:bCs/>
                <w:color w:val="000000"/>
                <w:sz w:val="20"/>
                <w:szCs w:val="20"/>
              </w:rPr>
            </w:pPr>
          </w:p>
        </w:tc>
        <w:tc>
          <w:tcPr>
            <w:tcW w:w="1760"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b/>
                <w:bCs/>
                <w:color w:val="000000"/>
                <w:sz w:val="20"/>
                <w:szCs w:val="20"/>
              </w:rPr>
            </w:pPr>
          </w:p>
        </w:tc>
        <w:tc>
          <w:tcPr>
            <w:tcW w:w="1463"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x</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r w:rsidR="00167CFF" w:rsidRPr="000D7B2E" w:rsidTr="000D7B2E">
        <w:trPr>
          <w:trHeight w:val="2253"/>
        </w:trPr>
        <w:tc>
          <w:tcPr>
            <w:tcW w:w="1540" w:type="dxa"/>
            <w:tcBorders>
              <w:top w:val="single" w:sz="4" w:space="0" w:color="auto"/>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b/>
                <w:bCs/>
                <w:color w:val="000000"/>
                <w:sz w:val="20"/>
                <w:szCs w:val="20"/>
              </w:rPr>
            </w:pPr>
            <w:proofErr w:type="spellStart"/>
            <w:proofErr w:type="gramStart"/>
            <w:r w:rsidRPr="000D7B2E">
              <w:rPr>
                <w:rFonts w:ascii="Times New Roman" w:hAnsi="Times New Roman" w:cs="Times New Roman"/>
                <w:b/>
                <w:bCs/>
                <w:color w:val="000000"/>
                <w:sz w:val="20"/>
                <w:szCs w:val="20"/>
              </w:rPr>
              <w:t>Подпрограм</w:t>
            </w:r>
            <w:proofErr w:type="spellEnd"/>
            <w:r w:rsidRPr="000D7B2E">
              <w:rPr>
                <w:rFonts w:ascii="Times New Roman" w:hAnsi="Times New Roman" w:cs="Times New Roman"/>
                <w:b/>
                <w:bCs/>
                <w:color w:val="000000"/>
                <w:sz w:val="20"/>
                <w:szCs w:val="20"/>
              </w:rPr>
              <w:br w:type="page"/>
            </w:r>
            <w:proofErr w:type="spellStart"/>
            <w:r w:rsidRPr="000D7B2E">
              <w:rPr>
                <w:rFonts w:ascii="Times New Roman" w:hAnsi="Times New Roman" w:cs="Times New Roman"/>
                <w:b/>
                <w:bCs/>
                <w:color w:val="000000"/>
                <w:sz w:val="20"/>
                <w:szCs w:val="20"/>
              </w:rPr>
              <w:t>ма</w:t>
            </w:r>
            <w:proofErr w:type="spellEnd"/>
            <w:proofErr w:type="gramEnd"/>
            <w:r w:rsidRPr="000D7B2E">
              <w:rPr>
                <w:rFonts w:ascii="Times New Roman" w:hAnsi="Times New Roman" w:cs="Times New Roman"/>
                <w:b/>
                <w:bCs/>
                <w:color w:val="000000"/>
                <w:sz w:val="20"/>
                <w:szCs w:val="20"/>
              </w:rPr>
              <w:t xml:space="preserve"> 1</w:t>
            </w:r>
          </w:p>
        </w:tc>
        <w:tc>
          <w:tcPr>
            <w:tcW w:w="1760" w:type="dxa"/>
            <w:tcBorders>
              <w:top w:val="single" w:sz="4" w:space="0" w:color="auto"/>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b/>
                <w:bCs/>
                <w:i/>
                <w:iCs/>
                <w:color w:val="000000"/>
                <w:sz w:val="20"/>
                <w:szCs w:val="20"/>
              </w:rPr>
            </w:pPr>
            <w:r w:rsidRPr="000D7B2E">
              <w:rPr>
                <w:rFonts w:ascii="Times New Roman" w:hAnsi="Times New Roman" w:cs="Times New Roman"/>
                <w:b/>
                <w:bCs/>
                <w:i/>
                <w:iCs/>
                <w:color w:val="000000"/>
                <w:sz w:val="20"/>
                <w:szCs w:val="20"/>
              </w:rPr>
              <w:t>«</w:t>
            </w:r>
            <w:proofErr w:type="spellStart"/>
            <w:r w:rsidRPr="000D7B2E">
              <w:rPr>
                <w:rFonts w:ascii="Times New Roman" w:hAnsi="Times New Roman" w:cs="Times New Roman"/>
                <w:b/>
                <w:bCs/>
                <w:i/>
                <w:iCs/>
                <w:color w:val="000000"/>
                <w:sz w:val="20"/>
                <w:szCs w:val="20"/>
              </w:rPr>
              <w:t>Совершенствов</w:t>
            </w:r>
            <w:proofErr w:type="gramStart"/>
            <w:r w:rsidRPr="000D7B2E">
              <w:rPr>
                <w:rFonts w:ascii="Times New Roman" w:hAnsi="Times New Roman" w:cs="Times New Roman"/>
                <w:b/>
                <w:bCs/>
                <w:i/>
                <w:iCs/>
                <w:color w:val="000000"/>
                <w:sz w:val="20"/>
                <w:szCs w:val="20"/>
              </w:rPr>
              <w:t>а</w:t>
            </w:r>
            <w:proofErr w:type="spellEnd"/>
            <w:r w:rsidRPr="000D7B2E">
              <w:rPr>
                <w:rFonts w:ascii="Times New Roman" w:hAnsi="Times New Roman" w:cs="Times New Roman"/>
                <w:b/>
                <w:bCs/>
                <w:i/>
                <w:iCs/>
                <w:color w:val="000000"/>
                <w:sz w:val="20"/>
                <w:szCs w:val="20"/>
              </w:rPr>
              <w:t>-</w:t>
            </w:r>
            <w:proofErr w:type="gramEnd"/>
            <w:r w:rsidRPr="000D7B2E">
              <w:rPr>
                <w:rFonts w:ascii="Times New Roman" w:hAnsi="Times New Roman" w:cs="Times New Roman"/>
                <w:b/>
                <w:bCs/>
                <w:i/>
                <w:iCs/>
                <w:color w:val="000000"/>
                <w:sz w:val="20"/>
                <w:szCs w:val="20"/>
              </w:rPr>
              <w:br w:type="page"/>
            </w:r>
            <w:proofErr w:type="spellStart"/>
            <w:r w:rsidRPr="000D7B2E">
              <w:rPr>
                <w:rFonts w:ascii="Times New Roman" w:hAnsi="Times New Roman" w:cs="Times New Roman"/>
                <w:b/>
                <w:bCs/>
                <w:i/>
                <w:iCs/>
                <w:color w:val="000000"/>
                <w:sz w:val="20"/>
                <w:szCs w:val="20"/>
              </w:rPr>
              <w:t>ние</w:t>
            </w:r>
            <w:proofErr w:type="spellEnd"/>
            <w:r w:rsidRPr="000D7B2E">
              <w:rPr>
                <w:rFonts w:ascii="Times New Roman" w:hAnsi="Times New Roman" w:cs="Times New Roman"/>
                <w:b/>
                <w:bCs/>
                <w:i/>
                <w:iCs/>
                <w:color w:val="000000"/>
                <w:sz w:val="20"/>
                <w:szCs w:val="20"/>
              </w:rPr>
              <w:t xml:space="preserve"> бюджетной политики и эффективное использование бюджетного потенциала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b/>
                <w:bCs/>
                <w:i/>
                <w:iCs/>
                <w:color w:val="000000"/>
                <w:sz w:val="20"/>
                <w:szCs w:val="20"/>
              </w:rPr>
              <w:t xml:space="preserve"> района Чувашской Республики» </w:t>
            </w:r>
          </w:p>
        </w:tc>
        <w:tc>
          <w:tcPr>
            <w:tcW w:w="1463" w:type="dxa"/>
            <w:tcBorders>
              <w:top w:val="nil"/>
              <w:left w:val="nil"/>
              <w:bottom w:val="single" w:sz="4" w:space="0" w:color="auto"/>
              <w:right w:val="single" w:sz="4" w:space="0" w:color="auto"/>
            </w:tcBorders>
          </w:tcPr>
          <w:p w:rsidR="00167CFF" w:rsidRPr="000D7B2E" w:rsidRDefault="00167CFF" w:rsidP="000D7B2E">
            <w:pPr>
              <w:pStyle w:val="xl98"/>
              <w:pBdr>
                <w:right w:val="none" w:sz="0" w:space="0" w:color="auto"/>
              </w:pBdr>
              <w:spacing w:before="0" w:beforeAutospacing="0" w:after="0" w:afterAutospacing="0"/>
              <w:textAlignment w:val="auto"/>
              <w:rPr>
                <w:sz w:val="20"/>
                <w:szCs w:val="20"/>
              </w:rPr>
            </w:pPr>
            <w:r w:rsidRPr="000D7B2E">
              <w:rPr>
                <w:sz w:val="20"/>
                <w:szCs w:val="20"/>
              </w:rPr>
              <w:t>всего</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992</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40" w:type="dxa"/>
            <w:tcBorders>
              <w:top w:val="nil"/>
              <w:left w:val="nil"/>
              <w:bottom w:val="nil"/>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lang w:val="en-US"/>
              </w:rPr>
            </w:pPr>
            <w:r w:rsidRPr="000D7B2E">
              <w:rPr>
                <w:rFonts w:ascii="Times New Roman" w:hAnsi="Times New Roman" w:cs="Times New Roman"/>
                <w:sz w:val="20"/>
                <w:szCs w:val="20"/>
                <w:lang w:val="en-US"/>
              </w:rPr>
              <w:t>68</w:t>
            </w:r>
            <w:r w:rsidRPr="000D7B2E">
              <w:rPr>
                <w:rFonts w:ascii="Times New Roman" w:hAnsi="Times New Roman" w:cs="Times New Roman"/>
                <w:sz w:val="20"/>
                <w:szCs w:val="20"/>
              </w:rPr>
              <w:t>,</w:t>
            </w:r>
            <w:r w:rsidRPr="000D7B2E">
              <w:rPr>
                <w:rFonts w:ascii="Times New Roman" w:hAnsi="Times New Roman" w:cs="Times New Roman"/>
                <w:sz w:val="20"/>
                <w:szCs w:val="20"/>
                <w:lang w:val="en-US"/>
              </w:rPr>
              <w:t>2</w:t>
            </w:r>
          </w:p>
          <w:p w:rsidR="00167CFF" w:rsidRPr="000D7B2E" w:rsidRDefault="00167CFF" w:rsidP="000D7B2E">
            <w:pPr>
              <w:spacing w:after="0" w:line="240" w:lineRule="auto"/>
              <w:jc w:val="center"/>
              <w:rPr>
                <w:rFonts w:ascii="Times New Roman" w:hAnsi="Times New Roman" w:cs="Times New Roman"/>
                <w:sz w:val="20"/>
                <w:szCs w:val="20"/>
                <w:lang w:val="en-US"/>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70</w:t>
            </w:r>
            <w:r w:rsidRPr="000D7B2E">
              <w:rPr>
                <w:rFonts w:ascii="Times New Roman" w:hAnsi="Times New Roman" w:cs="Times New Roman"/>
                <w:sz w:val="20"/>
                <w:szCs w:val="20"/>
              </w:rPr>
              <w:t>,0</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w:t>
            </w:r>
            <w:r w:rsidRPr="000D7B2E">
              <w:rPr>
                <w:rFonts w:ascii="Times New Roman" w:hAnsi="Times New Roman" w:cs="Times New Roman"/>
                <w:sz w:val="20"/>
                <w:szCs w:val="20"/>
              </w:rPr>
              <w:t>1,0</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71,5</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72,0</w:t>
            </w:r>
          </w:p>
        </w:tc>
        <w:tc>
          <w:tcPr>
            <w:tcW w:w="95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72,6</w:t>
            </w:r>
          </w:p>
        </w:tc>
      </w:tr>
      <w:tr w:rsidR="00167CFF" w:rsidRPr="000D7B2E" w:rsidTr="000D7B2E">
        <w:trPr>
          <w:cantSplit/>
          <w:trHeight w:val="450"/>
        </w:trPr>
        <w:tc>
          <w:tcPr>
            <w:tcW w:w="1540" w:type="dxa"/>
            <w:vMerge w:val="restart"/>
            <w:tcBorders>
              <w:top w:val="nil"/>
              <w:left w:val="nil"/>
              <w:bottom w:val="single" w:sz="4" w:space="0" w:color="000000"/>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Основное </w:t>
            </w:r>
            <w:proofErr w:type="spellStart"/>
            <w:r w:rsidRPr="000D7B2E">
              <w:rPr>
                <w:rFonts w:ascii="Times New Roman" w:hAnsi="Times New Roman" w:cs="Times New Roman"/>
                <w:color w:val="000000"/>
                <w:sz w:val="20"/>
                <w:szCs w:val="20"/>
              </w:rPr>
              <w:t>меропри</w:t>
            </w:r>
            <w:proofErr w:type="gramStart"/>
            <w:r w:rsidRPr="000D7B2E">
              <w:rPr>
                <w:rFonts w:ascii="Times New Roman" w:hAnsi="Times New Roman" w:cs="Times New Roman"/>
                <w:color w:val="000000"/>
                <w:sz w:val="20"/>
                <w:szCs w:val="20"/>
              </w:rPr>
              <w:t>я</w:t>
            </w:r>
            <w:proofErr w:type="spellEnd"/>
            <w:r w:rsidRPr="000D7B2E">
              <w:rPr>
                <w:rFonts w:ascii="Times New Roman" w:hAnsi="Times New Roman" w:cs="Times New Roman"/>
                <w:color w:val="000000"/>
                <w:sz w:val="20"/>
                <w:szCs w:val="20"/>
              </w:rPr>
              <w:t>-</w:t>
            </w:r>
            <w:proofErr w:type="gramEnd"/>
            <w:r w:rsidRPr="000D7B2E">
              <w:rPr>
                <w:rFonts w:ascii="Times New Roman" w:hAnsi="Times New Roman" w:cs="Times New Roman"/>
                <w:color w:val="000000"/>
                <w:sz w:val="20"/>
                <w:szCs w:val="20"/>
              </w:rPr>
              <w:br/>
            </w:r>
            <w:proofErr w:type="spellStart"/>
            <w:r w:rsidRPr="000D7B2E">
              <w:rPr>
                <w:rFonts w:ascii="Times New Roman" w:hAnsi="Times New Roman" w:cs="Times New Roman"/>
                <w:color w:val="000000"/>
                <w:sz w:val="20"/>
                <w:szCs w:val="20"/>
              </w:rPr>
              <w:t>тие</w:t>
            </w:r>
            <w:proofErr w:type="spellEnd"/>
            <w:r w:rsidRPr="000D7B2E">
              <w:rPr>
                <w:rFonts w:ascii="Times New Roman" w:hAnsi="Times New Roman" w:cs="Times New Roman"/>
                <w:color w:val="000000"/>
                <w:sz w:val="20"/>
                <w:szCs w:val="20"/>
              </w:rPr>
              <w:t xml:space="preserve"> 1</w:t>
            </w:r>
          </w:p>
        </w:tc>
        <w:tc>
          <w:tcPr>
            <w:tcW w:w="1760" w:type="dxa"/>
            <w:vMerge w:val="restart"/>
            <w:tcBorders>
              <w:top w:val="nil"/>
              <w:left w:val="single" w:sz="4" w:space="0" w:color="auto"/>
              <w:bottom w:val="single" w:sz="4" w:space="0" w:color="000000"/>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Развитие бюджетного планирования, формирование  бюджета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на очередной финансовый год и плановый период</w:t>
            </w:r>
          </w:p>
        </w:tc>
        <w:tc>
          <w:tcPr>
            <w:tcW w:w="1463" w:type="dxa"/>
            <w:vMerge w:val="restart"/>
            <w:tcBorders>
              <w:top w:val="nil"/>
              <w:left w:val="single" w:sz="4" w:space="0" w:color="auto"/>
              <w:bottom w:val="nil"/>
              <w:right w:val="single" w:sz="4" w:space="0" w:color="auto"/>
            </w:tcBorders>
          </w:tcPr>
          <w:p w:rsidR="00167CFF" w:rsidRPr="000D7B2E" w:rsidRDefault="00167CFF" w:rsidP="000D7B2E">
            <w:pPr>
              <w:pStyle w:val="xl67"/>
              <w:pBdr>
                <w:left w:val="none" w:sz="0" w:space="0" w:color="auto"/>
                <w:bottom w:val="none" w:sz="0" w:space="0" w:color="auto"/>
                <w:right w:val="none" w:sz="0" w:space="0" w:color="auto"/>
              </w:pBdr>
              <w:spacing w:before="0" w:beforeAutospacing="0" w:after="0" w:afterAutospacing="0"/>
              <w:textAlignment w:val="auto"/>
              <w:rPr>
                <w:sz w:val="20"/>
                <w:szCs w:val="20"/>
              </w:rPr>
            </w:pPr>
            <w:r w:rsidRPr="000D7B2E">
              <w:rPr>
                <w:sz w:val="20"/>
                <w:szCs w:val="20"/>
              </w:rPr>
              <w:t xml:space="preserve">ответственный исполнитель </w:t>
            </w:r>
            <w:proofErr w:type="gramStart"/>
            <w:r w:rsidRPr="000D7B2E">
              <w:rPr>
                <w:sz w:val="20"/>
                <w:szCs w:val="20"/>
              </w:rPr>
              <w:t>–ф</w:t>
            </w:r>
            <w:proofErr w:type="gramEnd"/>
            <w:r w:rsidRPr="000D7B2E">
              <w:rPr>
                <w:sz w:val="20"/>
                <w:szCs w:val="20"/>
              </w:rPr>
              <w:t xml:space="preserve">инансовый отдел администрации  </w:t>
            </w:r>
            <w:proofErr w:type="spellStart"/>
            <w:r w:rsidRPr="000D7B2E">
              <w:rPr>
                <w:sz w:val="20"/>
                <w:szCs w:val="20"/>
              </w:rPr>
              <w:t>Красночетайского</w:t>
            </w:r>
            <w:proofErr w:type="spellEnd"/>
            <w:r w:rsidRPr="000D7B2E">
              <w:rPr>
                <w:sz w:val="20"/>
                <w:szCs w:val="20"/>
              </w:rPr>
              <w:t xml:space="preserve"> района Чувашской Республики</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993</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r w:rsidR="00167CFF" w:rsidRPr="000D7B2E" w:rsidTr="000D7B2E">
        <w:trPr>
          <w:cantSplit/>
          <w:trHeight w:val="572"/>
        </w:trPr>
        <w:tc>
          <w:tcPr>
            <w:tcW w:w="1540" w:type="dxa"/>
            <w:vMerge/>
            <w:tcBorders>
              <w:top w:val="nil"/>
              <w:left w:val="nil"/>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992</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1004</w:t>
            </w:r>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Ч</w:t>
            </w:r>
            <w:proofErr w:type="gramStart"/>
            <w:r w:rsidRPr="000D7B2E">
              <w:rPr>
                <w:rFonts w:ascii="Times New Roman" w:hAnsi="Times New Roman" w:cs="Times New Roman"/>
                <w:color w:val="000000"/>
                <w:sz w:val="20"/>
                <w:szCs w:val="20"/>
              </w:rPr>
              <w:t>4</w:t>
            </w:r>
            <w:proofErr w:type="gramEnd"/>
            <w:r w:rsidRPr="000D7B2E">
              <w:rPr>
                <w:rFonts w:ascii="Times New Roman" w:hAnsi="Times New Roman" w:cs="Times New Roman"/>
                <w:color w:val="000000"/>
                <w:sz w:val="20"/>
                <w:szCs w:val="20"/>
              </w:rPr>
              <w:t xml:space="preserve"> 1 7007</w:t>
            </w: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800</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1 </w:t>
            </w:r>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r>
      <w:tr w:rsidR="00167CFF" w:rsidRPr="000D7B2E" w:rsidTr="000D7B2E">
        <w:trPr>
          <w:cantSplit/>
          <w:trHeight w:val="450"/>
        </w:trPr>
        <w:tc>
          <w:tcPr>
            <w:tcW w:w="1540" w:type="dxa"/>
            <w:vMerge/>
            <w:tcBorders>
              <w:top w:val="nil"/>
              <w:left w:val="nil"/>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992</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0111</w:t>
            </w:r>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Ч</w:t>
            </w:r>
            <w:proofErr w:type="gramStart"/>
            <w:r w:rsidRPr="000D7B2E">
              <w:rPr>
                <w:rFonts w:ascii="Times New Roman" w:hAnsi="Times New Roman" w:cs="Times New Roman"/>
                <w:color w:val="000000"/>
                <w:sz w:val="20"/>
                <w:szCs w:val="20"/>
              </w:rPr>
              <w:t>4</w:t>
            </w:r>
            <w:proofErr w:type="gramEnd"/>
            <w:r w:rsidRPr="000D7B2E">
              <w:rPr>
                <w:rFonts w:ascii="Times New Roman" w:hAnsi="Times New Roman" w:cs="Times New Roman"/>
                <w:color w:val="000000"/>
                <w:sz w:val="20"/>
                <w:szCs w:val="20"/>
              </w:rPr>
              <w:t xml:space="preserve"> 1 Б007</w:t>
            </w: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100</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lang w:val="en-US"/>
              </w:rPr>
            </w:pPr>
            <w:r w:rsidRPr="000D7B2E">
              <w:rPr>
                <w:rFonts w:ascii="Times New Roman" w:hAnsi="Times New Roman" w:cs="Times New Roman"/>
                <w:color w:val="000000"/>
                <w:sz w:val="20"/>
                <w:szCs w:val="20"/>
              </w:rPr>
              <w:t>0,</w:t>
            </w:r>
            <w:r w:rsidRPr="000D7B2E">
              <w:rPr>
                <w:rFonts w:ascii="Times New Roman" w:hAnsi="Times New Roman" w:cs="Times New Roman"/>
                <w:color w:val="000000"/>
                <w:sz w:val="20"/>
                <w:szCs w:val="20"/>
                <w:lang w:val="en-US"/>
              </w:rPr>
              <w:t>3</w:t>
            </w: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0,3</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0,5</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0,7</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0,8</w:t>
            </w:r>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0,9</w:t>
            </w:r>
          </w:p>
        </w:tc>
      </w:tr>
      <w:tr w:rsidR="00167CFF" w:rsidRPr="000D7B2E" w:rsidTr="000D7B2E">
        <w:trPr>
          <w:cantSplit/>
          <w:trHeight w:val="1005"/>
        </w:trPr>
        <w:tc>
          <w:tcPr>
            <w:tcW w:w="1540" w:type="dxa"/>
            <w:vMerge/>
            <w:tcBorders>
              <w:top w:val="nil"/>
              <w:left w:val="nil"/>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992</w:t>
            </w: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0203</w:t>
            </w:r>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Ч415118</w:t>
            </w: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800</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67,9</w:t>
            </w: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69,7</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70,5</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70,8</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71,2</w:t>
            </w:r>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71,7</w:t>
            </w:r>
          </w:p>
        </w:tc>
      </w:tr>
      <w:tr w:rsidR="00167CFF" w:rsidRPr="000D7B2E" w:rsidTr="000D7B2E">
        <w:trPr>
          <w:cantSplit/>
          <w:trHeight w:val="645"/>
        </w:trPr>
        <w:tc>
          <w:tcPr>
            <w:tcW w:w="1540" w:type="dxa"/>
            <w:vMerge/>
            <w:tcBorders>
              <w:top w:val="nil"/>
              <w:left w:val="nil"/>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Итого </w:t>
            </w:r>
          </w:p>
        </w:tc>
        <w:tc>
          <w:tcPr>
            <w:tcW w:w="82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c>
          <w:tcPr>
            <w:tcW w:w="84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lang w:val="en-US"/>
              </w:rPr>
            </w:pPr>
            <w:r w:rsidRPr="000D7B2E">
              <w:rPr>
                <w:rFonts w:ascii="Times New Roman" w:hAnsi="Times New Roman" w:cs="Times New Roman"/>
                <w:sz w:val="20"/>
                <w:szCs w:val="20"/>
                <w:lang w:val="en-US"/>
              </w:rPr>
              <w:t>68</w:t>
            </w:r>
            <w:r w:rsidRPr="000D7B2E">
              <w:rPr>
                <w:rFonts w:ascii="Times New Roman" w:hAnsi="Times New Roman" w:cs="Times New Roman"/>
                <w:sz w:val="20"/>
                <w:szCs w:val="20"/>
              </w:rPr>
              <w:t>,</w:t>
            </w:r>
            <w:r w:rsidRPr="000D7B2E">
              <w:rPr>
                <w:rFonts w:ascii="Times New Roman" w:hAnsi="Times New Roman" w:cs="Times New Roman"/>
                <w:sz w:val="20"/>
                <w:szCs w:val="20"/>
                <w:lang w:val="en-US"/>
              </w:rPr>
              <w:t>2</w:t>
            </w:r>
          </w:p>
          <w:p w:rsidR="00167CFF" w:rsidRPr="000D7B2E" w:rsidRDefault="00167CFF" w:rsidP="000D7B2E">
            <w:pPr>
              <w:spacing w:after="0" w:line="240" w:lineRule="auto"/>
              <w:jc w:val="center"/>
              <w:rPr>
                <w:rFonts w:ascii="Times New Roman" w:hAnsi="Times New Roman" w:cs="Times New Roman"/>
                <w:sz w:val="20"/>
                <w:szCs w:val="20"/>
                <w:lang w:val="en-US"/>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70</w:t>
            </w:r>
            <w:r w:rsidRPr="000D7B2E">
              <w:rPr>
                <w:rFonts w:ascii="Times New Roman" w:hAnsi="Times New Roman" w:cs="Times New Roman"/>
                <w:sz w:val="20"/>
                <w:szCs w:val="20"/>
              </w:rPr>
              <w:t>,0</w:t>
            </w: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sz w:val="20"/>
                <w:szCs w:val="20"/>
              </w:rPr>
            </w:pPr>
            <w:r w:rsidRPr="000D7B2E">
              <w:rPr>
                <w:rFonts w:ascii="Times New Roman" w:hAnsi="Times New Roman" w:cs="Times New Roman"/>
                <w:sz w:val="20"/>
                <w:szCs w:val="20"/>
                <w:lang w:val="en-US"/>
              </w:rPr>
              <w:t>7</w:t>
            </w:r>
            <w:r w:rsidRPr="000D7B2E">
              <w:rPr>
                <w:rFonts w:ascii="Times New Roman" w:hAnsi="Times New Roman" w:cs="Times New Roman"/>
                <w:sz w:val="20"/>
                <w:szCs w:val="20"/>
              </w:rPr>
              <w:t>1,0</w:t>
            </w: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71,5</w:t>
            </w: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72,0</w:t>
            </w:r>
          </w:p>
        </w:tc>
        <w:tc>
          <w:tcPr>
            <w:tcW w:w="95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72,6</w:t>
            </w:r>
          </w:p>
        </w:tc>
      </w:tr>
      <w:tr w:rsidR="00167CFF" w:rsidRPr="000D7B2E" w:rsidTr="000D7B2E">
        <w:trPr>
          <w:cantSplit/>
          <w:trHeight w:val="1635"/>
        </w:trPr>
        <w:tc>
          <w:tcPr>
            <w:tcW w:w="15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lastRenderedPageBreak/>
              <w:t xml:space="preserve">Основное </w:t>
            </w:r>
            <w:proofErr w:type="spellStart"/>
            <w:r w:rsidRPr="000D7B2E">
              <w:rPr>
                <w:rFonts w:ascii="Times New Roman" w:hAnsi="Times New Roman" w:cs="Times New Roman"/>
                <w:color w:val="000000"/>
                <w:sz w:val="20"/>
                <w:szCs w:val="20"/>
              </w:rPr>
              <w:t>меропри</w:t>
            </w:r>
            <w:proofErr w:type="gramStart"/>
            <w:r w:rsidRPr="000D7B2E">
              <w:rPr>
                <w:rFonts w:ascii="Times New Roman" w:hAnsi="Times New Roman" w:cs="Times New Roman"/>
                <w:color w:val="000000"/>
                <w:sz w:val="20"/>
                <w:szCs w:val="20"/>
              </w:rPr>
              <w:t>я</w:t>
            </w:r>
            <w:proofErr w:type="spellEnd"/>
            <w:r w:rsidRPr="000D7B2E">
              <w:rPr>
                <w:rFonts w:ascii="Times New Roman" w:hAnsi="Times New Roman" w:cs="Times New Roman"/>
                <w:color w:val="000000"/>
                <w:sz w:val="20"/>
                <w:szCs w:val="20"/>
              </w:rPr>
              <w:t>-</w:t>
            </w:r>
            <w:proofErr w:type="gramEnd"/>
            <w:r w:rsidRPr="000D7B2E">
              <w:rPr>
                <w:rFonts w:ascii="Times New Roman" w:hAnsi="Times New Roman" w:cs="Times New Roman"/>
                <w:color w:val="000000"/>
                <w:sz w:val="20"/>
                <w:szCs w:val="20"/>
              </w:rPr>
              <w:br/>
            </w:r>
            <w:proofErr w:type="spellStart"/>
            <w:r w:rsidRPr="000D7B2E">
              <w:rPr>
                <w:rFonts w:ascii="Times New Roman" w:hAnsi="Times New Roman" w:cs="Times New Roman"/>
                <w:color w:val="000000"/>
                <w:sz w:val="20"/>
                <w:szCs w:val="20"/>
              </w:rPr>
              <w:t>тие</w:t>
            </w:r>
            <w:proofErr w:type="spellEnd"/>
            <w:r w:rsidRPr="000D7B2E">
              <w:rPr>
                <w:rFonts w:ascii="Times New Roman" w:hAnsi="Times New Roman" w:cs="Times New Roman"/>
                <w:color w:val="000000"/>
                <w:sz w:val="20"/>
                <w:szCs w:val="20"/>
              </w:rPr>
              <w:t xml:space="preserve"> 2</w:t>
            </w:r>
          </w:p>
        </w:tc>
        <w:tc>
          <w:tcPr>
            <w:tcW w:w="17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Повышение доходной базы, уточнение бюджета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 в ходе его исполнения с учетом поступлений доходов в бюджет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 Чувашской Республики</w:t>
            </w: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950" w:type="dxa"/>
            <w:tcBorders>
              <w:top w:val="nil"/>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r>
      <w:tr w:rsidR="00167CFF" w:rsidRPr="000D7B2E" w:rsidTr="000D7B2E">
        <w:trPr>
          <w:cantSplit/>
          <w:trHeight w:val="465"/>
        </w:trPr>
        <w:tc>
          <w:tcPr>
            <w:tcW w:w="1540" w:type="dxa"/>
            <w:vMerge w:val="restart"/>
            <w:tcBorders>
              <w:top w:val="nil"/>
              <w:left w:val="nil"/>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val="restart"/>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single" w:sz="4" w:space="0" w:color="auto"/>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r w:rsidR="00167CFF" w:rsidRPr="000D7B2E" w:rsidTr="000D7B2E">
        <w:trPr>
          <w:cantSplit/>
          <w:trHeight w:val="330"/>
        </w:trPr>
        <w:tc>
          <w:tcPr>
            <w:tcW w:w="1540" w:type="dxa"/>
            <w:vMerge/>
            <w:tcBorders>
              <w:top w:val="nil"/>
              <w:left w:val="nil"/>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760"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tcPr>
          <w:p w:rsidR="00167CFF" w:rsidRPr="000D7B2E" w:rsidRDefault="00167CFF" w:rsidP="000D7B2E">
            <w:pPr>
              <w:spacing w:after="0" w:line="240" w:lineRule="auto"/>
              <w:rPr>
                <w:rFonts w:ascii="Times New Roman" w:hAnsi="Times New Roman" w:cs="Times New Roman"/>
                <w:color w:val="000000"/>
                <w:sz w:val="20"/>
                <w:szCs w:val="20"/>
              </w:rPr>
            </w:pPr>
          </w:p>
        </w:tc>
        <w:tc>
          <w:tcPr>
            <w:tcW w:w="3040" w:type="dxa"/>
            <w:gridSpan w:val="4"/>
            <w:tcBorders>
              <w:top w:val="single" w:sz="4" w:space="0" w:color="auto"/>
              <w:left w:val="nil"/>
              <w:bottom w:val="single" w:sz="4" w:space="0" w:color="auto"/>
              <w:right w:val="single" w:sz="4" w:space="0" w:color="000000"/>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Итого </w:t>
            </w: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single" w:sz="4" w:space="0" w:color="auto"/>
              <w:left w:val="single" w:sz="4" w:space="0" w:color="auto"/>
              <w:bottom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r w:rsidR="00167CFF" w:rsidRPr="000D7B2E" w:rsidTr="000D7B2E">
        <w:trPr>
          <w:cantSplit/>
          <w:trHeight w:val="375"/>
        </w:trPr>
        <w:tc>
          <w:tcPr>
            <w:tcW w:w="1540" w:type="dxa"/>
            <w:vMerge w:val="restart"/>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b/>
                <w:bCs/>
                <w:color w:val="000000"/>
                <w:sz w:val="20"/>
                <w:szCs w:val="20"/>
              </w:rPr>
            </w:pPr>
            <w:r w:rsidRPr="000D7B2E">
              <w:rPr>
                <w:rFonts w:ascii="Times New Roman" w:hAnsi="Times New Roman" w:cs="Times New Roman"/>
                <w:b/>
                <w:bCs/>
                <w:color w:val="000000"/>
                <w:sz w:val="20"/>
                <w:szCs w:val="20"/>
              </w:rPr>
              <w:t>По</w:t>
            </w:r>
            <w:proofErr w:type="gramStart"/>
            <w:r w:rsidRPr="000D7B2E">
              <w:rPr>
                <w:rFonts w:ascii="Times New Roman" w:hAnsi="Times New Roman" w:cs="Times New Roman"/>
                <w:b/>
                <w:bCs/>
                <w:color w:val="000000"/>
                <w:sz w:val="20"/>
                <w:szCs w:val="20"/>
              </w:rPr>
              <w:t>д-</w:t>
            </w:r>
            <w:proofErr w:type="gramEnd"/>
            <w:r w:rsidRPr="000D7B2E">
              <w:rPr>
                <w:rFonts w:ascii="Times New Roman" w:hAnsi="Times New Roman" w:cs="Times New Roman"/>
                <w:b/>
                <w:bCs/>
                <w:color w:val="000000"/>
                <w:sz w:val="20"/>
                <w:szCs w:val="20"/>
              </w:rPr>
              <w:br/>
            </w:r>
            <w:proofErr w:type="spellStart"/>
            <w:r w:rsidRPr="000D7B2E">
              <w:rPr>
                <w:rFonts w:ascii="Times New Roman" w:hAnsi="Times New Roman" w:cs="Times New Roman"/>
                <w:b/>
                <w:bCs/>
                <w:color w:val="000000"/>
                <w:sz w:val="20"/>
                <w:szCs w:val="20"/>
              </w:rPr>
              <w:t>програм</w:t>
            </w:r>
            <w:proofErr w:type="spellEnd"/>
            <w:r w:rsidRPr="000D7B2E">
              <w:rPr>
                <w:rFonts w:ascii="Times New Roman" w:hAnsi="Times New Roman" w:cs="Times New Roman"/>
                <w:b/>
                <w:bCs/>
                <w:color w:val="000000"/>
                <w:sz w:val="20"/>
                <w:szCs w:val="20"/>
              </w:rPr>
              <w:t>-</w:t>
            </w:r>
            <w:r w:rsidRPr="000D7B2E">
              <w:rPr>
                <w:rFonts w:ascii="Times New Roman" w:hAnsi="Times New Roman" w:cs="Times New Roman"/>
                <w:b/>
                <w:bCs/>
                <w:color w:val="000000"/>
                <w:sz w:val="20"/>
                <w:szCs w:val="20"/>
              </w:rPr>
              <w:br/>
            </w:r>
            <w:proofErr w:type="spellStart"/>
            <w:r w:rsidRPr="000D7B2E">
              <w:rPr>
                <w:rFonts w:ascii="Times New Roman" w:hAnsi="Times New Roman" w:cs="Times New Roman"/>
                <w:b/>
                <w:bCs/>
                <w:color w:val="000000"/>
                <w:sz w:val="20"/>
                <w:szCs w:val="20"/>
              </w:rPr>
              <w:t>ма</w:t>
            </w:r>
            <w:proofErr w:type="spellEnd"/>
            <w:r w:rsidRPr="000D7B2E">
              <w:rPr>
                <w:rFonts w:ascii="Times New Roman" w:hAnsi="Times New Roman" w:cs="Times New Roman"/>
                <w:b/>
                <w:bCs/>
                <w:color w:val="000000"/>
                <w:sz w:val="20"/>
                <w:szCs w:val="20"/>
              </w:rPr>
              <w:t xml:space="preserve"> 2</w:t>
            </w:r>
          </w:p>
        </w:tc>
        <w:tc>
          <w:tcPr>
            <w:tcW w:w="1760" w:type="dxa"/>
            <w:vMerge w:val="restart"/>
            <w:tcBorders>
              <w:top w:val="nil"/>
              <w:left w:val="single" w:sz="4" w:space="0" w:color="auto"/>
              <w:bottom w:val="single" w:sz="4" w:space="0" w:color="auto"/>
              <w:right w:val="single" w:sz="4" w:space="0" w:color="auto"/>
            </w:tcBorders>
          </w:tcPr>
          <w:p w:rsidR="00167CFF" w:rsidRPr="000D7B2E" w:rsidRDefault="00167CFF" w:rsidP="000D7B2E">
            <w:pPr>
              <w:spacing w:after="0" w:line="240" w:lineRule="auto"/>
              <w:jc w:val="both"/>
              <w:rPr>
                <w:rFonts w:ascii="Times New Roman" w:hAnsi="Times New Roman" w:cs="Times New Roman"/>
                <w:b/>
                <w:bCs/>
                <w:iCs/>
                <w:color w:val="000000"/>
                <w:sz w:val="20"/>
                <w:szCs w:val="20"/>
              </w:rPr>
            </w:pPr>
            <w:r w:rsidRPr="000D7B2E">
              <w:rPr>
                <w:rFonts w:ascii="Times New Roman" w:hAnsi="Times New Roman" w:cs="Times New Roman"/>
                <w:b/>
                <w:bCs/>
                <w:iCs/>
                <w:color w:val="000000"/>
                <w:sz w:val="20"/>
                <w:szCs w:val="20"/>
              </w:rPr>
              <w:t xml:space="preserve">«Управление  муниципальным  имуществом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iCs/>
                <w:sz w:val="20"/>
                <w:szCs w:val="20"/>
              </w:rPr>
              <w:t xml:space="preserve"> сельского поселения </w:t>
            </w:r>
            <w:proofErr w:type="spellStart"/>
            <w:r w:rsidRPr="000D7B2E">
              <w:rPr>
                <w:rFonts w:ascii="Times New Roman" w:hAnsi="Times New Roman" w:cs="Times New Roman"/>
                <w:iCs/>
                <w:sz w:val="20"/>
                <w:szCs w:val="20"/>
              </w:rPr>
              <w:t>Красночетайского</w:t>
            </w:r>
            <w:proofErr w:type="spellEnd"/>
            <w:r w:rsidRPr="000D7B2E">
              <w:rPr>
                <w:rFonts w:ascii="Times New Roman" w:hAnsi="Times New Roman" w:cs="Times New Roman"/>
                <w:b/>
                <w:bCs/>
                <w:iCs/>
                <w:color w:val="000000"/>
                <w:sz w:val="20"/>
                <w:szCs w:val="20"/>
              </w:rPr>
              <w:t xml:space="preserve"> района Чувашской Республики» </w:t>
            </w:r>
          </w:p>
        </w:tc>
        <w:tc>
          <w:tcPr>
            <w:tcW w:w="1463"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b/>
                <w:bCs/>
                <w:color w:val="000000"/>
                <w:sz w:val="20"/>
                <w:szCs w:val="20"/>
              </w:rPr>
            </w:pPr>
            <w:r w:rsidRPr="000D7B2E">
              <w:rPr>
                <w:rFonts w:ascii="Times New Roman" w:hAnsi="Times New Roman" w:cs="Times New Roman"/>
                <w:b/>
                <w:bCs/>
                <w:color w:val="000000"/>
                <w:sz w:val="20"/>
                <w:szCs w:val="20"/>
              </w:rPr>
              <w:t>всего</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single" w:sz="4" w:space="0" w:color="auto"/>
              <w:left w:val="single" w:sz="4" w:space="0" w:color="auto"/>
              <w:bottom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r w:rsidR="00167CFF" w:rsidRPr="000D7B2E" w:rsidTr="000D7B2E">
        <w:trPr>
          <w:cantSplit/>
          <w:trHeight w:val="1215"/>
        </w:trPr>
        <w:tc>
          <w:tcPr>
            <w:tcW w:w="1540" w:type="dxa"/>
            <w:vMerge/>
            <w:tcBorders>
              <w:top w:val="nil"/>
              <w:left w:val="nil"/>
              <w:bottom w:val="single" w:sz="4" w:space="0" w:color="auto"/>
              <w:right w:val="single" w:sz="4" w:space="0" w:color="auto"/>
            </w:tcBorders>
            <w:vAlign w:val="center"/>
          </w:tcPr>
          <w:p w:rsidR="00167CFF" w:rsidRPr="000D7B2E" w:rsidRDefault="00167CFF" w:rsidP="000D7B2E">
            <w:pPr>
              <w:spacing w:after="0" w:line="240" w:lineRule="auto"/>
              <w:rPr>
                <w:rFonts w:ascii="Times New Roman" w:hAnsi="Times New Roman" w:cs="Times New Roman"/>
                <w:b/>
                <w:bCs/>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tcPr>
          <w:p w:rsidR="00167CFF" w:rsidRPr="000D7B2E" w:rsidRDefault="00167CFF" w:rsidP="000D7B2E">
            <w:pPr>
              <w:spacing w:after="0" w:line="240" w:lineRule="auto"/>
              <w:rPr>
                <w:rFonts w:ascii="Times New Roman" w:hAnsi="Times New Roman" w:cs="Times New Roman"/>
                <w:b/>
                <w:bCs/>
                <w:i/>
                <w:iCs/>
                <w:color w:val="000000"/>
                <w:sz w:val="20"/>
                <w:szCs w:val="20"/>
              </w:rPr>
            </w:pPr>
          </w:p>
        </w:tc>
        <w:tc>
          <w:tcPr>
            <w:tcW w:w="1463"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Администрация поселения</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roofErr w:type="spellStart"/>
            <w:r w:rsidRPr="000D7B2E">
              <w:rPr>
                <w:rFonts w:ascii="Times New Roman" w:hAnsi="Times New Roman" w:cs="Times New Roman"/>
                <w:color w:val="000000"/>
                <w:sz w:val="20"/>
                <w:szCs w:val="20"/>
              </w:rPr>
              <w:t>х</w:t>
            </w:r>
            <w:proofErr w:type="spellEnd"/>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single" w:sz="4" w:space="0" w:color="auto"/>
              <w:left w:val="single" w:sz="4" w:space="0" w:color="auto"/>
              <w:bottom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r w:rsidR="00167CFF" w:rsidRPr="000D7B2E" w:rsidTr="000D7B2E">
        <w:trPr>
          <w:cantSplit/>
          <w:trHeight w:val="855"/>
        </w:trPr>
        <w:tc>
          <w:tcPr>
            <w:tcW w:w="1540" w:type="dxa"/>
            <w:tcBorders>
              <w:top w:val="nil"/>
              <w:left w:val="nil"/>
              <w:bottom w:val="nil"/>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lastRenderedPageBreak/>
              <w:t xml:space="preserve">Основное </w:t>
            </w:r>
            <w:proofErr w:type="spellStart"/>
            <w:r w:rsidRPr="000D7B2E">
              <w:rPr>
                <w:rFonts w:ascii="Times New Roman" w:hAnsi="Times New Roman" w:cs="Times New Roman"/>
                <w:color w:val="000000"/>
                <w:sz w:val="20"/>
                <w:szCs w:val="20"/>
              </w:rPr>
              <w:t>меропри</w:t>
            </w:r>
            <w:proofErr w:type="gramStart"/>
            <w:r w:rsidRPr="000D7B2E">
              <w:rPr>
                <w:rFonts w:ascii="Times New Roman" w:hAnsi="Times New Roman" w:cs="Times New Roman"/>
                <w:color w:val="000000"/>
                <w:sz w:val="20"/>
                <w:szCs w:val="20"/>
              </w:rPr>
              <w:t>я</w:t>
            </w:r>
            <w:proofErr w:type="spellEnd"/>
            <w:r w:rsidRPr="000D7B2E">
              <w:rPr>
                <w:rFonts w:ascii="Times New Roman" w:hAnsi="Times New Roman" w:cs="Times New Roman"/>
                <w:color w:val="000000"/>
                <w:sz w:val="20"/>
                <w:szCs w:val="20"/>
              </w:rPr>
              <w:t>-</w:t>
            </w:r>
            <w:proofErr w:type="gramEnd"/>
            <w:r w:rsidRPr="000D7B2E">
              <w:rPr>
                <w:rFonts w:ascii="Times New Roman" w:hAnsi="Times New Roman" w:cs="Times New Roman"/>
                <w:color w:val="000000"/>
                <w:sz w:val="20"/>
                <w:szCs w:val="20"/>
              </w:rPr>
              <w:br/>
            </w:r>
            <w:proofErr w:type="spellStart"/>
            <w:r w:rsidRPr="000D7B2E">
              <w:rPr>
                <w:rFonts w:ascii="Times New Roman" w:hAnsi="Times New Roman" w:cs="Times New Roman"/>
                <w:color w:val="000000"/>
                <w:sz w:val="20"/>
                <w:szCs w:val="20"/>
              </w:rPr>
              <w:t>тие</w:t>
            </w:r>
            <w:proofErr w:type="spellEnd"/>
            <w:r w:rsidRPr="000D7B2E">
              <w:rPr>
                <w:rFonts w:ascii="Times New Roman" w:hAnsi="Times New Roman" w:cs="Times New Roman"/>
                <w:color w:val="000000"/>
                <w:sz w:val="20"/>
                <w:szCs w:val="20"/>
              </w:rPr>
              <w:t xml:space="preserve"> 1</w:t>
            </w:r>
          </w:p>
        </w:tc>
        <w:tc>
          <w:tcPr>
            <w:tcW w:w="1760" w:type="dxa"/>
            <w:tcBorders>
              <w:top w:val="nil"/>
              <w:left w:val="nil"/>
              <w:bottom w:val="nil"/>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Создание условий для максимального вовлечения в хозяйственный оборот  муниципального  имущества   </w:t>
            </w:r>
            <w:proofErr w:type="spellStart"/>
            <w:r w:rsidRPr="000D7B2E">
              <w:rPr>
                <w:rFonts w:ascii="Times New Roman" w:hAnsi="Times New Roman" w:cs="Times New Roman"/>
                <w:color w:val="000000"/>
                <w:sz w:val="20"/>
                <w:szCs w:val="20"/>
              </w:rPr>
              <w:t>Испуханского</w:t>
            </w:r>
            <w:proofErr w:type="spellEnd"/>
            <w:r w:rsidRPr="000D7B2E">
              <w:rPr>
                <w:rFonts w:ascii="Times New Roman" w:hAnsi="Times New Roman" w:cs="Times New Roman"/>
                <w:sz w:val="20"/>
                <w:szCs w:val="20"/>
              </w:rPr>
              <w:t xml:space="preserve"> сельского поселения </w:t>
            </w:r>
            <w:proofErr w:type="spellStart"/>
            <w:r w:rsidRPr="000D7B2E">
              <w:rPr>
                <w:rFonts w:ascii="Times New Roman" w:hAnsi="Times New Roman" w:cs="Times New Roman"/>
                <w:sz w:val="20"/>
                <w:szCs w:val="20"/>
              </w:rPr>
              <w:t>Красночетайского</w:t>
            </w:r>
            <w:proofErr w:type="spellEnd"/>
            <w:r w:rsidRPr="000D7B2E">
              <w:rPr>
                <w:rFonts w:ascii="Times New Roman" w:hAnsi="Times New Roman" w:cs="Times New Roman"/>
                <w:color w:val="000000"/>
                <w:sz w:val="20"/>
                <w:szCs w:val="20"/>
              </w:rPr>
              <w:t xml:space="preserve"> района</w:t>
            </w:r>
            <w:proofErr w:type="gramStart"/>
            <w:r w:rsidRPr="000D7B2E">
              <w:rPr>
                <w:rFonts w:ascii="Times New Roman" w:hAnsi="Times New Roman" w:cs="Times New Roman"/>
                <w:color w:val="000000"/>
                <w:sz w:val="20"/>
                <w:szCs w:val="20"/>
              </w:rPr>
              <w:t xml:space="preserve"> ,</w:t>
            </w:r>
            <w:proofErr w:type="gramEnd"/>
            <w:r w:rsidRPr="000D7B2E">
              <w:rPr>
                <w:rFonts w:ascii="Times New Roman" w:hAnsi="Times New Roman" w:cs="Times New Roman"/>
                <w:color w:val="000000"/>
                <w:sz w:val="20"/>
                <w:szCs w:val="20"/>
              </w:rPr>
              <w:t xml:space="preserve"> в том числе земельных участков</w:t>
            </w:r>
          </w:p>
        </w:tc>
        <w:tc>
          <w:tcPr>
            <w:tcW w:w="1463" w:type="dxa"/>
            <w:tcBorders>
              <w:top w:val="nil"/>
              <w:left w:val="single" w:sz="4" w:space="0" w:color="auto"/>
              <w:bottom w:val="nil"/>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r w:rsidRPr="000D7B2E">
              <w:rPr>
                <w:rFonts w:ascii="Times New Roman" w:hAnsi="Times New Roman" w:cs="Times New Roman"/>
                <w:color w:val="000000"/>
                <w:sz w:val="20"/>
                <w:szCs w:val="20"/>
              </w:rPr>
              <w:t xml:space="preserve"> Администрация поселения </w:t>
            </w:r>
          </w:p>
        </w:tc>
        <w:tc>
          <w:tcPr>
            <w:tcW w:w="68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8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70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10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4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18"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c>
          <w:tcPr>
            <w:tcW w:w="950" w:type="dxa"/>
            <w:tcBorders>
              <w:top w:val="single" w:sz="4" w:space="0" w:color="auto"/>
              <w:left w:val="nil"/>
              <w:bottom w:val="single" w:sz="4" w:space="0" w:color="auto"/>
              <w:right w:val="nil"/>
            </w:tcBorders>
          </w:tcPr>
          <w:p w:rsidR="00167CFF" w:rsidRPr="000D7B2E" w:rsidRDefault="00167CFF" w:rsidP="000D7B2E">
            <w:pPr>
              <w:spacing w:after="0" w:line="240" w:lineRule="auto"/>
              <w:jc w:val="center"/>
              <w:rPr>
                <w:rFonts w:ascii="Times New Roman" w:hAnsi="Times New Roman" w:cs="Times New Roman"/>
                <w:color w:val="000000"/>
                <w:sz w:val="20"/>
                <w:szCs w:val="20"/>
              </w:rPr>
            </w:pPr>
          </w:p>
        </w:tc>
      </w:tr>
    </w:tbl>
    <w:p w:rsidR="00167CFF" w:rsidRPr="000D7B2E" w:rsidRDefault="00167CFF" w:rsidP="00167CFF">
      <w:pPr>
        <w:widowControl w:val="0"/>
        <w:spacing w:after="0" w:line="240" w:lineRule="auto"/>
        <w:jc w:val="center"/>
        <w:rPr>
          <w:rFonts w:ascii="Times New Roman" w:hAnsi="Times New Roman" w:cs="Times New Roman"/>
          <w:b/>
          <w:bCs/>
          <w:color w:val="000000"/>
          <w:sz w:val="24"/>
          <w:szCs w:val="24"/>
          <w:highlight w:val="cyan"/>
        </w:rPr>
      </w:pPr>
    </w:p>
    <w:p w:rsidR="00167CFF" w:rsidRPr="000D7B2E" w:rsidRDefault="00167CFF" w:rsidP="009F0880">
      <w:pPr>
        <w:spacing w:after="0" w:line="240" w:lineRule="auto"/>
        <w:jc w:val="center"/>
        <w:rPr>
          <w:rFonts w:ascii="Times New Roman" w:hAnsi="Times New Roman" w:cs="Times New Roman"/>
          <w:sz w:val="24"/>
          <w:szCs w:val="24"/>
          <w:lang w:val="en-US"/>
        </w:rPr>
      </w:pPr>
    </w:p>
    <w:p w:rsidR="009F0880" w:rsidRPr="000D7B2E" w:rsidRDefault="009F0880">
      <w:pPr>
        <w:rPr>
          <w:rFonts w:ascii="Times New Roman" w:hAnsi="Times New Roman" w:cs="Times New Roman"/>
          <w:sz w:val="20"/>
          <w:szCs w:val="20"/>
          <w:lang w:val="en-US"/>
        </w:rPr>
        <w:sectPr w:rsidR="009F0880" w:rsidRPr="000D7B2E" w:rsidSect="009F0880">
          <w:pgSz w:w="16838" w:h="11906" w:orient="landscape"/>
          <w:pgMar w:top="1701" w:right="1134" w:bottom="851" w:left="1134" w:header="709" w:footer="709" w:gutter="0"/>
          <w:cols w:space="708"/>
          <w:docGrid w:linePitch="360"/>
        </w:sectPr>
      </w:pPr>
    </w:p>
    <w:p w:rsidR="009F0880" w:rsidRDefault="009F0880">
      <w:pPr>
        <w:rPr>
          <w:lang w:val="en-US"/>
        </w:rPr>
      </w:pPr>
    </w:p>
    <w:p w:rsidR="009F0880" w:rsidRDefault="009F0880">
      <w:pPr>
        <w:rPr>
          <w:lang w:val="en-US"/>
        </w:rPr>
      </w:pPr>
    </w:p>
    <w:p w:rsidR="009F0880" w:rsidRDefault="009F0880">
      <w:pPr>
        <w:rPr>
          <w:lang w:val="en-US"/>
        </w:rPr>
      </w:pPr>
    </w:p>
    <w:p w:rsidR="009F0880" w:rsidRDefault="009F0880">
      <w:pPr>
        <w:rPr>
          <w:lang w:val="en-US"/>
        </w:rPr>
      </w:pPr>
    </w:p>
    <w:p w:rsidR="009F0880" w:rsidRDefault="009F0880">
      <w:pPr>
        <w:rPr>
          <w:lang w:val="en-US"/>
        </w:rPr>
      </w:pPr>
    </w:p>
    <w:p w:rsidR="009F0880" w:rsidRPr="009F0880" w:rsidRDefault="009F0880">
      <w:pPr>
        <w:rPr>
          <w:lang w:val="en-US"/>
        </w:rPr>
      </w:pPr>
    </w:p>
    <w:sectPr w:rsidR="009F0880" w:rsidRPr="009F0880" w:rsidSect="009B5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D870E2"/>
    <w:lvl w:ilvl="0">
      <w:start w:val="1"/>
      <w:numFmt w:val="decimal"/>
      <w:lvlText w:val="%1."/>
      <w:lvlJc w:val="left"/>
      <w:pPr>
        <w:tabs>
          <w:tab w:val="num" w:pos="1492"/>
        </w:tabs>
        <w:ind w:left="1492" w:hanging="360"/>
      </w:pPr>
    </w:lvl>
  </w:abstractNum>
  <w:abstractNum w:abstractNumId="1">
    <w:nsid w:val="FFFFFF7D"/>
    <w:multiLevelType w:val="singleLevel"/>
    <w:tmpl w:val="4AC2774A"/>
    <w:lvl w:ilvl="0">
      <w:start w:val="1"/>
      <w:numFmt w:val="decimal"/>
      <w:lvlText w:val="%1."/>
      <w:lvlJc w:val="left"/>
      <w:pPr>
        <w:tabs>
          <w:tab w:val="num" w:pos="1209"/>
        </w:tabs>
        <w:ind w:left="1209" w:hanging="360"/>
      </w:pPr>
    </w:lvl>
  </w:abstractNum>
  <w:abstractNum w:abstractNumId="2">
    <w:nsid w:val="FFFFFF7E"/>
    <w:multiLevelType w:val="singleLevel"/>
    <w:tmpl w:val="CC902FFE"/>
    <w:lvl w:ilvl="0">
      <w:start w:val="1"/>
      <w:numFmt w:val="decimal"/>
      <w:lvlText w:val="%1."/>
      <w:lvlJc w:val="left"/>
      <w:pPr>
        <w:tabs>
          <w:tab w:val="num" w:pos="926"/>
        </w:tabs>
        <w:ind w:left="926" w:hanging="360"/>
      </w:pPr>
    </w:lvl>
  </w:abstractNum>
  <w:abstractNum w:abstractNumId="3">
    <w:nsid w:val="FFFFFF7F"/>
    <w:multiLevelType w:val="singleLevel"/>
    <w:tmpl w:val="1C7062B8"/>
    <w:lvl w:ilvl="0">
      <w:start w:val="1"/>
      <w:numFmt w:val="decimal"/>
      <w:lvlText w:val="%1."/>
      <w:lvlJc w:val="left"/>
      <w:pPr>
        <w:tabs>
          <w:tab w:val="num" w:pos="643"/>
        </w:tabs>
        <w:ind w:left="643" w:hanging="360"/>
      </w:pPr>
    </w:lvl>
  </w:abstractNum>
  <w:abstractNum w:abstractNumId="4">
    <w:nsid w:val="FFFFFF80"/>
    <w:multiLevelType w:val="singleLevel"/>
    <w:tmpl w:val="CEFAFC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9E64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E435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3880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F2FC86"/>
    <w:lvl w:ilvl="0">
      <w:start w:val="1"/>
      <w:numFmt w:val="decimal"/>
      <w:lvlText w:val="%1."/>
      <w:lvlJc w:val="left"/>
      <w:pPr>
        <w:tabs>
          <w:tab w:val="num" w:pos="360"/>
        </w:tabs>
        <w:ind w:left="360" w:hanging="360"/>
      </w:pPr>
    </w:lvl>
  </w:abstractNum>
  <w:abstractNum w:abstractNumId="9">
    <w:nsid w:val="FFFFFF89"/>
    <w:multiLevelType w:val="singleLevel"/>
    <w:tmpl w:val="5FCEFE9E"/>
    <w:lvl w:ilvl="0">
      <w:start w:val="1"/>
      <w:numFmt w:val="bullet"/>
      <w:pStyle w:val="a"/>
      <w:lvlText w:val=""/>
      <w:lvlJc w:val="left"/>
      <w:pPr>
        <w:tabs>
          <w:tab w:val="num" w:pos="360"/>
        </w:tabs>
        <w:ind w:left="360" w:hanging="360"/>
      </w:pPr>
      <w:rPr>
        <w:rFonts w:ascii="Symbol" w:hAnsi="Symbol" w:hint="default"/>
      </w:rPr>
    </w:lvl>
  </w:abstractNum>
  <w:abstractNum w:abstractNumId="10">
    <w:nsid w:val="0A935E02"/>
    <w:multiLevelType w:val="hybridMultilevel"/>
    <w:tmpl w:val="38C8D25E"/>
    <w:lvl w:ilvl="0" w:tplc="C988DECE">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11">
    <w:nsid w:val="0D0D5E7D"/>
    <w:multiLevelType w:val="hybridMultilevel"/>
    <w:tmpl w:val="5B74FDD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2">
    <w:nsid w:val="0EF759FD"/>
    <w:multiLevelType w:val="hybridMultilevel"/>
    <w:tmpl w:val="0F00F110"/>
    <w:lvl w:ilvl="0" w:tplc="C0D06640">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rPr>
        <w:rFonts w:ascii="Times New Roman" w:hAnsi="Times New Roman" w:cs="Times New Roman"/>
      </w:rPr>
    </w:lvl>
    <w:lvl w:ilvl="2" w:tplc="0419001B">
      <w:start w:val="1"/>
      <w:numFmt w:val="lowerRoman"/>
      <w:lvlText w:val="%3."/>
      <w:lvlJc w:val="right"/>
      <w:pPr>
        <w:ind w:left="2368" w:hanging="180"/>
      </w:pPr>
      <w:rPr>
        <w:rFonts w:ascii="Times New Roman" w:hAnsi="Times New Roman" w:cs="Times New Roman"/>
      </w:rPr>
    </w:lvl>
    <w:lvl w:ilvl="3" w:tplc="0419000F">
      <w:start w:val="1"/>
      <w:numFmt w:val="decimal"/>
      <w:lvlText w:val="%4."/>
      <w:lvlJc w:val="left"/>
      <w:pPr>
        <w:ind w:left="3088" w:hanging="360"/>
      </w:pPr>
      <w:rPr>
        <w:rFonts w:ascii="Times New Roman" w:hAnsi="Times New Roman" w:cs="Times New Roman"/>
      </w:rPr>
    </w:lvl>
    <w:lvl w:ilvl="4" w:tplc="04190019">
      <w:start w:val="1"/>
      <w:numFmt w:val="lowerLetter"/>
      <w:lvlText w:val="%5."/>
      <w:lvlJc w:val="left"/>
      <w:pPr>
        <w:ind w:left="3808" w:hanging="360"/>
      </w:pPr>
      <w:rPr>
        <w:rFonts w:ascii="Times New Roman" w:hAnsi="Times New Roman" w:cs="Times New Roman"/>
      </w:rPr>
    </w:lvl>
    <w:lvl w:ilvl="5" w:tplc="0419001B">
      <w:start w:val="1"/>
      <w:numFmt w:val="lowerRoman"/>
      <w:lvlText w:val="%6."/>
      <w:lvlJc w:val="right"/>
      <w:pPr>
        <w:ind w:left="4528" w:hanging="180"/>
      </w:pPr>
      <w:rPr>
        <w:rFonts w:ascii="Times New Roman" w:hAnsi="Times New Roman" w:cs="Times New Roman"/>
      </w:rPr>
    </w:lvl>
    <w:lvl w:ilvl="6" w:tplc="0419000F">
      <w:start w:val="1"/>
      <w:numFmt w:val="decimal"/>
      <w:lvlText w:val="%7."/>
      <w:lvlJc w:val="left"/>
      <w:pPr>
        <w:ind w:left="5248" w:hanging="360"/>
      </w:pPr>
      <w:rPr>
        <w:rFonts w:ascii="Times New Roman" w:hAnsi="Times New Roman" w:cs="Times New Roman"/>
      </w:rPr>
    </w:lvl>
    <w:lvl w:ilvl="7" w:tplc="04190019">
      <w:start w:val="1"/>
      <w:numFmt w:val="lowerLetter"/>
      <w:lvlText w:val="%8."/>
      <w:lvlJc w:val="left"/>
      <w:pPr>
        <w:ind w:left="5968" w:hanging="360"/>
      </w:pPr>
      <w:rPr>
        <w:rFonts w:ascii="Times New Roman" w:hAnsi="Times New Roman" w:cs="Times New Roman"/>
      </w:rPr>
    </w:lvl>
    <w:lvl w:ilvl="8" w:tplc="0419001B">
      <w:start w:val="1"/>
      <w:numFmt w:val="lowerRoman"/>
      <w:lvlText w:val="%9."/>
      <w:lvlJc w:val="right"/>
      <w:pPr>
        <w:ind w:left="6688" w:hanging="180"/>
      </w:pPr>
      <w:rPr>
        <w:rFonts w:ascii="Times New Roman" w:hAnsi="Times New Roman" w:cs="Times New Roman"/>
      </w:rPr>
    </w:lvl>
  </w:abstractNum>
  <w:abstractNum w:abstractNumId="1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1298756B"/>
    <w:multiLevelType w:val="hybridMultilevel"/>
    <w:tmpl w:val="6E18EC8C"/>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5">
    <w:nsid w:val="16695C23"/>
    <w:multiLevelType w:val="hybridMultilevel"/>
    <w:tmpl w:val="E392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5">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0030FCB"/>
    <w:multiLevelType w:val="hybridMultilevel"/>
    <w:tmpl w:val="254E6872"/>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8">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33D65D34"/>
    <w:multiLevelType w:val="hybridMultilevel"/>
    <w:tmpl w:val="B9FA4C8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0">
    <w:nsid w:val="36E417D4"/>
    <w:multiLevelType w:val="hybridMultilevel"/>
    <w:tmpl w:val="BDAE727C"/>
    <w:lvl w:ilvl="0" w:tplc="6AD628C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1">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2">
    <w:nsid w:val="3BCD6E5D"/>
    <w:multiLevelType w:val="hybridMultilevel"/>
    <w:tmpl w:val="B64ADE4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3">
    <w:nsid w:val="422A00D3"/>
    <w:multiLevelType w:val="hybridMultilevel"/>
    <w:tmpl w:val="BA4EB85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4">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6">
    <w:nsid w:val="516551D3"/>
    <w:multiLevelType w:val="hybridMultilevel"/>
    <w:tmpl w:val="3B9EAF26"/>
    <w:lvl w:ilvl="0" w:tplc="44AAB3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8">
    <w:nsid w:val="52321B98"/>
    <w:multiLevelType w:val="hybridMultilevel"/>
    <w:tmpl w:val="74CAC8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9">
    <w:nsid w:val="6BED2FDB"/>
    <w:multiLevelType w:val="hybridMultilevel"/>
    <w:tmpl w:val="64CA1F1A"/>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abstractNum w:abstractNumId="4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D01D51"/>
    <w:multiLevelType w:val="hybridMultilevel"/>
    <w:tmpl w:val="CE9CB730"/>
    <w:lvl w:ilvl="0" w:tplc="D0CA5C7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num w:numId="1">
    <w:abstractNumId w:val="35"/>
  </w:num>
  <w:num w:numId="2">
    <w:abstractNumId w:val="31"/>
  </w:num>
  <w:num w:numId="3">
    <w:abstractNumId w:val="36"/>
  </w:num>
  <w:num w:numId="4">
    <w:abstractNumId w:val="30"/>
  </w:num>
  <w:num w:numId="5">
    <w:abstractNumId w:val="12"/>
  </w:num>
  <w:num w:numId="6">
    <w:abstractNumId w:val="46"/>
  </w:num>
  <w:num w:numId="7">
    <w:abstractNumId w:val="10"/>
  </w:num>
  <w:num w:numId="8">
    <w:abstractNumId w:val="27"/>
  </w:num>
  <w:num w:numId="9">
    <w:abstractNumId w:val="33"/>
  </w:num>
  <w:num w:numId="10">
    <w:abstractNumId w:val="32"/>
  </w:num>
  <w:num w:numId="11">
    <w:abstractNumId w:val="11"/>
  </w:num>
  <w:num w:numId="12">
    <w:abstractNumId w:val="38"/>
  </w:num>
  <w:num w:numId="13">
    <w:abstractNumId w:val="39"/>
  </w:num>
  <w:num w:numId="14">
    <w:abstractNumId w:val="14"/>
  </w:num>
  <w:num w:numId="15">
    <w:abstractNumId w:val="29"/>
  </w:num>
  <w:num w:numId="16">
    <w:abstractNumId w:val="15"/>
  </w:num>
  <w:num w:numId="17">
    <w:abstractNumId w:val="9"/>
  </w:num>
  <w:num w:numId="18">
    <w:abstractNumId w:val="37"/>
  </w:num>
  <w:num w:numId="19">
    <w:abstractNumId w:val="42"/>
  </w:num>
  <w:num w:numId="20">
    <w:abstractNumId w:val="26"/>
  </w:num>
  <w:num w:numId="21">
    <w:abstractNumId w:val="23"/>
  </w:num>
  <w:num w:numId="22">
    <w:abstractNumId w:val="22"/>
  </w:num>
  <w:num w:numId="23">
    <w:abstractNumId w:val="13"/>
  </w:num>
  <w:num w:numId="24">
    <w:abstractNumId w:val="28"/>
  </w:num>
  <w:num w:numId="25">
    <w:abstractNumId w:val="17"/>
  </w:num>
  <w:num w:numId="26">
    <w:abstractNumId w:val="24"/>
  </w:num>
  <w:num w:numId="27">
    <w:abstractNumId w:val="41"/>
  </w:num>
  <w:num w:numId="28">
    <w:abstractNumId w:val="34"/>
  </w:num>
  <w:num w:numId="29">
    <w:abstractNumId w:val="25"/>
  </w:num>
  <w:num w:numId="30">
    <w:abstractNumId w:val="2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4"/>
  </w:num>
  <w:num w:numId="34">
    <w:abstractNumId w:val="21"/>
  </w:num>
  <w:num w:numId="35">
    <w:abstractNumId w:val="19"/>
  </w:num>
  <w:num w:numId="36">
    <w:abstractNumId w:val="45"/>
  </w:num>
  <w:num w:numId="37">
    <w:abstractNumId w:val="16"/>
  </w:num>
  <w:num w:numId="38">
    <w:abstractNumId w:val="43"/>
  </w:num>
  <w:num w:numId="39">
    <w:abstractNumId w:val="40"/>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880"/>
    <w:rsid w:val="000D7B2E"/>
    <w:rsid w:val="00167CFF"/>
    <w:rsid w:val="002B345C"/>
    <w:rsid w:val="002F4344"/>
    <w:rsid w:val="005436E6"/>
    <w:rsid w:val="00670E35"/>
    <w:rsid w:val="009B5EE4"/>
    <w:rsid w:val="009D7DE1"/>
    <w:rsid w:val="009F0880"/>
    <w:rsid w:val="00BE386D"/>
    <w:rsid w:val="00C73AD0"/>
    <w:rsid w:val="00F6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EE4"/>
  </w:style>
  <w:style w:type="paragraph" w:styleId="1">
    <w:name w:val="heading 1"/>
    <w:basedOn w:val="a0"/>
    <w:next w:val="a0"/>
    <w:link w:val="10"/>
    <w:qFormat/>
    <w:rsid w:val="00F67B58"/>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F67B58"/>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F67B58"/>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0"/>
    <w:next w:val="a0"/>
    <w:link w:val="40"/>
    <w:qFormat/>
    <w:rsid w:val="00F67B5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qFormat/>
    <w:rsid w:val="00F67B58"/>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0"/>
    <w:next w:val="a0"/>
    <w:link w:val="60"/>
    <w:qFormat/>
    <w:rsid w:val="00167CFF"/>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167CFF"/>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167CFF"/>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167CFF"/>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67B58"/>
    <w:rPr>
      <w:rFonts w:ascii="Times New Roman" w:eastAsia="Times New Roman" w:hAnsi="Times New Roman" w:cs="Times New Roman"/>
      <w:sz w:val="28"/>
      <w:szCs w:val="24"/>
    </w:rPr>
  </w:style>
  <w:style w:type="character" w:customStyle="1" w:styleId="20">
    <w:name w:val="Заголовок 2 Знак"/>
    <w:basedOn w:val="a1"/>
    <w:link w:val="2"/>
    <w:rsid w:val="00F67B58"/>
    <w:rPr>
      <w:rFonts w:ascii="Times New Roman" w:eastAsia="Times New Roman" w:hAnsi="Times New Roman" w:cs="Times New Roman"/>
      <w:b/>
      <w:caps/>
      <w:sz w:val="26"/>
      <w:szCs w:val="26"/>
    </w:rPr>
  </w:style>
  <w:style w:type="character" w:customStyle="1" w:styleId="30">
    <w:name w:val="Заголовок 3 Знак"/>
    <w:basedOn w:val="a1"/>
    <w:link w:val="3"/>
    <w:rsid w:val="00F67B58"/>
    <w:rPr>
      <w:rFonts w:ascii="Cambria" w:eastAsia="Times New Roman" w:hAnsi="Cambria" w:cs="Times New Roman"/>
      <w:b/>
      <w:bCs/>
      <w:sz w:val="26"/>
      <w:szCs w:val="26"/>
      <w:lang w:eastAsia="en-US"/>
    </w:rPr>
  </w:style>
  <w:style w:type="character" w:customStyle="1" w:styleId="40">
    <w:name w:val="Заголовок 4 Знак"/>
    <w:basedOn w:val="a1"/>
    <w:link w:val="4"/>
    <w:rsid w:val="00F67B58"/>
    <w:rPr>
      <w:rFonts w:ascii="Calibri" w:eastAsia="Times New Roman" w:hAnsi="Calibri" w:cs="Times New Roman"/>
      <w:b/>
      <w:bCs/>
      <w:sz w:val="28"/>
      <w:szCs w:val="28"/>
      <w:lang w:eastAsia="en-US"/>
    </w:rPr>
  </w:style>
  <w:style w:type="character" w:customStyle="1" w:styleId="50">
    <w:name w:val="Заголовок 5 Знак"/>
    <w:basedOn w:val="a1"/>
    <w:link w:val="5"/>
    <w:rsid w:val="00F67B58"/>
    <w:rPr>
      <w:rFonts w:ascii="Calibri" w:eastAsia="Times New Roman" w:hAnsi="Calibri" w:cs="Times New Roman"/>
      <w:b/>
      <w:bCs/>
      <w:i/>
      <w:iCs/>
      <w:sz w:val="26"/>
      <w:szCs w:val="26"/>
      <w:lang w:eastAsia="en-US"/>
    </w:rPr>
  </w:style>
  <w:style w:type="paragraph" w:customStyle="1" w:styleId="11">
    <w:name w:val="Абзац списка1"/>
    <w:basedOn w:val="a0"/>
    <w:rsid w:val="00F67B58"/>
    <w:pPr>
      <w:ind w:left="720"/>
    </w:pPr>
    <w:rPr>
      <w:rFonts w:ascii="Calibri" w:eastAsia="Times New Roman" w:hAnsi="Calibri" w:cs="Times New Roman"/>
      <w:lang w:eastAsia="en-US"/>
    </w:rPr>
  </w:style>
  <w:style w:type="paragraph" w:styleId="a4">
    <w:name w:val="header"/>
    <w:basedOn w:val="a0"/>
    <w:link w:val="a5"/>
    <w:semiHidden/>
    <w:rsid w:val="00F67B58"/>
    <w:pPr>
      <w:tabs>
        <w:tab w:val="center" w:pos="4677"/>
        <w:tab w:val="right" w:pos="9355"/>
      </w:tabs>
      <w:spacing w:after="0" w:line="240" w:lineRule="auto"/>
    </w:pPr>
    <w:rPr>
      <w:rFonts w:ascii="Calibri" w:eastAsia="Times New Roman" w:hAnsi="Calibri" w:cs="Times New Roman"/>
      <w:lang w:eastAsia="en-US"/>
    </w:rPr>
  </w:style>
  <w:style w:type="character" w:customStyle="1" w:styleId="a5">
    <w:name w:val="Верхний колонтитул Знак"/>
    <w:basedOn w:val="a1"/>
    <w:link w:val="a4"/>
    <w:rsid w:val="00F67B58"/>
    <w:rPr>
      <w:rFonts w:ascii="Calibri" w:eastAsia="Times New Roman" w:hAnsi="Calibri" w:cs="Times New Roman"/>
      <w:lang w:eastAsia="en-US"/>
    </w:rPr>
  </w:style>
  <w:style w:type="character" w:customStyle="1" w:styleId="HeaderChar">
    <w:name w:val="Header Char"/>
    <w:rsid w:val="00F67B58"/>
    <w:rPr>
      <w:rFonts w:ascii="Times New Roman" w:hAnsi="Times New Roman" w:cs="Times New Roman"/>
    </w:rPr>
  </w:style>
  <w:style w:type="paragraph" w:styleId="a6">
    <w:name w:val="footer"/>
    <w:basedOn w:val="a0"/>
    <w:link w:val="a7"/>
    <w:semiHidden/>
    <w:rsid w:val="00F67B58"/>
    <w:pPr>
      <w:tabs>
        <w:tab w:val="center" w:pos="4677"/>
        <w:tab w:val="right" w:pos="9355"/>
      </w:tabs>
      <w:spacing w:after="0" w:line="240" w:lineRule="auto"/>
    </w:pPr>
    <w:rPr>
      <w:rFonts w:ascii="Calibri" w:eastAsia="Times New Roman" w:hAnsi="Calibri" w:cs="Times New Roman"/>
      <w:lang w:eastAsia="en-US"/>
    </w:rPr>
  </w:style>
  <w:style w:type="character" w:customStyle="1" w:styleId="a7">
    <w:name w:val="Нижний колонтитул Знак"/>
    <w:basedOn w:val="a1"/>
    <w:link w:val="a6"/>
    <w:rsid w:val="00F67B58"/>
    <w:rPr>
      <w:rFonts w:ascii="Calibri" w:eastAsia="Times New Roman" w:hAnsi="Calibri" w:cs="Times New Roman"/>
      <w:lang w:eastAsia="en-US"/>
    </w:rPr>
  </w:style>
  <w:style w:type="character" w:customStyle="1" w:styleId="FooterChar">
    <w:name w:val="Footer Char"/>
    <w:rsid w:val="00F67B58"/>
    <w:rPr>
      <w:rFonts w:ascii="Times New Roman" w:hAnsi="Times New Roman" w:cs="Times New Roman"/>
    </w:rPr>
  </w:style>
  <w:style w:type="character" w:customStyle="1" w:styleId="Heading1Char">
    <w:name w:val="Heading 1 Char"/>
    <w:rsid w:val="00F67B58"/>
    <w:rPr>
      <w:rFonts w:ascii="Times New Roman" w:hAnsi="Times New Roman" w:cs="Times New Roman"/>
      <w:sz w:val="24"/>
      <w:szCs w:val="24"/>
      <w:lang w:eastAsia="ru-RU"/>
    </w:rPr>
  </w:style>
  <w:style w:type="character" w:customStyle="1" w:styleId="Heading2Char">
    <w:name w:val="Heading 2 Char"/>
    <w:rsid w:val="00F67B58"/>
    <w:rPr>
      <w:rFonts w:ascii="Times New Roman" w:hAnsi="Times New Roman" w:cs="Times New Roman"/>
      <w:b/>
      <w:caps/>
      <w:sz w:val="26"/>
      <w:szCs w:val="26"/>
      <w:lang w:eastAsia="ru-RU"/>
    </w:rPr>
  </w:style>
  <w:style w:type="paragraph" w:customStyle="1" w:styleId="a8">
    <w:name w:val="Нормальный (таблица)"/>
    <w:basedOn w:val="a0"/>
    <w:next w:val="a0"/>
    <w:rsid w:val="00F67B5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0"/>
    <w:next w:val="a0"/>
    <w:rsid w:val="00F67B58"/>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0"/>
    <w:link w:val="HTML0"/>
    <w:semiHidden/>
    <w:rsid w:val="00F67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F67B58"/>
    <w:rPr>
      <w:rFonts w:ascii="Courier New" w:eastAsia="Times New Roman" w:hAnsi="Courier New" w:cs="Courier New"/>
      <w:sz w:val="20"/>
      <w:szCs w:val="20"/>
    </w:rPr>
  </w:style>
  <w:style w:type="character" w:customStyle="1" w:styleId="HTMLPreformattedChar">
    <w:name w:val="HTML Preformatted Char"/>
    <w:rsid w:val="00F67B58"/>
    <w:rPr>
      <w:rFonts w:ascii="Courier New" w:hAnsi="Courier New" w:cs="Courier New"/>
      <w:sz w:val="20"/>
      <w:szCs w:val="20"/>
      <w:lang w:eastAsia="ru-RU"/>
    </w:rPr>
  </w:style>
  <w:style w:type="paragraph" w:customStyle="1" w:styleId="ConsNormal">
    <w:name w:val="ConsNormal"/>
    <w:rsid w:val="00F67B58"/>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Normal (Web)"/>
    <w:basedOn w:val="a0"/>
    <w:semiHidden/>
    <w:rsid w:val="00F67B58"/>
    <w:pPr>
      <w:spacing w:before="100" w:after="100" w:line="240" w:lineRule="auto"/>
    </w:pPr>
    <w:rPr>
      <w:rFonts w:ascii="Times New Roman" w:eastAsia="Times New Roman" w:hAnsi="Times New Roman" w:cs="Times New Roman"/>
      <w:noProof/>
      <w:sz w:val="24"/>
      <w:szCs w:val="20"/>
    </w:rPr>
  </w:style>
  <w:style w:type="paragraph" w:styleId="ab">
    <w:name w:val="Body Text Indent"/>
    <w:basedOn w:val="a0"/>
    <w:link w:val="ac"/>
    <w:semiHidden/>
    <w:rsid w:val="00F67B58"/>
    <w:pPr>
      <w:spacing w:after="0" w:line="240" w:lineRule="auto"/>
      <w:jc w:val="both"/>
    </w:pPr>
    <w:rPr>
      <w:rFonts w:ascii="Times New Roman" w:eastAsia="Times New Roman" w:hAnsi="Times New Roman" w:cs="Times New Roman"/>
      <w:sz w:val="26"/>
      <w:szCs w:val="26"/>
    </w:rPr>
  </w:style>
  <w:style w:type="character" w:customStyle="1" w:styleId="ac">
    <w:name w:val="Основной текст с отступом Знак"/>
    <w:basedOn w:val="a1"/>
    <w:link w:val="ab"/>
    <w:semiHidden/>
    <w:rsid w:val="00F67B58"/>
    <w:rPr>
      <w:rFonts w:ascii="Times New Roman" w:eastAsia="Times New Roman" w:hAnsi="Times New Roman" w:cs="Times New Roman"/>
      <w:sz w:val="26"/>
      <w:szCs w:val="26"/>
    </w:rPr>
  </w:style>
  <w:style w:type="character" w:customStyle="1" w:styleId="BodyText2Char">
    <w:name w:val="Body Text 2 Char"/>
    <w:rsid w:val="00F67B58"/>
    <w:rPr>
      <w:rFonts w:ascii="Times New Roman" w:hAnsi="Times New Roman" w:cs="Times New Roman"/>
      <w:sz w:val="26"/>
      <w:szCs w:val="26"/>
      <w:lang w:eastAsia="ru-RU"/>
    </w:rPr>
  </w:style>
  <w:style w:type="paragraph" w:styleId="ad">
    <w:name w:val="Title"/>
    <w:basedOn w:val="a0"/>
    <w:link w:val="ae"/>
    <w:qFormat/>
    <w:rsid w:val="00F67B58"/>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e">
    <w:name w:val="Название Знак"/>
    <w:basedOn w:val="a1"/>
    <w:link w:val="ad"/>
    <w:rsid w:val="00F67B58"/>
    <w:rPr>
      <w:rFonts w:ascii="Times New Roman" w:eastAsia="Times New Roman" w:hAnsi="Times New Roman" w:cs="Times New Roman"/>
      <w:sz w:val="26"/>
      <w:szCs w:val="26"/>
      <w:lang w:eastAsia="en-US"/>
    </w:rPr>
  </w:style>
  <w:style w:type="character" w:customStyle="1" w:styleId="TitleChar">
    <w:name w:val="Title Char"/>
    <w:rsid w:val="00F67B58"/>
    <w:rPr>
      <w:rFonts w:ascii="Times New Roman" w:hAnsi="Times New Roman" w:cs="Times New Roman"/>
      <w:sz w:val="26"/>
      <w:szCs w:val="26"/>
    </w:rPr>
  </w:style>
  <w:style w:type="paragraph" w:styleId="af">
    <w:name w:val="Body Text"/>
    <w:basedOn w:val="a0"/>
    <w:link w:val="af0"/>
    <w:semiHidden/>
    <w:rsid w:val="00F67B58"/>
    <w:pPr>
      <w:spacing w:after="120"/>
    </w:pPr>
    <w:rPr>
      <w:rFonts w:ascii="Calibri" w:eastAsia="Times New Roman" w:hAnsi="Calibri" w:cs="Times New Roman"/>
      <w:lang w:eastAsia="en-US"/>
    </w:rPr>
  </w:style>
  <w:style w:type="character" w:customStyle="1" w:styleId="af0">
    <w:name w:val="Основной текст Знак"/>
    <w:basedOn w:val="a1"/>
    <w:link w:val="af"/>
    <w:semiHidden/>
    <w:rsid w:val="00F67B58"/>
    <w:rPr>
      <w:rFonts w:ascii="Calibri" w:eastAsia="Times New Roman" w:hAnsi="Calibri" w:cs="Times New Roman"/>
      <w:lang w:eastAsia="en-US"/>
    </w:rPr>
  </w:style>
  <w:style w:type="character" w:customStyle="1" w:styleId="BodyTextChar">
    <w:name w:val="Body Text Char"/>
    <w:rsid w:val="00F67B58"/>
    <w:rPr>
      <w:rFonts w:ascii="Times New Roman" w:hAnsi="Times New Roman" w:cs="Times New Roman"/>
    </w:rPr>
  </w:style>
  <w:style w:type="character" w:styleId="af1">
    <w:name w:val="Hyperlink"/>
    <w:semiHidden/>
    <w:rsid w:val="00F67B58"/>
    <w:rPr>
      <w:rFonts w:ascii="Times New Roman" w:hAnsi="Times New Roman" w:cs="Times New Roman"/>
      <w:color w:val="0000FF"/>
      <w:u w:val="single"/>
    </w:rPr>
  </w:style>
  <w:style w:type="paragraph" w:styleId="21">
    <w:name w:val="Body Text Indent 2"/>
    <w:basedOn w:val="a0"/>
    <w:link w:val="22"/>
    <w:semiHidden/>
    <w:rsid w:val="00F67B58"/>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semiHidden/>
    <w:rsid w:val="00F67B58"/>
    <w:rPr>
      <w:rFonts w:ascii="Calibri" w:eastAsia="Times New Roman" w:hAnsi="Calibri" w:cs="Times New Roman"/>
      <w:lang w:eastAsia="en-US"/>
    </w:rPr>
  </w:style>
  <w:style w:type="character" w:customStyle="1" w:styleId="BodyTextIndent2Char">
    <w:name w:val="Body Text Indent 2 Char"/>
    <w:rsid w:val="00F67B58"/>
    <w:rPr>
      <w:rFonts w:ascii="Times New Roman" w:hAnsi="Times New Roman" w:cs="Times New Roman"/>
    </w:rPr>
  </w:style>
  <w:style w:type="paragraph" w:styleId="23">
    <w:name w:val="Body Text 2"/>
    <w:basedOn w:val="a0"/>
    <w:link w:val="24"/>
    <w:semiHidden/>
    <w:rsid w:val="00F67B58"/>
    <w:pPr>
      <w:spacing w:after="0" w:line="240" w:lineRule="auto"/>
      <w:ind w:right="5000"/>
      <w:jc w:val="both"/>
    </w:pPr>
    <w:rPr>
      <w:rFonts w:ascii="Times New Roman" w:eastAsia="Times New Roman" w:hAnsi="Times New Roman" w:cs="Times New Roman"/>
      <w:b/>
      <w:sz w:val="26"/>
      <w:szCs w:val="26"/>
      <w:lang w:eastAsia="en-US"/>
    </w:rPr>
  </w:style>
  <w:style w:type="character" w:customStyle="1" w:styleId="24">
    <w:name w:val="Основной текст 2 Знак"/>
    <w:basedOn w:val="a1"/>
    <w:link w:val="23"/>
    <w:rsid w:val="00F67B58"/>
    <w:rPr>
      <w:rFonts w:ascii="Times New Roman" w:eastAsia="Times New Roman" w:hAnsi="Times New Roman" w:cs="Times New Roman"/>
      <w:b/>
      <w:sz w:val="26"/>
      <w:szCs w:val="26"/>
      <w:lang w:eastAsia="en-US"/>
    </w:rPr>
  </w:style>
  <w:style w:type="paragraph" w:styleId="31">
    <w:name w:val="Body Text Indent 3"/>
    <w:basedOn w:val="a0"/>
    <w:link w:val="32"/>
    <w:semiHidden/>
    <w:rsid w:val="00F67B58"/>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semiHidden/>
    <w:rsid w:val="00F67B58"/>
    <w:rPr>
      <w:rFonts w:ascii="Times New Roman" w:eastAsia="Times New Roman" w:hAnsi="Times New Roman" w:cs="Times New Roman"/>
      <w:sz w:val="26"/>
      <w:szCs w:val="26"/>
      <w:lang w:eastAsia="en-US"/>
    </w:rPr>
  </w:style>
  <w:style w:type="character" w:customStyle="1" w:styleId="af2">
    <w:name w:val="Знак Знак"/>
    <w:rsid w:val="00F67B58"/>
    <w:rPr>
      <w:rFonts w:ascii="Calibri" w:hAnsi="Calibri"/>
      <w:sz w:val="22"/>
      <w:szCs w:val="22"/>
      <w:lang w:eastAsia="en-US"/>
    </w:rPr>
  </w:style>
  <w:style w:type="paragraph" w:styleId="33">
    <w:name w:val="Body Text 3"/>
    <w:basedOn w:val="a0"/>
    <w:link w:val="34"/>
    <w:semiHidden/>
    <w:rsid w:val="00F67B58"/>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F67B58"/>
    <w:rPr>
      <w:rFonts w:ascii="Calibri" w:eastAsia="Times New Roman" w:hAnsi="Calibri" w:cs="Times New Roman"/>
      <w:sz w:val="16"/>
      <w:szCs w:val="16"/>
      <w:lang w:eastAsia="en-US"/>
    </w:rPr>
  </w:style>
  <w:style w:type="character" w:customStyle="1" w:styleId="12">
    <w:name w:val="Замещающий текст1"/>
    <w:basedOn w:val="a1"/>
    <w:rsid w:val="00F67B58"/>
    <w:rPr>
      <w:rFonts w:ascii="Times New Roman" w:hAnsi="Times New Roman" w:cs="Times New Roman"/>
      <w:color w:val="808080"/>
    </w:rPr>
  </w:style>
  <w:style w:type="paragraph" w:customStyle="1" w:styleId="13">
    <w:name w:val="Текст выноски1"/>
    <w:basedOn w:val="a0"/>
    <w:rsid w:val="00F67B58"/>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a1"/>
    <w:rsid w:val="00F67B58"/>
    <w:rPr>
      <w:rFonts w:ascii="Tahoma" w:hAnsi="Tahoma" w:cs="Tahoma"/>
      <w:sz w:val="16"/>
      <w:szCs w:val="16"/>
    </w:rPr>
  </w:style>
  <w:style w:type="paragraph" w:customStyle="1" w:styleId="14">
    <w:name w:val="Основной текст с отступом1"/>
    <w:basedOn w:val="a0"/>
    <w:rsid w:val="00F67B5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a1"/>
    <w:rsid w:val="00F67B58"/>
    <w:rPr>
      <w:rFonts w:ascii="Times New Roman" w:hAnsi="Times New Roman" w:cs="Times New Roman"/>
      <w:sz w:val="24"/>
      <w:szCs w:val="24"/>
      <w:lang w:eastAsia="ru-RU"/>
    </w:rPr>
  </w:style>
  <w:style w:type="paragraph" w:customStyle="1" w:styleId="Point">
    <w:name w:val="Point"/>
    <w:basedOn w:val="a0"/>
    <w:rsid w:val="00F67B58"/>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F67B58"/>
    <w:rPr>
      <w:rFonts w:ascii="Times New Roman" w:hAnsi="Times New Roman" w:cs="Times New Roman"/>
      <w:sz w:val="24"/>
      <w:lang w:eastAsia="ru-RU"/>
    </w:rPr>
  </w:style>
  <w:style w:type="character" w:customStyle="1" w:styleId="af3">
    <w:name w:val="Гипертекстовая ссылка"/>
    <w:basedOn w:val="a1"/>
    <w:rsid w:val="00F67B58"/>
    <w:rPr>
      <w:rFonts w:ascii="Times New Roman" w:hAnsi="Times New Roman" w:cs="Times New Roman"/>
      <w:color w:val="008000"/>
    </w:rPr>
  </w:style>
  <w:style w:type="paragraph" w:customStyle="1" w:styleId="af4">
    <w:name w:val="Таблицы (моноширинный)"/>
    <w:basedOn w:val="a0"/>
    <w:next w:val="a0"/>
    <w:rsid w:val="00F67B5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f5">
    <w:name w:val="page number"/>
    <w:basedOn w:val="a1"/>
    <w:semiHidden/>
    <w:rsid w:val="00F67B58"/>
  </w:style>
  <w:style w:type="paragraph" w:customStyle="1" w:styleId="std">
    <w:name w:val="std"/>
    <w:basedOn w:val="a0"/>
    <w:rsid w:val="00F67B58"/>
    <w:pPr>
      <w:spacing w:after="0" w:line="240" w:lineRule="auto"/>
    </w:pPr>
    <w:rPr>
      <w:rFonts w:ascii="Times New Roman" w:eastAsia="Times New Roman" w:hAnsi="Times New Roman" w:cs="Times New Roman"/>
      <w:sz w:val="24"/>
      <w:szCs w:val="24"/>
    </w:rPr>
  </w:style>
  <w:style w:type="character" w:styleId="af6">
    <w:name w:val="FollowedHyperlink"/>
    <w:basedOn w:val="a1"/>
    <w:semiHidden/>
    <w:rsid w:val="00F67B58"/>
    <w:rPr>
      <w:color w:val="800080"/>
      <w:u w:val="single"/>
    </w:rPr>
  </w:style>
  <w:style w:type="paragraph" w:styleId="a">
    <w:name w:val="List Bullet"/>
    <w:basedOn w:val="a0"/>
    <w:autoRedefine/>
    <w:semiHidden/>
    <w:rsid w:val="00F67B58"/>
    <w:pPr>
      <w:numPr>
        <w:numId w:val="17"/>
      </w:numPr>
    </w:pPr>
    <w:rPr>
      <w:rFonts w:ascii="Calibri" w:eastAsia="Times New Roman" w:hAnsi="Calibri" w:cs="Times New Roman"/>
      <w:lang w:eastAsia="en-US"/>
    </w:rPr>
  </w:style>
  <w:style w:type="character" w:customStyle="1" w:styleId="60">
    <w:name w:val="Заголовок 6 Знак"/>
    <w:basedOn w:val="a1"/>
    <w:link w:val="6"/>
    <w:rsid w:val="00167CFF"/>
    <w:rPr>
      <w:rFonts w:ascii="Times New Roman" w:eastAsia="Times New Roman" w:hAnsi="Times New Roman" w:cs="Times New Roman"/>
      <w:b/>
      <w:sz w:val="24"/>
      <w:szCs w:val="24"/>
    </w:rPr>
  </w:style>
  <w:style w:type="character" w:customStyle="1" w:styleId="70">
    <w:name w:val="Заголовок 7 Знак"/>
    <w:basedOn w:val="a1"/>
    <w:link w:val="7"/>
    <w:rsid w:val="00167CFF"/>
    <w:rPr>
      <w:rFonts w:ascii="Times New Roman" w:eastAsia="Times New Roman" w:hAnsi="Times New Roman" w:cs="Times New Roman"/>
      <w:b/>
      <w:sz w:val="28"/>
      <w:szCs w:val="24"/>
    </w:rPr>
  </w:style>
  <w:style w:type="character" w:customStyle="1" w:styleId="80">
    <w:name w:val="Заголовок 8 Знак"/>
    <w:basedOn w:val="a1"/>
    <w:link w:val="8"/>
    <w:rsid w:val="00167CFF"/>
    <w:rPr>
      <w:rFonts w:ascii="Times New Roman" w:eastAsia="Times New Roman" w:hAnsi="Times New Roman" w:cs="Times New Roman"/>
      <w:b/>
      <w:bCs/>
      <w:sz w:val="24"/>
      <w:szCs w:val="24"/>
    </w:rPr>
  </w:style>
  <w:style w:type="character" w:customStyle="1" w:styleId="90">
    <w:name w:val="Заголовок 9 Знак"/>
    <w:basedOn w:val="a1"/>
    <w:link w:val="9"/>
    <w:rsid w:val="00167CFF"/>
    <w:rPr>
      <w:rFonts w:ascii="Times New Roman" w:eastAsia="Times New Roman" w:hAnsi="Times New Roman" w:cs="Times New Roman"/>
      <w:b/>
      <w:bCs/>
      <w:sz w:val="24"/>
      <w:szCs w:val="24"/>
    </w:rPr>
  </w:style>
  <w:style w:type="paragraph" w:customStyle="1" w:styleId="25">
    <w:name w:val="Абзац списка2"/>
    <w:basedOn w:val="a0"/>
    <w:rsid w:val="00167CFF"/>
    <w:pPr>
      <w:ind w:left="720"/>
    </w:pPr>
    <w:rPr>
      <w:rFonts w:ascii="Calibri" w:eastAsia="Times New Roman" w:hAnsi="Calibri" w:cs="Times New Roman"/>
      <w:lang w:eastAsia="en-US"/>
    </w:rPr>
  </w:style>
  <w:style w:type="paragraph" w:styleId="af7">
    <w:name w:val="List"/>
    <w:basedOn w:val="a0"/>
    <w:semiHidden/>
    <w:rsid w:val="00167CFF"/>
    <w:pPr>
      <w:ind w:left="283" w:hanging="283"/>
    </w:pPr>
    <w:rPr>
      <w:rFonts w:ascii="Calibri" w:eastAsia="Times New Roman" w:hAnsi="Calibri" w:cs="Times New Roman"/>
      <w:lang w:eastAsia="en-US"/>
    </w:rPr>
  </w:style>
  <w:style w:type="paragraph" w:styleId="26">
    <w:name w:val="List 2"/>
    <w:basedOn w:val="a0"/>
    <w:semiHidden/>
    <w:rsid w:val="00167CFF"/>
    <w:pPr>
      <w:ind w:left="566" w:hanging="283"/>
    </w:pPr>
    <w:rPr>
      <w:rFonts w:ascii="Calibri" w:eastAsia="Times New Roman" w:hAnsi="Calibri" w:cs="Times New Roman"/>
      <w:lang w:eastAsia="en-US"/>
    </w:rPr>
  </w:style>
  <w:style w:type="paragraph" w:styleId="af8">
    <w:name w:val="Salutation"/>
    <w:basedOn w:val="a0"/>
    <w:next w:val="a0"/>
    <w:link w:val="af9"/>
    <w:semiHidden/>
    <w:rsid w:val="00167CFF"/>
    <w:rPr>
      <w:rFonts w:ascii="Calibri" w:eastAsia="Times New Roman" w:hAnsi="Calibri" w:cs="Times New Roman"/>
      <w:lang w:eastAsia="en-US"/>
    </w:rPr>
  </w:style>
  <w:style w:type="character" w:customStyle="1" w:styleId="af9">
    <w:name w:val="Приветствие Знак"/>
    <w:basedOn w:val="a1"/>
    <w:link w:val="af8"/>
    <w:semiHidden/>
    <w:rsid w:val="00167CFF"/>
    <w:rPr>
      <w:rFonts w:ascii="Calibri" w:eastAsia="Times New Roman" w:hAnsi="Calibri" w:cs="Times New Roman"/>
      <w:lang w:eastAsia="en-US"/>
    </w:rPr>
  </w:style>
  <w:style w:type="paragraph" w:styleId="afa">
    <w:name w:val="caption"/>
    <w:basedOn w:val="a0"/>
    <w:next w:val="a0"/>
    <w:qFormat/>
    <w:rsid w:val="00167CFF"/>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167CFF"/>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167CFF"/>
    <w:rPr>
      <w:rFonts w:ascii="Arial" w:eastAsia="Times New Roman" w:hAnsi="Arial" w:cs="Arial"/>
      <w:sz w:val="24"/>
      <w:szCs w:val="24"/>
      <w:lang w:eastAsia="en-US"/>
    </w:rPr>
  </w:style>
  <w:style w:type="paragraph" w:styleId="afd">
    <w:name w:val="Balloon Text"/>
    <w:basedOn w:val="a0"/>
    <w:link w:val="afe"/>
    <w:rsid w:val="00167CFF"/>
    <w:pPr>
      <w:spacing w:after="0" w:line="240" w:lineRule="auto"/>
    </w:pPr>
    <w:rPr>
      <w:rFonts w:ascii="Tahoma" w:eastAsia="Times New Roman" w:hAnsi="Tahoma" w:cs="Times New Roman"/>
      <w:sz w:val="16"/>
      <w:szCs w:val="16"/>
      <w:lang w:eastAsia="en-US"/>
    </w:rPr>
  </w:style>
  <w:style w:type="character" w:customStyle="1" w:styleId="afe">
    <w:name w:val="Текст выноски Знак"/>
    <w:basedOn w:val="a1"/>
    <w:link w:val="afd"/>
    <w:rsid w:val="00167CFF"/>
    <w:rPr>
      <w:rFonts w:ascii="Tahoma" w:eastAsia="Times New Roman" w:hAnsi="Tahoma" w:cs="Times New Roman"/>
      <w:sz w:val="16"/>
      <w:szCs w:val="16"/>
      <w:lang w:eastAsia="en-US"/>
    </w:rPr>
  </w:style>
  <w:style w:type="paragraph" w:customStyle="1" w:styleId="ConsPlusCell">
    <w:name w:val="ConsPlusCell"/>
    <w:rsid w:val="00167CFF"/>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167CF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Cell">
    <w:name w:val="ConsCell"/>
    <w:rsid w:val="00167CFF"/>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167CF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semiHidden/>
    <w:rsid w:val="00167CFF"/>
    <w:rPr>
      <w:sz w:val="16"/>
      <w:szCs w:val="16"/>
    </w:rPr>
  </w:style>
  <w:style w:type="paragraph" w:styleId="aff0">
    <w:name w:val="annotation text"/>
    <w:basedOn w:val="a0"/>
    <w:link w:val="aff1"/>
    <w:semiHidden/>
    <w:rsid w:val="00167CFF"/>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semiHidden/>
    <w:rsid w:val="00167CFF"/>
    <w:rPr>
      <w:rFonts w:ascii="Times New Roman" w:eastAsia="Times New Roman" w:hAnsi="Times New Roman" w:cs="Times New Roman"/>
      <w:sz w:val="20"/>
      <w:szCs w:val="20"/>
    </w:rPr>
  </w:style>
  <w:style w:type="paragraph" w:customStyle="1" w:styleId="ConsPlusNonformat">
    <w:name w:val="ConsPlusNonformat"/>
    <w:rsid w:val="00167CF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167CFF"/>
    <w:rPr>
      <w:rFonts w:ascii="Arial" w:hAnsi="Arial" w:cs="Arial"/>
      <w:lang w:val="ru-RU" w:eastAsia="ru-RU" w:bidi="ar-SA"/>
    </w:rPr>
  </w:style>
  <w:style w:type="paragraph" w:customStyle="1" w:styleId="aff2">
    <w:name w:val="НИР"/>
    <w:basedOn w:val="a0"/>
    <w:rsid w:val="00167CFF"/>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167CFF"/>
    <w:rPr>
      <w:sz w:val="24"/>
      <w:szCs w:val="24"/>
      <w:lang w:val="ru-RU" w:eastAsia="ru-RU" w:bidi="ar-SA"/>
    </w:rPr>
  </w:style>
  <w:style w:type="character" w:customStyle="1" w:styleId="15">
    <w:name w:val="Знак Знак1"/>
    <w:rsid w:val="00167CFF"/>
    <w:rPr>
      <w:sz w:val="24"/>
      <w:szCs w:val="24"/>
      <w:lang w:val="ru-RU" w:eastAsia="ru-RU" w:bidi="ar-SA"/>
    </w:rPr>
  </w:style>
  <w:style w:type="paragraph" w:styleId="aff4">
    <w:name w:val="No Spacing"/>
    <w:qFormat/>
    <w:rsid w:val="00167CFF"/>
    <w:pPr>
      <w:spacing w:after="0" w:line="240" w:lineRule="auto"/>
    </w:pPr>
    <w:rPr>
      <w:rFonts w:ascii="Times New Roman" w:eastAsia="Times New Roman" w:hAnsi="Times New Roman" w:cs="Times New Roman"/>
      <w:sz w:val="24"/>
      <w:szCs w:val="24"/>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6"/>
    <w:semiHidden/>
    <w:rsid w:val="00167CFF"/>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5"/>
    <w:semiHidden/>
    <w:rsid w:val="00167CFF"/>
    <w:rPr>
      <w:rFonts w:ascii="Times New Roman" w:eastAsia="Times New Roman" w:hAnsi="Times New Roman" w:cs="Times New Roman"/>
      <w:sz w:val="20"/>
      <w:szCs w:val="20"/>
    </w:rPr>
  </w:style>
  <w:style w:type="character" w:customStyle="1" w:styleId="1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167CFF"/>
  </w:style>
  <w:style w:type="character" w:styleId="aff7">
    <w:name w:val="footnote reference"/>
    <w:semiHidden/>
    <w:rsid w:val="00167CFF"/>
    <w:rPr>
      <w:vertAlign w:val="superscript"/>
    </w:rPr>
  </w:style>
  <w:style w:type="paragraph" w:customStyle="1" w:styleId="font5">
    <w:name w:val="font5"/>
    <w:basedOn w:val="a0"/>
    <w:rsid w:val="00167CFF"/>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167CFF"/>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167CFF"/>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167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167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167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167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167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167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167C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167C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167C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167C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167CF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167CF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167CF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167CF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167CF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167CF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167C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167C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167CF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167C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167CF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167CF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167CF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167CF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167CF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167CF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167C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167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167C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167CF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167CF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167C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167CF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167CF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167CF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167CF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167CF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167CF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167CF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167CF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167CF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rsid w:val="000D7B2E"/>
    <w:rPr>
      <w:b/>
      <w:bCs/>
      <w:color w:val="26282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hyperlink" Target="mailto:finadm@krchet.cap.ru" TargetMode="External"/><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image" Target="media/image6.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9955</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7</cp:revision>
  <cp:lastPrinted>2015-06-10T06:48:00Z</cp:lastPrinted>
  <dcterms:created xsi:type="dcterms:W3CDTF">2015-06-10T06:21:00Z</dcterms:created>
  <dcterms:modified xsi:type="dcterms:W3CDTF">2015-06-10T06:54:00Z</dcterms:modified>
</cp:coreProperties>
</file>