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89B" w:rsidRPr="00B3789B" w:rsidRDefault="00B3789B" w:rsidP="00B3789B">
      <w:pPr>
        <w:shd w:val="clear" w:color="auto" w:fill="E8DFC2"/>
        <w:spacing w:before="100" w:beforeAutospacing="1" w:after="100" w:afterAutospacing="1" w:line="300" w:lineRule="atLeast"/>
        <w:ind w:left="0"/>
        <w:jc w:val="left"/>
        <w:outlineLvl w:val="0"/>
        <w:rPr>
          <w:rFonts w:ascii="Book Antiqua" w:eastAsia="Times New Roman" w:hAnsi="Book Antiqua" w:cs="Times New Roman"/>
          <w:b/>
          <w:bCs/>
          <w:color w:val="805A3F"/>
          <w:kern w:val="36"/>
          <w:sz w:val="27"/>
          <w:szCs w:val="27"/>
          <w:lang w:eastAsia="ru-RU"/>
        </w:rPr>
      </w:pPr>
      <w:r w:rsidRPr="00B3789B">
        <w:rPr>
          <w:rFonts w:ascii="Book Antiqua" w:eastAsia="Times New Roman" w:hAnsi="Book Antiqua" w:cs="Times New Roman"/>
          <w:b/>
          <w:bCs/>
          <w:color w:val="805A3F"/>
          <w:kern w:val="36"/>
          <w:sz w:val="27"/>
          <w:szCs w:val="27"/>
          <w:lang w:eastAsia="ru-RU"/>
        </w:rPr>
        <w:t>Виды ответственности за осуществление экстремистской деятельности</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b/>
          <w:bCs/>
          <w:color w:val="000000"/>
          <w:sz w:val="17"/>
          <w:lang w:eastAsia="ru-RU"/>
        </w:rPr>
        <w:t>Административная ответственность</w:t>
      </w:r>
      <w:r w:rsidRPr="00B3789B">
        <w:rPr>
          <w:rFonts w:ascii="Verdana" w:eastAsia="Times New Roman" w:hAnsi="Verdana" w:cs="Times New Roman"/>
          <w:b/>
          <w:bCs/>
          <w:i/>
          <w:iCs/>
          <w:color w:val="000000"/>
          <w:sz w:val="17"/>
          <w:lang w:eastAsia="ru-RU"/>
        </w:rPr>
        <w:t>:</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 Нарушение законодательства о свободе совести, свободе вероисповедания</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и о религиозных объединениях</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Воспрепятствование осуществлению права на свободу совести и свободу</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вероисповедания, в том числе принятию религиозных или иных убеждений или отказу от них, вступлению в религиозное объединение или выходу из него -влечет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xml:space="preserve">-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 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 (статья 5.26. </w:t>
      </w:r>
      <w:proofErr w:type="spellStart"/>
      <w:r w:rsidRPr="00B3789B">
        <w:rPr>
          <w:rFonts w:ascii="Verdana" w:eastAsia="Times New Roman" w:hAnsi="Verdana" w:cs="Times New Roman"/>
          <w:color w:val="000000"/>
          <w:sz w:val="17"/>
          <w:szCs w:val="17"/>
          <w:lang w:eastAsia="ru-RU"/>
        </w:rPr>
        <w:t>КоАП</w:t>
      </w:r>
      <w:proofErr w:type="spellEnd"/>
      <w:r w:rsidRPr="00B3789B">
        <w:rPr>
          <w:rFonts w:ascii="Verdana" w:eastAsia="Times New Roman" w:hAnsi="Verdana" w:cs="Times New Roman"/>
          <w:color w:val="000000"/>
          <w:sz w:val="17"/>
          <w:szCs w:val="17"/>
          <w:lang w:eastAsia="ru-RU"/>
        </w:rPr>
        <w:t xml:space="preserve"> РФ).</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 Пропаганда и публичное демонстрирование нацистской атрибутики или</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символики либо публичное демонстрирование атрибутики или символики</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экстремистских организаций</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Пропаганда и публичное демонстрирование нацистской атрибутики или</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на должностных лиц - от одной тысячи до четырех тысяч рублей с конфискацией предмета административного правонарушения;</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на юридических лиц - от десяти тысяч до пятидесяти тысяч</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рублей с конфискацией предмета административного правонарушения.</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Изготовление, сбыт или приобретение в целях сбыта нацистской</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на должностных лиц - от двух тысяч до пяти тысяч рублей с конфискацией предмета административного правонарушения;</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xml:space="preserve"> на юридических лиц - от двадцати тысяч до ста тысяч рублей с конфискацией предмета административного правонарушения (статья 20.3. </w:t>
      </w:r>
      <w:proofErr w:type="spellStart"/>
      <w:r w:rsidRPr="00B3789B">
        <w:rPr>
          <w:rFonts w:ascii="Verdana" w:eastAsia="Times New Roman" w:hAnsi="Verdana" w:cs="Times New Roman"/>
          <w:color w:val="000000"/>
          <w:sz w:val="17"/>
          <w:szCs w:val="17"/>
          <w:lang w:eastAsia="ru-RU"/>
        </w:rPr>
        <w:t>КоАП</w:t>
      </w:r>
      <w:proofErr w:type="spellEnd"/>
      <w:r w:rsidRPr="00B3789B">
        <w:rPr>
          <w:rFonts w:ascii="Verdana" w:eastAsia="Times New Roman" w:hAnsi="Verdana" w:cs="Times New Roman"/>
          <w:color w:val="000000"/>
          <w:sz w:val="17"/>
          <w:szCs w:val="17"/>
          <w:lang w:eastAsia="ru-RU"/>
        </w:rPr>
        <w:t xml:space="preserve"> РФ).</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 Организация деятельности общественного или религиозного объединения,</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в отношении которого принято решение о приостановлении его деятельности</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lastRenderedPageBreak/>
        <w:t>- Организация деятельности общественного или религиозного объединения,</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в отношении которого действует имеющее законную силу решение о</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приостановлении его деятельности, а также участие в такой деятельности -</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влечет наложение административного штрафа на организаторов в размере от</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xml:space="preserve">одной тысячи до двух тысяч рублей; на участников - от пятисот до одной тысячи рублей (статья 20.28. </w:t>
      </w:r>
      <w:proofErr w:type="spellStart"/>
      <w:r w:rsidRPr="00B3789B">
        <w:rPr>
          <w:rFonts w:ascii="Verdana" w:eastAsia="Times New Roman" w:hAnsi="Verdana" w:cs="Times New Roman"/>
          <w:color w:val="000000"/>
          <w:sz w:val="17"/>
          <w:szCs w:val="17"/>
          <w:lang w:eastAsia="ru-RU"/>
        </w:rPr>
        <w:t>КоАП</w:t>
      </w:r>
      <w:proofErr w:type="spellEnd"/>
      <w:r w:rsidRPr="00B3789B">
        <w:rPr>
          <w:rFonts w:ascii="Verdana" w:eastAsia="Times New Roman" w:hAnsi="Verdana" w:cs="Times New Roman"/>
          <w:color w:val="000000"/>
          <w:sz w:val="17"/>
          <w:szCs w:val="17"/>
          <w:lang w:eastAsia="ru-RU"/>
        </w:rPr>
        <w:t xml:space="preserve"> РФ).</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 Производство и распространение экстремистских материалов</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Массовое распространение экстремистских материалов, включенных в</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опубликованный федеральный список экстремистских материалов, а равно их производство либо хранение в целях массового распространения - влечет</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xml:space="preserve">конфискацией указанных материалов и оборудования, использованного для их производства (статья 20.29. </w:t>
      </w:r>
      <w:proofErr w:type="spellStart"/>
      <w:r w:rsidRPr="00B3789B">
        <w:rPr>
          <w:rFonts w:ascii="Verdana" w:eastAsia="Times New Roman" w:hAnsi="Verdana" w:cs="Times New Roman"/>
          <w:color w:val="000000"/>
          <w:sz w:val="17"/>
          <w:szCs w:val="17"/>
          <w:lang w:eastAsia="ru-RU"/>
        </w:rPr>
        <w:t>КоАП</w:t>
      </w:r>
      <w:proofErr w:type="spellEnd"/>
      <w:r w:rsidRPr="00B3789B">
        <w:rPr>
          <w:rFonts w:ascii="Verdana" w:eastAsia="Times New Roman" w:hAnsi="Verdana" w:cs="Times New Roman"/>
          <w:color w:val="000000"/>
          <w:sz w:val="17"/>
          <w:szCs w:val="17"/>
          <w:lang w:eastAsia="ru-RU"/>
        </w:rPr>
        <w:t xml:space="preserve"> РФ).</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b/>
          <w:bCs/>
          <w:color w:val="000000"/>
          <w:sz w:val="17"/>
          <w:lang w:eastAsia="ru-RU"/>
        </w:rPr>
        <w:t>Уголовная ответственность</w:t>
      </w:r>
      <w:r w:rsidRPr="00B3789B">
        <w:rPr>
          <w:rFonts w:ascii="Verdana" w:eastAsia="Times New Roman" w:hAnsi="Verdana" w:cs="Times New Roman"/>
          <w:b/>
          <w:bCs/>
          <w:i/>
          <w:iCs/>
          <w:color w:val="000000"/>
          <w:sz w:val="17"/>
          <w:lang w:eastAsia="ru-RU"/>
        </w:rPr>
        <w:t>:</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 Воспрепятствование осуществлению права на свободу совести и</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вероисповеданий</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Незаконное воспрепятствование деятельности религиозных организаций</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или проведению богослужений, других религиозных обрядов и церемоний -</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наказывается штрафом в размере до трехсот тысяч рублей или в размере</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заработной платы или иного дохода осужденного за период до двух лет, либо</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обязательными работами на срок до трехсот шестидесяти часов, либо</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исправительными работами на срок до одного года, либо арестом на срок до трех месяцев (статья 148 УК РФ).</w:t>
      </w:r>
    </w:p>
    <w:p w:rsidR="00B3789B" w:rsidRPr="00B3789B" w:rsidRDefault="00B3789B" w:rsidP="00B3789B">
      <w:pPr>
        <w:numPr>
          <w:ilvl w:val="0"/>
          <w:numId w:val="1"/>
        </w:numPr>
        <w:shd w:val="clear" w:color="auto" w:fill="F5F5F5"/>
        <w:spacing w:before="100" w:beforeAutospacing="1" w:after="100" w:afterAutospacing="1" w:line="240" w:lineRule="auto"/>
        <w:ind w:left="15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Публичные призывы к осуществлению террористической деятельности или публичное оправдание терроризма</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Публичные призывы к осуществлению террористической деятельности или</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публичное оправдание терроризма - наказываются штрафом в размере до</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пятисот тысяч рублей либо в размере заработной платы или иного дохода</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осужденного за период до трех лет, либо принудительными работами на срок до четырех лет, либо лишением свободы на срок от двух до пяти лет.</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lastRenderedPageBreak/>
        <w:t>Те же деяния, совершенные с использованием средств массовой</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информации -наказываются штрафом в размере от трехсот тысяч до одного</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миллиона рублей либо в размере заработной платы или иного дохода</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осужденного за период от трех до пяти лет, либо принудительными работами на срок до пяти лет с лишением права занимать определенные должности или</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 (статья 205.2. УК РФ).</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 Массовые беспорядки</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Организация массовых беспорядков, сопровождавшихся насилием,</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 наказывается лишением свободы на срок от четырех до десяти лет.</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Участие в массовых беспорядках, предусмотренных частью первой</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настоящей статьи - наказывается лишением свободы на срок от трех до восьми лет.</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Призывы к массовым беспорядкам, предусмотренным частью первой</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настоящей статьи, или к участию в них, а равно призывы к насилию над</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гражданами - наказываются ограничением свободы на срок до двух лет, либо</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принудительными работами на срок до двух лет, либо лишением свободы на тот же срок (статья 212 УК РФ).</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 Публичные призывы к осуществлению экстремистской деятельности</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Публичные призывы к осуществлению экстремистской деятельности -</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Те же деяния, совершенные с использованием средств массовой информации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УК РФ).</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 Возбуждение ненависти либо вражды, а равно унижение человеческого достоинства</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xml:space="preserve">-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w:t>
      </w:r>
      <w:r w:rsidRPr="00B3789B">
        <w:rPr>
          <w:rFonts w:ascii="Verdana" w:eastAsia="Times New Roman" w:hAnsi="Verdana" w:cs="Times New Roman"/>
          <w:color w:val="000000"/>
          <w:sz w:val="17"/>
          <w:szCs w:val="17"/>
          <w:lang w:eastAsia="ru-RU"/>
        </w:rPr>
        <w:lastRenderedPageBreak/>
        <w:t>срок до одного года, либо принудительными работами на срок до двух лет, либо лишением свободы на тот же срок.</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Те же деяния, совершенные:</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а) с применением насилия или с угрозой его применения;</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б) лицом с использованием своего служебного положения;</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 (статья 282 УК РФ).</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 Организация экстремистского сообщества</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наказываются штрафом в размере до двухсот тысяч рублей или</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в размере заработной платы или иного дохода осужденного за период до восемнадцати месяцев, либо принудительными работами на срок до четырех лет с ограничением свободы на срок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принудительными работами на срок до двух лет с лишением права занимать определенные должности или</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Деяния, предусмотренные частями первой или второй настоящей статьи, совершенные лицом с использованием своего служебного положения -наказываются штрафом в размере от ста тысяч до трехсот тысяч рублей или в</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Лицо</w:t>
      </w:r>
      <w:r w:rsidRPr="00B3789B">
        <w:rPr>
          <w:rFonts w:ascii="Verdana" w:eastAsia="Times New Roman" w:hAnsi="Verdana" w:cs="Times New Roman"/>
          <w:b/>
          <w:bCs/>
          <w:i/>
          <w:iCs/>
          <w:color w:val="000000"/>
          <w:sz w:val="17"/>
          <w:lang w:eastAsia="ru-RU"/>
        </w:rPr>
        <w:t>, </w:t>
      </w:r>
      <w:r w:rsidRPr="00B3789B">
        <w:rPr>
          <w:rFonts w:ascii="Verdana" w:eastAsia="Times New Roman" w:hAnsi="Verdana" w:cs="Times New Roman"/>
          <w:color w:val="000000"/>
          <w:sz w:val="17"/>
          <w:szCs w:val="17"/>
          <w:lang w:eastAsia="ru-RU"/>
        </w:rPr>
        <w:t>добровольно прекратившее участие в деятельности общественного или религиозного объединения либо иной организации</w:t>
      </w:r>
      <w:r w:rsidRPr="00B3789B">
        <w:rPr>
          <w:rFonts w:ascii="Verdana" w:eastAsia="Times New Roman" w:hAnsi="Verdana" w:cs="Times New Roman"/>
          <w:b/>
          <w:bCs/>
          <w:i/>
          <w:iCs/>
          <w:color w:val="000000"/>
          <w:sz w:val="17"/>
          <w:lang w:eastAsia="ru-RU"/>
        </w:rPr>
        <w:t>, </w:t>
      </w:r>
      <w:r w:rsidRPr="00B3789B">
        <w:rPr>
          <w:rFonts w:ascii="Verdana" w:eastAsia="Times New Roman" w:hAnsi="Verdana" w:cs="Times New Roman"/>
          <w:color w:val="000000"/>
          <w:sz w:val="17"/>
          <w:szCs w:val="17"/>
          <w:lang w:eastAsia="ru-RU"/>
        </w:rPr>
        <w:t>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w:t>
      </w:r>
      <w:r w:rsidRPr="00B3789B">
        <w:rPr>
          <w:rFonts w:ascii="Verdana" w:eastAsia="Times New Roman" w:hAnsi="Verdana" w:cs="Times New Roman"/>
          <w:b/>
          <w:bCs/>
          <w:i/>
          <w:iCs/>
          <w:color w:val="000000"/>
          <w:sz w:val="17"/>
          <w:lang w:eastAsia="ru-RU"/>
        </w:rPr>
        <w:t>, </w:t>
      </w:r>
      <w:r w:rsidRPr="00B3789B">
        <w:rPr>
          <w:rFonts w:ascii="Verdana" w:eastAsia="Times New Roman" w:hAnsi="Verdana" w:cs="Times New Roman"/>
          <w:color w:val="000000"/>
          <w:sz w:val="17"/>
          <w:szCs w:val="17"/>
          <w:lang w:eastAsia="ru-RU"/>
        </w:rPr>
        <w:t>освобождается от уголовной ответственности</w:t>
      </w:r>
      <w:r w:rsidRPr="00B3789B">
        <w:rPr>
          <w:rFonts w:ascii="Verdana" w:eastAsia="Times New Roman" w:hAnsi="Verdana" w:cs="Times New Roman"/>
          <w:b/>
          <w:bCs/>
          <w:i/>
          <w:iCs/>
          <w:color w:val="000000"/>
          <w:sz w:val="17"/>
          <w:lang w:eastAsia="ru-RU"/>
        </w:rPr>
        <w:t>, </w:t>
      </w:r>
      <w:r w:rsidRPr="00B3789B">
        <w:rPr>
          <w:rFonts w:ascii="Verdana" w:eastAsia="Times New Roman" w:hAnsi="Verdana" w:cs="Times New Roman"/>
          <w:color w:val="000000"/>
          <w:sz w:val="17"/>
          <w:szCs w:val="17"/>
          <w:lang w:eastAsia="ru-RU"/>
        </w:rPr>
        <w:t>если в его действиях не содержится иного состава преступления (статья 282.1 УК РФ).</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i/>
          <w:iCs/>
          <w:color w:val="000000"/>
          <w:sz w:val="17"/>
          <w:lang w:eastAsia="ru-RU"/>
        </w:rPr>
        <w:t>• Организация деятельности экстремистской организации</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lastRenderedPageBreak/>
        <w:t>-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ограничением свободы на срок до двух лет или без такового,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ограничением свободы на срок до одного года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Лицо</w:t>
      </w:r>
      <w:r w:rsidRPr="00B3789B">
        <w:rPr>
          <w:rFonts w:ascii="Verdana" w:eastAsia="Times New Roman" w:hAnsi="Verdana" w:cs="Times New Roman"/>
          <w:b/>
          <w:bCs/>
          <w:i/>
          <w:iCs/>
          <w:color w:val="000000"/>
          <w:sz w:val="17"/>
          <w:lang w:eastAsia="ru-RU"/>
        </w:rPr>
        <w:t>, </w:t>
      </w:r>
      <w:r w:rsidRPr="00B3789B">
        <w:rPr>
          <w:rFonts w:ascii="Verdana" w:eastAsia="Times New Roman" w:hAnsi="Verdana" w:cs="Times New Roman"/>
          <w:color w:val="000000"/>
          <w:sz w:val="17"/>
          <w:szCs w:val="17"/>
          <w:lang w:eastAsia="ru-RU"/>
        </w:rPr>
        <w:t>добровольно прекратившее участие в деятельности общественного или религиозного объединения либо иной организации</w:t>
      </w:r>
      <w:r w:rsidRPr="00B3789B">
        <w:rPr>
          <w:rFonts w:ascii="Verdana" w:eastAsia="Times New Roman" w:hAnsi="Verdana" w:cs="Times New Roman"/>
          <w:b/>
          <w:bCs/>
          <w:i/>
          <w:iCs/>
          <w:color w:val="000000"/>
          <w:sz w:val="17"/>
          <w:lang w:eastAsia="ru-RU"/>
        </w:rPr>
        <w:t>, </w:t>
      </w:r>
      <w:r w:rsidRPr="00B3789B">
        <w:rPr>
          <w:rFonts w:ascii="Verdana" w:eastAsia="Times New Roman" w:hAnsi="Verdana" w:cs="Times New Roman"/>
          <w:color w:val="000000"/>
          <w:sz w:val="17"/>
          <w:szCs w:val="17"/>
          <w:lang w:eastAsia="ru-RU"/>
        </w:rPr>
        <w:t>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w:t>
      </w:r>
      <w:r w:rsidRPr="00B3789B">
        <w:rPr>
          <w:rFonts w:ascii="Verdana" w:eastAsia="Times New Roman" w:hAnsi="Verdana" w:cs="Times New Roman"/>
          <w:b/>
          <w:bCs/>
          <w:i/>
          <w:iCs/>
          <w:color w:val="000000"/>
          <w:sz w:val="17"/>
          <w:lang w:eastAsia="ru-RU"/>
        </w:rPr>
        <w:t>, </w:t>
      </w:r>
      <w:r w:rsidRPr="00B3789B">
        <w:rPr>
          <w:rFonts w:ascii="Verdana" w:eastAsia="Times New Roman" w:hAnsi="Verdana" w:cs="Times New Roman"/>
          <w:color w:val="000000"/>
          <w:sz w:val="17"/>
          <w:szCs w:val="17"/>
          <w:lang w:eastAsia="ru-RU"/>
        </w:rPr>
        <w:t>освобождается от уголовной ответственности</w:t>
      </w:r>
      <w:r w:rsidRPr="00B3789B">
        <w:rPr>
          <w:rFonts w:ascii="Verdana" w:eastAsia="Times New Roman" w:hAnsi="Verdana" w:cs="Times New Roman"/>
          <w:b/>
          <w:bCs/>
          <w:i/>
          <w:iCs/>
          <w:color w:val="000000"/>
          <w:sz w:val="17"/>
          <w:lang w:eastAsia="ru-RU"/>
        </w:rPr>
        <w:t>, </w:t>
      </w:r>
      <w:r w:rsidRPr="00B3789B">
        <w:rPr>
          <w:rFonts w:ascii="Verdana" w:eastAsia="Times New Roman" w:hAnsi="Verdana" w:cs="Times New Roman"/>
          <w:color w:val="000000"/>
          <w:sz w:val="17"/>
          <w:szCs w:val="17"/>
          <w:lang w:eastAsia="ru-RU"/>
        </w:rPr>
        <w:t>если в его действиях не содержится иного состава преступления (статья 282.2 УК РФ).</w:t>
      </w:r>
    </w:p>
    <w:p w:rsidR="00B3789B" w:rsidRPr="00B3789B" w:rsidRDefault="00B3789B" w:rsidP="00B3789B">
      <w:pPr>
        <w:shd w:val="clear" w:color="auto" w:fill="F5F5F5"/>
        <w:spacing w:before="100" w:beforeAutospacing="1" w:after="100" w:afterAutospacing="1" w:line="240" w:lineRule="auto"/>
        <w:ind w:left="150" w:firstLine="300"/>
        <w:jc w:val="left"/>
        <w:rPr>
          <w:rFonts w:ascii="Verdana" w:eastAsia="Times New Roman" w:hAnsi="Verdana" w:cs="Times New Roman"/>
          <w:color w:val="000000"/>
          <w:sz w:val="17"/>
          <w:szCs w:val="17"/>
          <w:lang w:eastAsia="ru-RU"/>
        </w:rPr>
      </w:pPr>
      <w:r w:rsidRPr="00B3789B">
        <w:rPr>
          <w:rFonts w:ascii="Verdana" w:eastAsia="Times New Roman" w:hAnsi="Verdana" w:cs="Times New Roman"/>
          <w:color w:val="000000"/>
          <w:sz w:val="17"/>
          <w:szCs w:val="17"/>
          <w:lang w:eastAsia="ru-RU"/>
        </w:rPr>
        <w:t> </w:t>
      </w:r>
    </w:p>
    <w:p w:rsidR="0069215C" w:rsidRDefault="0069215C"/>
    <w:sectPr w:rsidR="0069215C" w:rsidSect="00692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0208E"/>
    <w:multiLevelType w:val="multilevel"/>
    <w:tmpl w:val="89F2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3789B"/>
    <w:rsid w:val="00523E22"/>
    <w:rsid w:val="0069215C"/>
    <w:rsid w:val="0075132F"/>
    <w:rsid w:val="00821045"/>
    <w:rsid w:val="00B3789B"/>
    <w:rsid w:val="00E34A3B"/>
    <w:rsid w:val="00E93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ind w:left="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5C"/>
  </w:style>
  <w:style w:type="paragraph" w:styleId="1">
    <w:name w:val="heading 1"/>
    <w:basedOn w:val="a"/>
    <w:link w:val="10"/>
    <w:uiPriority w:val="9"/>
    <w:qFormat/>
    <w:rsid w:val="00B3789B"/>
    <w:pPr>
      <w:spacing w:before="100" w:beforeAutospacing="1" w:after="100" w:afterAutospacing="1" w:line="240" w:lineRule="auto"/>
      <w:ind w:left="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89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789B"/>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3789B"/>
    <w:rPr>
      <w:b/>
      <w:bCs/>
    </w:rPr>
  </w:style>
  <w:style w:type="character" w:styleId="a5">
    <w:name w:val="Emphasis"/>
    <w:basedOn w:val="a0"/>
    <w:uiPriority w:val="20"/>
    <w:qFormat/>
    <w:rsid w:val="00B3789B"/>
    <w:rPr>
      <w:i/>
      <w:iCs/>
    </w:rPr>
  </w:style>
</w:styles>
</file>

<file path=word/webSettings.xml><?xml version="1.0" encoding="utf-8"?>
<w:webSettings xmlns:r="http://schemas.openxmlformats.org/officeDocument/2006/relationships" xmlns:w="http://schemas.openxmlformats.org/wordprocessingml/2006/main">
  <w:divs>
    <w:div w:id="1745881954">
      <w:bodyDiv w:val="1"/>
      <w:marLeft w:val="0"/>
      <w:marRight w:val="0"/>
      <w:marTop w:val="0"/>
      <w:marBottom w:val="0"/>
      <w:divBdr>
        <w:top w:val="none" w:sz="0" w:space="0" w:color="auto"/>
        <w:left w:val="none" w:sz="0" w:space="0" w:color="auto"/>
        <w:bottom w:val="none" w:sz="0" w:space="0" w:color="auto"/>
        <w:right w:val="none" w:sz="0" w:space="0" w:color="auto"/>
      </w:divBdr>
      <w:divsChild>
        <w:div w:id="1512066798">
          <w:marLeft w:val="0"/>
          <w:marRight w:val="0"/>
          <w:marTop w:val="0"/>
          <w:marBottom w:val="0"/>
          <w:divBdr>
            <w:top w:val="none" w:sz="0" w:space="0" w:color="auto"/>
            <w:left w:val="none" w:sz="0" w:space="0" w:color="auto"/>
            <w:bottom w:val="single" w:sz="12" w:space="2" w:color="195ABE"/>
            <w:right w:val="none" w:sz="0" w:space="0" w:color="auto"/>
          </w:divBdr>
        </w:div>
        <w:div w:id="1511985936">
          <w:marLeft w:val="0"/>
          <w:marRight w:val="0"/>
          <w:marTop w:val="0"/>
          <w:marBottom w:val="0"/>
          <w:divBdr>
            <w:top w:val="none" w:sz="0" w:space="0" w:color="auto"/>
            <w:left w:val="none" w:sz="0" w:space="0" w:color="auto"/>
            <w:bottom w:val="none" w:sz="0" w:space="0" w:color="auto"/>
            <w:right w:val="none" w:sz="0" w:space="0" w:color="auto"/>
          </w:divBdr>
          <w:divsChild>
            <w:div w:id="1900736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2114</Words>
  <Characters>12056</Characters>
  <Application>Microsoft Office Word</Application>
  <DocSecurity>0</DocSecurity>
  <Lines>100</Lines>
  <Paragraphs>28</Paragraphs>
  <ScaleCrop>false</ScaleCrop>
  <Company>Reanimator Extreme Edition</Company>
  <LinksUpToDate>false</LinksUpToDate>
  <CharactersWithSpaces>14142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3964</dc:creator>
  <cp:lastModifiedBy>3964</cp:lastModifiedBy>
  <cp:revision>1</cp:revision>
  <dcterms:created xsi:type="dcterms:W3CDTF">2020-07-07T05:40:00Z</dcterms:created>
  <dcterms:modified xsi:type="dcterms:W3CDTF">2020-07-07T05:41:00Z</dcterms:modified>
</cp:coreProperties>
</file>