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4A0"/>
      </w:tblPr>
      <w:tblGrid>
        <w:gridCol w:w="4195"/>
        <w:gridCol w:w="1173"/>
        <w:gridCol w:w="4280"/>
      </w:tblGrid>
      <w:tr w:rsidR="00335C89" w:rsidTr="0055608C">
        <w:trPr>
          <w:cantSplit/>
          <w:trHeight w:val="420"/>
        </w:trPr>
        <w:tc>
          <w:tcPr>
            <w:tcW w:w="4195" w:type="dxa"/>
            <w:vAlign w:val="center"/>
          </w:tcPr>
          <w:p w:rsidR="002F3DA3" w:rsidRPr="00B861BC" w:rsidRDefault="002F3DA3" w:rsidP="0055608C">
            <w:pPr>
              <w:spacing w:line="276" w:lineRule="auto"/>
              <w:jc w:val="center"/>
              <w:rPr>
                <w:b/>
                <w:bCs/>
                <w:caps/>
                <w:noProof/>
                <w:sz w:val="36"/>
                <w:szCs w:val="36"/>
                <w:lang w:val="en-US"/>
              </w:rPr>
            </w:pPr>
          </w:p>
          <w:p w:rsidR="002F3DA3" w:rsidRDefault="002F3DA3" w:rsidP="0055608C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2F3DA3" w:rsidRDefault="002F3DA3" w:rsidP="0055608C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84455</wp:posOffset>
                  </wp:positionV>
                  <wp:extent cx="72390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F3DA3" w:rsidRDefault="002F3DA3" w:rsidP="0055608C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335C89" w:rsidRDefault="00335C89" w:rsidP="0055608C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335C89" w:rsidRDefault="00335C89" w:rsidP="0055608C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335C89" w:rsidRDefault="00335C89" w:rsidP="0055608C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335C89" w:rsidRDefault="0012788D" w:rsidP="0055608C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МАН ЭТМЕН</w:t>
            </w:r>
            <w:r w:rsidR="00335C89">
              <w:rPr>
                <w:b/>
                <w:bCs/>
                <w:caps/>
                <w:noProof/>
                <w:sz w:val="22"/>
                <w:szCs w:val="22"/>
              </w:rPr>
              <w:t xml:space="preserve"> ЯЛ </w:t>
            </w:r>
            <w:r w:rsidR="00335C89"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335C89" w:rsidRDefault="00335C89" w:rsidP="0055608C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335C89" w:rsidRDefault="00335C89" w:rsidP="0055608C">
            <w:pPr>
              <w:spacing w:line="276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335C89" w:rsidRDefault="00335C89" w:rsidP="005560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2F3DA3" w:rsidRDefault="002F3DA3" w:rsidP="0055608C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2F3DA3" w:rsidRDefault="002F3DA3" w:rsidP="0055608C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2F3DA3" w:rsidRDefault="002F3DA3" w:rsidP="0055608C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2F3DA3" w:rsidRDefault="002F3DA3" w:rsidP="0055608C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35C89" w:rsidRDefault="00335C89" w:rsidP="0055608C">
            <w:pPr>
              <w:spacing w:line="276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35C89" w:rsidRDefault="00335C89" w:rsidP="0055608C">
            <w:pPr>
              <w:spacing w:line="276" w:lineRule="auto"/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335C89" w:rsidRDefault="00335C89" w:rsidP="0055608C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</w:p>
          <w:p w:rsidR="00335C89" w:rsidRDefault="00335C89" w:rsidP="0055608C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</w:t>
            </w:r>
            <w:r w:rsidR="0012788D">
              <w:rPr>
                <w:b/>
                <w:bCs/>
                <w:noProof/>
                <w:sz w:val="22"/>
                <w:szCs w:val="22"/>
              </w:rPr>
              <w:t>РАНИЕ ДЕПУТАТОВ БОЛЬШЕАТМЕНСКОГО</w:t>
            </w:r>
            <w:r>
              <w:rPr>
                <w:b/>
                <w:bCs/>
                <w:noProof/>
                <w:sz w:val="22"/>
                <w:szCs w:val="22"/>
              </w:rPr>
              <w:t xml:space="preserve"> СЕЛЬСКОГО ПОСЕЛЕНИЯ </w:t>
            </w:r>
          </w:p>
        </w:tc>
      </w:tr>
      <w:tr w:rsidR="00335C89" w:rsidTr="0055608C">
        <w:trPr>
          <w:cantSplit/>
          <w:trHeight w:val="1399"/>
        </w:trPr>
        <w:tc>
          <w:tcPr>
            <w:tcW w:w="4195" w:type="dxa"/>
          </w:tcPr>
          <w:p w:rsidR="00335C89" w:rsidRDefault="00335C89" w:rsidP="0055608C">
            <w:pPr>
              <w:spacing w:line="192" w:lineRule="auto"/>
            </w:pPr>
          </w:p>
          <w:p w:rsidR="00335C89" w:rsidRDefault="00335C89" w:rsidP="00556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335C89" w:rsidRDefault="00335C89" w:rsidP="0055608C">
            <w:pPr>
              <w:spacing w:line="276" w:lineRule="auto"/>
            </w:pPr>
          </w:p>
          <w:p w:rsidR="00335C89" w:rsidRPr="00B861BC" w:rsidRDefault="00B861BC" w:rsidP="005560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30</w:t>
            </w:r>
            <w:r w:rsidR="0019342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.05.2019 </w:t>
            </w:r>
            <w:r w:rsidR="0019342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</w:p>
          <w:p w:rsidR="00335C89" w:rsidRDefault="0012788D" w:rsidP="0055608C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Ман Этмен яле</w:t>
            </w:r>
          </w:p>
        </w:tc>
        <w:tc>
          <w:tcPr>
            <w:tcW w:w="0" w:type="auto"/>
            <w:vMerge/>
            <w:vAlign w:val="center"/>
            <w:hideMark/>
          </w:tcPr>
          <w:p w:rsidR="00335C89" w:rsidRDefault="00335C89" w:rsidP="0055608C">
            <w:pPr>
              <w:rPr>
                <w:b/>
                <w:bCs/>
              </w:rPr>
            </w:pPr>
          </w:p>
        </w:tc>
        <w:tc>
          <w:tcPr>
            <w:tcW w:w="4280" w:type="dxa"/>
          </w:tcPr>
          <w:p w:rsidR="00335C89" w:rsidRDefault="00335C89" w:rsidP="00556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335C89" w:rsidRDefault="00335C89" w:rsidP="00556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335C89" w:rsidRDefault="00335C89" w:rsidP="0055608C">
            <w:pPr>
              <w:spacing w:line="276" w:lineRule="auto"/>
            </w:pPr>
          </w:p>
          <w:p w:rsidR="00335C89" w:rsidRPr="00193423" w:rsidRDefault="00B861BC" w:rsidP="005560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30.05.2019</w:t>
            </w:r>
            <w:r w:rsidR="0019342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  <w:r w:rsidR="0019342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2</w:t>
            </w:r>
          </w:p>
          <w:p w:rsidR="00335C89" w:rsidRDefault="0012788D" w:rsidP="0055608C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д.Большие Атмени</w:t>
            </w:r>
          </w:p>
        </w:tc>
      </w:tr>
    </w:tbl>
    <w:p w:rsidR="00335C89" w:rsidRDefault="00335C89" w:rsidP="00335C89">
      <w:pPr>
        <w:pStyle w:val="1"/>
        <w:ind w:right="3685"/>
        <w:jc w:val="both"/>
        <w:rPr>
          <w:rFonts w:ascii="Times New Roman" w:hAnsi="Times New Roman"/>
          <w:sz w:val="24"/>
          <w:szCs w:val="24"/>
        </w:rPr>
      </w:pPr>
    </w:p>
    <w:p w:rsidR="00335C89" w:rsidRDefault="00335C89" w:rsidP="00335C89">
      <w:pPr>
        <w:pStyle w:val="1"/>
        <w:ind w:right="3685"/>
        <w:jc w:val="both"/>
        <w:rPr>
          <w:rFonts w:ascii="Times New Roman" w:hAnsi="Times New Roman"/>
          <w:sz w:val="24"/>
          <w:szCs w:val="24"/>
        </w:rPr>
      </w:pPr>
    </w:p>
    <w:p w:rsidR="00335C89" w:rsidRDefault="00335C89" w:rsidP="00335C89">
      <w:pPr>
        <w:pStyle w:val="1"/>
        <w:ind w:right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Соб</w:t>
      </w:r>
      <w:r w:rsidR="0012788D">
        <w:rPr>
          <w:rFonts w:ascii="Times New Roman" w:hAnsi="Times New Roman"/>
          <w:sz w:val="24"/>
          <w:szCs w:val="24"/>
        </w:rPr>
        <w:t>рания депутатов Большеатменского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Красночетайского района Чувашской Республики «Об утверждении Положения «О вопросах налог</w:t>
      </w:r>
      <w:r w:rsidR="0012788D">
        <w:rPr>
          <w:rFonts w:ascii="Times New Roman" w:hAnsi="Times New Roman"/>
          <w:sz w:val="24"/>
          <w:szCs w:val="24"/>
        </w:rPr>
        <w:t>ового регулирования в Большеатменском</w:t>
      </w:r>
      <w:r>
        <w:rPr>
          <w:rFonts w:ascii="Times New Roman" w:hAnsi="Times New Roman"/>
          <w:sz w:val="24"/>
          <w:szCs w:val="24"/>
        </w:rPr>
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</w:t>
      </w:r>
    </w:p>
    <w:p w:rsidR="00335C89" w:rsidRDefault="00335C89" w:rsidP="00335C89">
      <w:pPr>
        <w:pStyle w:val="1"/>
        <w:ind w:right="368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35C89" w:rsidRDefault="00335C89" w:rsidP="00335C89">
      <w:pPr>
        <w:autoSpaceDE w:val="0"/>
        <w:autoSpaceDN w:val="0"/>
        <w:adjustRightInd w:val="0"/>
        <w:ind w:firstLine="709"/>
        <w:jc w:val="both"/>
        <w:rPr>
          <w:rFonts w:ascii="TimesET" w:hAnsi="TimesET"/>
          <w:bCs/>
        </w:rPr>
      </w:pPr>
    </w:p>
    <w:p w:rsidR="00335C89" w:rsidRDefault="00335C89" w:rsidP="00335C89">
      <w:pPr>
        <w:autoSpaceDE w:val="0"/>
        <w:autoSpaceDN w:val="0"/>
        <w:adjustRightInd w:val="0"/>
        <w:ind w:firstLine="709"/>
        <w:jc w:val="both"/>
        <w:rPr>
          <w:rFonts w:ascii="TimesET" w:hAnsi="TimesET"/>
          <w:bCs/>
        </w:rPr>
      </w:pPr>
    </w:p>
    <w:p w:rsidR="00335C89" w:rsidRDefault="00355FEB" w:rsidP="00335C8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«О внесении изменений в статью 52 части первой и часть вторую Налогового кодекса Российской Федерации» </w:t>
      </w:r>
      <w:r w:rsidR="00335C89">
        <w:rPr>
          <w:lang w:eastAsia="en-US"/>
        </w:rPr>
        <w:t>Соб</w:t>
      </w:r>
      <w:r w:rsidR="0012788D">
        <w:rPr>
          <w:lang w:eastAsia="en-US"/>
        </w:rPr>
        <w:t>рание депутатов Большеатменского</w:t>
      </w:r>
      <w:r w:rsidR="00335C89">
        <w:rPr>
          <w:lang w:eastAsia="en-US"/>
        </w:rPr>
        <w:t xml:space="preserve"> сельского поселения Красночетайского района Чувашской Республики решило:</w:t>
      </w:r>
    </w:p>
    <w:p w:rsidR="00335C89" w:rsidRDefault="00335C89" w:rsidP="00335C8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в Положение «О вопросах налогового</w:t>
      </w:r>
      <w:r w:rsidR="0012788D">
        <w:rPr>
          <w:rFonts w:ascii="Times New Roman" w:hAnsi="Times New Roman"/>
          <w:sz w:val="24"/>
          <w:szCs w:val="24"/>
        </w:rPr>
        <w:t xml:space="preserve"> регулирования в Большеатменском</w:t>
      </w:r>
      <w:r>
        <w:rPr>
          <w:rFonts w:ascii="Times New Roman" w:hAnsi="Times New Roman"/>
          <w:sz w:val="24"/>
          <w:szCs w:val="24"/>
        </w:rPr>
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самоуправления, утвержденное  Решением  Собрания депутатов Красночета</w:t>
      </w:r>
      <w:r w:rsidR="0012788D">
        <w:rPr>
          <w:rFonts w:ascii="Times New Roman" w:hAnsi="Times New Roman"/>
          <w:sz w:val="24"/>
          <w:szCs w:val="24"/>
        </w:rPr>
        <w:t>йского сельского поселения от 01.04.2014 г. №2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B207D" w:rsidRDefault="007B207D" w:rsidP="00335C89">
      <w:pPr>
        <w:pStyle w:val="Style10"/>
        <w:widowControl/>
        <w:spacing w:before="53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1). Пункт 5 ст. 20</w:t>
      </w:r>
      <w:r w:rsidR="00335C89" w:rsidRPr="007D528D">
        <w:rPr>
          <w:rStyle w:val="FontStyle25"/>
          <w:sz w:val="24"/>
          <w:szCs w:val="24"/>
        </w:rPr>
        <w:t xml:space="preserve"> Положения изложить в следующей редакции: </w:t>
      </w:r>
    </w:p>
    <w:p w:rsidR="007B207D" w:rsidRPr="007B207D" w:rsidRDefault="00335C89" w:rsidP="007B207D">
      <w:pPr>
        <w:pStyle w:val="Style10"/>
        <w:spacing w:before="53"/>
      </w:pPr>
      <w:r w:rsidRPr="007D528D">
        <w:rPr>
          <w:rStyle w:val="FontStyle24"/>
          <w:sz w:val="24"/>
          <w:szCs w:val="24"/>
        </w:rPr>
        <w:t>«</w:t>
      </w:r>
      <w:r w:rsidR="007B207D">
        <w:rPr>
          <w:rStyle w:val="FontStyle24"/>
          <w:b w:val="0"/>
          <w:sz w:val="24"/>
          <w:szCs w:val="24"/>
        </w:rPr>
        <w:t>5</w:t>
      </w:r>
      <w:r w:rsidRPr="007D528D">
        <w:rPr>
          <w:rStyle w:val="FontStyle24"/>
          <w:sz w:val="24"/>
          <w:szCs w:val="24"/>
        </w:rPr>
        <w:t xml:space="preserve">. </w:t>
      </w:r>
      <w:r w:rsidR="007B207D" w:rsidRPr="007B207D"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7B207D" w:rsidRPr="007B207D" w:rsidRDefault="007B207D" w:rsidP="007B207D">
      <w:pPr>
        <w:pStyle w:val="Style10"/>
        <w:spacing w:before="53"/>
      </w:pPr>
      <w:bookmarkStart w:id="0" w:name="dst1372"/>
      <w:bookmarkEnd w:id="0"/>
      <w:r w:rsidRPr="007B207D">
        <w:t>1) Героев Советского Союза, Героев Российской Федерации, полных кавалеров ордена Славы;</w:t>
      </w:r>
    </w:p>
    <w:p w:rsidR="007B207D" w:rsidRPr="007B207D" w:rsidRDefault="007B207D" w:rsidP="007B207D">
      <w:pPr>
        <w:pStyle w:val="Style10"/>
        <w:spacing w:before="53"/>
      </w:pPr>
      <w:bookmarkStart w:id="1" w:name="dst10312"/>
      <w:bookmarkEnd w:id="1"/>
      <w:r w:rsidRPr="007B207D">
        <w:t>2) инвалидов I и II групп инвалидности;</w:t>
      </w:r>
    </w:p>
    <w:p w:rsidR="007B207D" w:rsidRPr="007B207D" w:rsidRDefault="007B207D" w:rsidP="007B207D">
      <w:pPr>
        <w:pStyle w:val="Style10"/>
        <w:spacing w:before="53"/>
      </w:pPr>
      <w:bookmarkStart w:id="2" w:name="dst16138"/>
      <w:bookmarkEnd w:id="2"/>
      <w:r w:rsidRPr="007B207D">
        <w:t>3) инвалидов с детства, детей-инвалидов;</w:t>
      </w:r>
    </w:p>
    <w:p w:rsidR="007B207D" w:rsidRPr="007B207D" w:rsidRDefault="007B207D" w:rsidP="007B207D">
      <w:pPr>
        <w:pStyle w:val="Style10"/>
        <w:spacing w:before="53"/>
      </w:pPr>
      <w:bookmarkStart w:id="3" w:name="dst1375"/>
      <w:bookmarkEnd w:id="3"/>
      <w:r w:rsidRPr="007B207D">
        <w:t>4) ветеранов и инвалидов Великой Отечественной войны, а также ветеранов и инвалидов боевых действий;</w:t>
      </w:r>
    </w:p>
    <w:p w:rsidR="00193423" w:rsidRDefault="007B207D" w:rsidP="007B207D">
      <w:pPr>
        <w:pStyle w:val="Style10"/>
        <w:spacing w:before="53"/>
        <w:rPr>
          <w:lang w:val="en-US"/>
        </w:rPr>
      </w:pPr>
      <w:bookmarkStart w:id="4" w:name="dst1376"/>
      <w:bookmarkEnd w:id="4"/>
      <w:r w:rsidRPr="007B207D">
        <w:t>5) физических лиц, имеющих право на получение социальной поддержки в соответствии с </w:t>
      </w:r>
      <w:hyperlink r:id="rId5" w:anchor="dst100066" w:history="1">
        <w:r w:rsidRPr="007B207D">
          <w:rPr>
            <w:rStyle w:val="a5"/>
          </w:rPr>
          <w:t>Законом</w:t>
        </w:r>
      </w:hyperlink>
      <w:r w:rsidRPr="007B207D"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6" w:anchor="dst100006" w:history="1">
        <w:r w:rsidRPr="007B207D">
          <w:rPr>
            <w:rStyle w:val="a5"/>
          </w:rPr>
          <w:t>Закона</w:t>
        </w:r>
      </w:hyperlink>
      <w:r w:rsidRPr="007B207D">
        <w:t> Российской Федерации от 18 июня 1992 года N 3061-1), в соответствии с Федеральным </w:t>
      </w:r>
      <w:hyperlink r:id="rId7" w:anchor="dst0" w:history="1">
        <w:r w:rsidRPr="007B207D">
          <w:rPr>
            <w:rStyle w:val="a5"/>
          </w:rPr>
          <w:t>законом</w:t>
        </w:r>
      </w:hyperlink>
      <w:r>
        <w:t> от 26 ноября 1998 года №</w:t>
      </w:r>
      <w:r w:rsidRPr="007B207D">
        <w:t xml:space="preserve"> 175-ФЗ "О социальной защите граждан Российской Федерации, подвергшихся воздействию радиации вследствие аварии в 1957 </w:t>
      </w:r>
    </w:p>
    <w:p w:rsidR="00193423" w:rsidRDefault="00193423" w:rsidP="007B207D">
      <w:pPr>
        <w:pStyle w:val="Style10"/>
        <w:spacing w:before="53"/>
        <w:rPr>
          <w:lang w:val="en-US"/>
        </w:rPr>
      </w:pPr>
    </w:p>
    <w:p w:rsidR="00193423" w:rsidRDefault="00193423" w:rsidP="007B207D">
      <w:pPr>
        <w:pStyle w:val="Style10"/>
        <w:spacing w:before="53"/>
        <w:rPr>
          <w:lang w:val="en-US"/>
        </w:rPr>
      </w:pPr>
    </w:p>
    <w:p w:rsidR="007B207D" w:rsidRPr="007B207D" w:rsidRDefault="007B207D" w:rsidP="007B207D">
      <w:pPr>
        <w:pStyle w:val="Style10"/>
        <w:spacing w:before="53"/>
      </w:pPr>
      <w:r w:rsidRPr="007B207D">
        <w:t xml:space="preserve">году на производственном объединении "Маяк" и сбросов радиоактивных отходов в реку </w:t>
      </w:r>
      <w:proofErr w:type="spellStart"/>
      <w:r w:rsidRPr="007B207D">
        <w:t>Теча</w:t>
      </w:r>
      <w:proofErr w:type="spellEnd"/>
      <w:r w:rsidRPr="007B207D">
        <w:t>" и в соответствии с Федеральным </w:t>
      </w:r>
      <w:hyperlink r:id="rId8" w:anchor="dst0" w:history="1">
        <w:r w:rsidRPr="007B207D">
          <w:rPr>
            <w:rStyle w:val="a5"/>
          </w:rPr>
          <w:t>законом</w:t>
        </w:r>
      </w:hyperlink>
      <w:r>
        <w:t> от 10 января 2002 года 3</w:t>
      </w:r>
      <w:r w:rsidRPr="007B207D"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B207D" w:rsidRPr="007B207D" w:rsidRDefault="007B207D" w:rsidP="007B207D">
      <w:pPr>
        <w:pStyle w:val="Style10"/>
        <w:spacing w:before="53"/>
      </w:pPr>
      <w:bookmarkStart w:id="5" w:name="dst1377"/>
      <w:bookmarkEnd w:id="5"/>
      <w:r w:rsidRPr="007B207D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B207D" w:rsidRPr="007B207D" w:rsidRDefault="007B207D" w:rsidP="007B207D">
      <w:pPr>
        <w:pStyle w:val="Style10"/>
        <w:spacing w:before="53"/>
      </w:pPr>
      <w:bookmarkStart w:id="6" w:name="dst1378"/>
      <w:bookmarkEnd w:id="6"/>
      <w:r w:rsidRPr="007B207D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B207D" w:rsidRPr="007B207D" w:rsidRDefault="007B207D" w:rsidP="007B207D">
      <w:pPr>
        <w:pStyle w:val="Style10"/>
        <w:spacing w:before="53"/>
      </w:pPr>
      <w:bookmarkStart w:id="7" w:name="dst15359"/>
      <w:bookmarkEnd w:id="7"/>
      <w:r w:rsidRPr="007B207D"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35C89" w:rsidRPr="007D528D" w:rsidRDefault="007B207D" w:rsidP="007B207D">
      <w:pPr>
        <w:pStyle w:val="Style10"/>
        <w:spacing w:before="53"/>
      </w:pPr>
      <w:bookmarkStart w:id="8" w:name="dst16830"/>
      <w:bookmarkEnd w:id="8"/>
      <w:r w:rsidRPr="007B207D"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t>»;</w:t>
      </w:r>
    </w:p>
    <w:p w:rsidR="001D512D" w:rsidRDefault="007B207D" w:rsidP="00335C89">
      <w:pPr>
        <w:pStyle w:val="Style10"/>
        <w:widowControl/>
        <w:spacing w:before="48"/>
        <w:ind w:firstLine="725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2</w:t>
      </w:r>
      <w:r w:rsidR="00AB2009">
        <w:rPr>
          <w:rStyle w:val="FontStyle25"/>
          <w:sz w:val="24"/>
          <w:szCs w:val="24"/>
        </w:rPr>
        <w:t xml:space="preserve">). </w:t>
      </w:r>
      <w:r w:rsidR="001D512D">
        <w:rPr>
          <w:rStyle w:val="FontStyle25"/>
          <w:sz w:val="24"/>
          <w:szCs w:val="24"/>
        </w:rPr>
        <w:t>В статье 25 Положения</w:t>
      </w:r>
    </w:p>
    <w:p w:rsidR="00AB2009" w:rsidRDefault="001D512D" w:rsidP="00335C89">
      <w:pPr>
        <w:pStyle w:val="Style10"/>
        <w:widowControl/>
        <w:spacing w:before="48"/>
        <w:ind w:firstLine="725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а). </w:t>
      </w:r>
      <w:r w:rsidR="00AB2009">
        <w:rPr>
          <w:rStyle w:val="FontStyle25"/>
          <w:sz w:val="24"/>
          <w:szCs w:val="24"/>
        </w:rPr>
        <w:t xml:space="preserve">Пункт 5 </w:t>
      </w:r>
      <w:r>
        <w:rPr>
          <w:rStyle w:val="FontStyle25"/>
          <w:sz w:val="24"/>
          <w:szCs w:val="24"/>
        </w:rPr>
        <w:t>из</w:t>
      </w:r>
      <w:r w:rsidR="00335C89" w:rsidRPr="007D528D">
        <w:rPr>
          <w:rStyle w:val="FontStyle25"/>
          <w:sz w:val="24"/>
          <w:szCs w:val="24"/>
        </w:rPr>
        <w:t>ложить в следующей редакции:</w:t>
      </w:r>
    </w:p>
    <w:p w:rsidR="00335C89" w:rsidRDefault="00335C89" w:rsidP="00AB2009">
      <w:pPr>
        <w:pStyle w:val="Style10"/>
        <w:widowControl/>
        <w:spacing w:before="48"/>
        <w:ind w:firstLine="725"/>
        <w:rPr>
          <w:rStyle w:val="FontStyle25"/>
          <w:sz w:val="24"/>
          <w:szCs w:val="24"/>
        </w:rPr>
      </w:pPr>
      <w:r w:rsidRPr="007D528D">
        <w:rPr>
          <w:rStyle w:val="FontStyle25"/>
          <w:sz w:val="24"/>
          <w:szCs w:val="24"/>
        </w:rPr>
        <w:t xml:space="preserve"> «</w:t>
      </w:r>
      <w:r w:rsidR="00B861BC">
        <w:rPr>
          <w:rStyle w:val="FontStyle25"/>
          <w:sz w:val="24"/>
          <w:szCs w:val="24"/>
        </w:rPr>
        <w:t>6</w:t>
      </w:r>
      <w:r w:rsidR="00AB2009">
        <w:rPr>
          <w:rStyle w:val="FontStyle25"/>
          <w:sz w:val="24"/>
          <w:szCs w:val="24"/>
        </w:rPr>
        <w:t xml:space="preserve">. </w:t>
      </w:r>
      <w:r w:rsidR="00AB2009" w:rsidRPr="00AB302D">
        <w:rPr>
          <w:color w:val="000000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</w:t>
      </w:r>
      <w:r w:rsidR="00AB2009">
        <w:rPr>
          <w:color w:val="000000"/>
        </w:rPr>
        <w:t>, второго и третьего</w:t>
      </w:r>
      <w:r w:rsidR="00AB2009" w:rsidRPr="00AB302D">
        <w:rPr>
          <w:color w:val="000000"/>
        </w:rPr>
        <w:t xml:space="preserve">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  <w:r w:rsidRPr="007D528D">
        <w:rPr>
          <w:rStyle w:val="FontStyle25"/>
          <w:sz w:val="24"/>
          <w:szCs w:val="24"/>
        </w:rPr>
        <w:t>».</w:t>
      </w:r>
    </w:p>
    <w:p w:rsidR="001D512D" w:rsidRDefault="001D512D" w:rsidP="00AB2009">
      <w:pPr>
        <w:pStyle w:val="Style10"/>
        <w:widowControl/>
        <w:spacing w:before="48"/>
        <w:ind w:firstLine="725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б). Пункт 7 изложить в следующей редакции:</w:t>
      </w:r>
    </w:p>
    <w:p w:rsidR="001D512D" w:rsidRPr="007D528D" w:rsidRDefault="001D512D" w:rsidP="001D512D">
      <w:pPr>
        <w:pStyle w:val="10"/>
        <w:widowControl w:val="0"/>
        <w:ind w:firstLine="485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«7. </w:t>
      </w:r>
      <w:r w:rsidRPr="00AB302D">
        <w:rPr>
          <w:color w:val="000000"/>
          <w:szCs w:val="24"/>
        </w:rPr>
        <w:t>В отношении земельного участка (его доли), перешедшего (перешедшей) по наследству к физическому лицу, налог исчисляется начиная с</w:t>
      </w:r>
      <w:r>
        <w:rPr>
          <w:color w:val="000000"/>
          <w:szCs w:val="24"/>
        </w:rPr>
        <w:t>о</w:t>
      </w:r>
      <w:r w:rsidRPr="00AB302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дня</w:t>
      </w:r>
      <w:r w:rsidRPr="00AB302D">
        <w:rPr>
          <w:color w:val="000000"/>
          <w:szCs w:val="24"/>
        </w:rPr>
        <w:t xml:space="preserve"> открытия наследства.</w:t>
      </w:r>
      <w:r>
        <w:rPr>
          <w:color w:val="000000"/>
          <w:szCs w:val="24"/>
        </w:rPr>
        <w:t>»</w:t>
      </w:r>
    </w:p>
    <w:p w:rsidR="00335C89" w:rsidRPr="007D528D" w:rsidRDefault="00335C89" w:rsidP="00335C89">
      <w:pPr>
        <w:suppressAutoHyphens/>
        <w:autoSpaceDE w:val="0"/>
        <w:autoSpaceDN w:val="0"/>
        <w:adjustRightInd w:val="0"/>
        <w:ind w:firstLine="709"/>
        <w:jc w:val="both"/>
      </w:pPr>
      <w:r w:rsidRPr="007D528D">
        <w:rPr>
          <w:lang w:eastAsia="en-US"/>
        </w:rPr>
        <w:t>2</w:t>
      </w:r>
      <w:r w:rsidRPr="007D528D">
        <w:t xml:space="preserve">. </w:t>
      </w:r>
      <w:r w:rsidRPr="007D528D">
        <w:rPr>
          <w:rStyle w:val="FontStyle25"/>
          <w:sz w:val="24"/>
          <w:szCs w:val="24"/>
        </w:rPr>
        <w:t>Настоящее Решение</w:t>
      </w:r>
      <w:r w:rsidR="00193423">
        <w:rPr>
          <w:rStyle w:val="FontStyle25"/>
          <w:sz w:val="24"/>
          <w:szCs w:val="24"/>
        </w:rPr>
        <w:t xml:space="preserve"> вступает в силу с 1 января 201</w:t>
      </w:r>
      <w:r w:rsidR="00193423">
        <w:rPr>
          <w:rStyle w:val="FontStyle25"/>
          <w:sz w:val="24"/>
          <w:szCs w:val="24"/>
          <w:lang w:val="en-US"/>
        </w:rPr>
        <w:t>9</w:t>
      </w:r>
      <w:r w:rsidRPr="007D528D">
        <w:rPr>
          <w:rStyle w:val="FontStyle25"/>
          <w:sz w:val="24"/>
          <w:szCs w:val="24"/>
        </w:rPr>
        <w:t xml:space="preserve"> года, но не ранее чем по истечении одного месяца со дня его официального опубликования в периодическом печатном издании «Вестник </w:t>
      </w:r>
      <w:r w:rsidR="007C2247">
        <w:rPr>
          <w:rStyle w:val="FontStyle25"/>
          <w:sz w:val="24"/>
          <w:szCs w:val="24"/>
        </w:rPr>
        <w:t>Большеатменского</w:t>
      </w:r>
      <w:r w:rsidRPr="007D528D">
        <w:rPr>
          <w:rStyle w:val="FontStyle25"/>
          <w:sz w:val="24"/>
          <w:szCs w:val="24"/>
        </w:rPr>
        <w:t xml:space="preserve"> сельского поселения»</w:t>
      </w:r>
      <w:r w:rsidRPr="007D528D">
        <w:t>.</w:t>
      </w:r>
    </w:p>
    <w:p w:rsidR="00335C89" w:rsidRDefault="00335C89" w:rsidP="00335C89">
      <w:pPr>
        <w:autoSpaceDE w:val="0"/>
        <w:autoSpaceDN w:val="0"/>
        <w:adjustRightInd w:val="0"/>
        <w:ind w:firstLine="540"/>
        <w:jc w:val="both"/>
      </w:pPr>
    </w:p>
    <w:p w:rsidR="00335C89" w:rsidRDefault="00335C89" w:rsidP="00335C89">
      <w:pPr>
        <w:autoSpaceDE w:val="0"/>
        <w:autoSpaceDN w:val="0"/>
        <w:adjustRightInd w:val="0"/>
        <w:ind w:firstLine="540"/>
        <w:jc w:val="both"/>
      </w:pPr>
    </w:p>
    <w:p w:rsidR="00335C89" w:rsidRDefault="00335C89" w:rsidP="00335C89">
      <w:pPr>
        <w:ind w:firstLine="567"/>
        <w:jc w:val="both"/>
      </w:pPr>
    </w:p>
    <w:p w:rsidR="00335C89" w:rsidRDefault="00335C89" w:rsidP="00335C89">
      <w:pPr>
        <w:ind w:firstLine="567"/>
        <w:jc w:val="both"/>
      </w:pPr>
    </w:p>
    <w:p w:rsidR="00335C89" w:rsidRDefault="00335C89" w:rsidP="00335C89">
      <w:pPr>
        <w:jc w:val="both"/>
        <w:rPr>
          <w:lang w:eastAsia="en-US"/>
        </w:rPr>
      </w:pPr>
      <w:r>
        <w:rPr>
          <w:lang w:eastAsia="en-US"/>
        </w:rPr>
        <w:t>Председатель Собрания депутатов</w:t>
      </w:r>
    </w:p>
    <w:p w:rsidR="00335C89" w:rsidRDefault="00335C89" w:rsidP="00335C89">
      <w:pPr>
        <w:jc w:val="both"/>
      </w:pPr>
      <w:r>
        <w:rPr>
          <w:lang w:eastAsia="en-US"/>
        </w:rPr>
        <w:t xml:space="preserve">Красночетайского сельского поселения                                         </w:t>
      </w:r>
      <w:r w:rsidR="0012788D">
        <w:rPr>
          <w:lang w:eastAsia="en-US"/>
        </w:rPr>
        <w:t xml:space="preserve">             </w:t>
      </w:r>
      <w:proofErr w:type="spellStart"/>
      <w:r w:rsidR="0012788D">
        <w:rPr>
          <w:lang w:eastAsia="en-US"/>
        </w:rPr>
        <w:t>М.И.Ярадаева</w:t>
      </w:r>
      <w:proofErr w:type="spellEnd"/>
      <w:r>
        <w:rPr>
          <w:lang w:eastAsia="en-US"/>
        </w:rPr>
        <w:t xml:space="preserve">                </w:t>
      </w:r>
      <w:r>
        <w:t xml:space="preserve">                     </w:t>
      </w:r>
    </w:p>
    <w:p w:rsidR="00335C89" w:rsidRDefault="00335C89" w:rsidP="00335C89">
      <w:pPr>
        <w:rPr>
          <w:b/>
          <w:bCs/>
        </w:rPr>
      </w:pPr>
    </w:p>
    <w:p w:rsidR="00335C89" w:rsidRDefault="00335C89" w:rsidP="00335C89"/>
    <w:p w:rsidR="00335C89" w:rsidRDefault="00335C89" w:rsidP="00335C89"/>
    <w:p w:rsidR="006853B0" w:rsidRDefault="006853B0"/>
    <w:sectPr w:rsidR="006853B0" w:rsidSect="0019342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C89"/>
    <w:rsid w:val="000A4FB7"/>
    <w:rsid w:val="000D58EC"/>
    <w:rsid w:val="0012788D"/>
    <w:rsid w:val="00174B9B"/>
    <w:rsid w:val="00193423"/>
    <w:rsid w:val="001D512D"/>
    <w:rsid w:val="002469A5"/>
    <w:rsid w:val="002E5851"/>
    <w:rsid w:val="002F3DA3"/>
    <w:rsid w:val="00335C89"/>
    <w:rsid w:val="00355FEB"/>
    <w:rsid w:val="003708C9"/>
    <w:rsid w:val="00681B92"/>
    <w:rsid w:val="006853B0"/>
    <w:rsid w:val="00717652"/>
    <w:rsid w:val="007B207D"/>
    <w:rsid w:val="007C2247"/>
    <w:rsid w:val="00AB2009"/>
    <w:rsid w:val="00B861BC"/>
    <w:rsid w:val="00C5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35C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rsid w:val="00335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4">
    <w:name w:val="Цветовое выделение"/>
    <w:rsid w:val="00335C89"/>
    <w:rPr>
      <w:b/>
      <w:bCs/>
      <w:color w:val="000080"/>
    </w:rPr>
  </w:style>
  <w:style w:type="paragraph" w:customStyle="1" w:styleId="Style10">
    <w:name w:val="Style10"/>
    <w:basedOn w:val="a"/>
    <w:uiPriority w:val="99"/>
    <w:rsid w:val="00335C89"/>
    <w:pPr>
      <w:widowControl w:val="0"/>
      <w:autoSpaceDE w:val="0"/>
      <w:autoSpaceDN w:val="0"/>
      <w:adjustRightInd w:val="0"/>
      <w:spacing w:line="274" w:lineRule="exact"/>
      <w:ind w:firstLine="792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35C89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335C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335C8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7B207D"/>
    <w:rPr>
      <w:color w:val="0000FF" w:themeColor="hyperlink"/>
      <w:u w:val="single"/>
    </w:rPr>
  </w:style>
  <w:style w:type="paragraph" w:customStyle="1" w:styleId="10">
    <w:name w:val="Обычный1"/>
    <w:rsid w:val="001D51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26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791/3d0cac60971a511280cbba229d9b6329c07731f7/" TargetMode="External"/><Relationship Id="rId5" Type="http://schemas.openxmlformats.org/officeDocument/2006/relationships/hyperlink" Target="http://www.consultant.ru/document/cons_doc_LAW_314848/37a48dfeea878ab354a30883f11f3a8e43a577ad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3964</cp:lastModifiedBy>
  <cp:revision>5</cp:revision>
  <cp:lastPrinted>2019-05-31T05:40:00Z</cp:lastPrinted>
  <dcterms:created xsi:type="dcterms:W3CDTF">2019-05-29T10:35:00Z</dcterms:created>
  <dcterms:modified xsi:type="dcterms:W3CDTF">2019-05-31T05:41:00Z</dcterms:modified>
</cp:coreProperties>
</file>