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063"/>
        <w:gridCol w:w="1115"/>
        <w:gridCol w:w="4110"/>
      </w:tblGrid>
      <w:tr w:rsidR="00C426C0" w:rsidTr="00C426C0">
        <w:trPr>
          <w:cantSplit/>
          <w:trHeight w:val="420"/>
        </w:trPr>
        <w:tc>
          <w:tcPr>
            <w:tcW w:w="4063" w:type="dxa"/>
          </w:tcPr>
          <w:p w:rsidR="00C426C0" w:rsidRDefault="00C426C0">
            <w:pPr>
              <w:pStyle w:val="a4"/>
              <w:tabs>
                <w:tab w:val="left" w:pos="4285"/>
              </w:tabs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C426C0" w:rsidRDefault="00C426C0">
            <w:pPr>
              <w:pStyle w:val="a4"/>
              <w:tabs>
                <w:tab w:val="left" w:pos="4285"/>
              </w:tabs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C426C0" w:rsidRDefault="00C426C0">
            <w:pPr>
              <w:pStyle w:val="a4"/>
              <w:spacing w:line="192" w:lineRule="auto"/>
              <w:ind w:firstLine="142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ХĔРЛĔ ЧУТАЙ</w:t>
            </w:r>
            <w:r>
              <w:rPr>
                <w:rFonts w:ascii="Arial Cyr Chuv" w:hAnsi="Arial Cyr Chuv" w:cs="Arial Cyr Chuv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РАЙОНĚ</w:t>
            </w:r>
          </w:p>
        </w:tc>
        <w:tc>
          <w:tcPr>
            <w:tcW w:w="1115" w:type="dxa"/>
            <w:vMerge w:val="restart"/>
            <w:hideMark/>
          </w:tcPr>
          <w:p w:rsidR="00C426C0" w:rsidRDefault="00C426C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C426C0" w:rsidRDefault="00C426C0">
            <w:pPr>
              <w:pStyle w:val="a4"/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426C0" w:rsidRDefault="00C426C0">
            <w:pPr>
              <w:pStyle w:val="a4"/>
              <w:spacing w:line="192" w:lineRule="auto"/>
              <w:ind w:firstLine="142"/>
              <w:jc w:val="center"/>
              <w:rPr>
                <w:rStyle w:val="a5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C426C0" w:rsidRDefault="00C426C0">
            <w:pPr>
              <w:pStyle w:val="a4"/>
              <w:spacing w:line="192" w:lineRule="auto"/>
              <w:ind w:firstLine="142"/>
              <w:jc w:val="center"/>
              <w:rPr>
                <w:rFonts w:cs="Arial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C426C0" w:rsidTr="00C426C0">
        <w:trPr>
          <w:cantSplit/>
          <w:trHeight w:val="1399"/>
        </w:trPr>
        <w:tc>
          <w:tcPr>
            <w:tcW w:w="4063" w:type="dxa"/>
          </w:tcPr>
          <w:p w:rsidR="00C426C0" w:rsidRDefault="00C426C0">
            <w:pPr>
              <w:pStyle w:val="a4"/>
              <w:tabs>
                <w:tab w:val="left" w:pos="4285"/>
              </w:tabs>
              <w:spacing w:before="80" w:line="192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АТНАР ЯЛ ПОСЕЛЕНИЙĚН</w:t>
            </w:r>
          </w:p>
          <w:p w:rsidR="00C426C0" w:rsidRDefault="00C426C0">
            <w:pPr>
              <w:pStyle w:val="a4"/>
              <w:tabs>
                <w:tab w:val="left" w:pos="4285"/>
              </w:tabs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ПУÇЛ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ĂХĚ</w:t>
            </w:r>
          </w:p>
          <w:p w:rsidR="00C426C0" w:rsidRPr="00C426C0" w:rsidRDefault="00C426C0" w:rsidP="00C426C0"/>
          <w:p w:rsidR="00C426C0" w:rsidRDefault="00C426C0">
            <w:pPr>
              <w:pStyle w:val="a4"/>
              <w:tabs>
                <w:tab w:val="left" w:pos="4285"/>
              </w:tabs>
              <w:spacing w:line="192" w:lineRule="auto"/>
              <w:ind w:firstLine="142"/>
              <w:jc w:val="center"/>
              <w:rPr>
                <w:rStyle w:val="a5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>ЙЫШĂНУ</w:t>
            </w:r>
          </w:p>
          <w:p w:rsidR="00C426C0" w:rsidRDefault="00C426C0">
            <w:pPr>
              <w:ind w:firstLine="142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15.06.2015 №45</w:t>
            </w:r>
          </w:p>
          <w:p w:rsidR="00C426C0" w:rsidRDefault="00C426C0">
            <w:pPr>
              <w:ind w:firstLine="142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Атнар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26C0" w:rsidRDefault="00C426C0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10" w:type="dxa"/>
          </w:tcPr>
          <w:p w:rsidR="00C426C0" w:rsidRDefault="00C426C0">
            <w:pPr>
              <w:pStyle w:val="a4"/>
              <w:spacing w:before="80" w:line="192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ГЛАВА</w:t>
            </w:r>
          </w:p>
          <w:p w:rsidR="00C426C0" w:rsidRDefault="00C426C0">
            <w:pPr>
              <w:pStyle w:val="a4"/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АТНАРСКОГО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C426C0" w:rsidRDefault="00C426C0">
            <w:pPr>
              <w:pStyle w:val="a4"/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C426C0" w:rsidRDefault="00C426C0">
            <w:pPr>
              <w:pStyle w:val="a4"/>
              <w:spacing w:line="192" w:lineRule="auto"/>
              <w:ind w:firstLine="142"/>
              <w:jc w:val="center"/>
              <w:rPr>
                <w:rStyle w:val="a5"/>
                <w:bCs w:val="0"/>
                <w:color w:val="000000"/>
              </w:rPr>
            </w:pPr>
          </w:p>
          <w:p w:rsidR="00C426C0" w:rsidRDefault="00C426C0">
            <w:pPr>
              <w:pStyle w:val="a4"/>
              <w:spacing w:line="192" w:lineRule="auto"/>
              <w:ind w:firstLine="142"/>
              <w:jc w:val="center"/>
              <w:rPr>
                <w:rStyle w:val="a5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>ПОСТАНОВЛЕНИЕ</w:t>
            </w:r>
          </w:p>
          <w:p w:rsidR="00C426C0" w:rsidRDefault="00C426C0">
            <w:pPr>
              <w:ind w:firstLine="142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15.06.2015 №45</w:t>
            </w:r>
          </w:p>
          <w:p w:rsidR="00C426C0" w:rsidRDefault="00C426C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село Атнары</w:t>
            </w:r>
          </w:p>
        </w:tc>
      </w:tr>
    </w:tbl>
    <w:p w:rsidR="00C426C0" w:rsidRPr="00C426C0" w:rsidRDefault="00C426C0" w:rsidP="00C426C0">
      <w:pPr>
        <w:pStyle w:val="1"/>
        <w:widowControl/>
        <w:tabs>
          <w:tab w:val="left" w:pos="4253"/>
        </w:tabs>
        <w:spacing w:before="0" w:after="0" w:line="238" w:lineRule="auto"/>
        <w:ind w:right="47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26C0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color w:val="auto"/>
          <w:sz w:val="24"/>
          <w:szCs w:val="24"/>
        </w:rPr>
        <w:t>Атнарского</w:t>
      </w:r>
      <w:r w:rsidRPr="00C426C0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Красночетайского района Чувашской Республики «Управление общественными финансами и муниципальным долгом </w:t>
      </w:r>
      <w:r>
        <w:rPr>
          <w:rFonts w:ascii="Times New Roman" w:hAnsi="Times New Roman" w:cs="Times New Roman"/>
          <w:color w:val="auto"/>
          <w:sz w:val="24"/>
          <w:szCs w:val="24"/>
        </w:rPr>
        <w:t>Атнарского</w:t>
      </w:r>
      <w:r w:rsidRPr="00C426C0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Красночетайского района  Чувашской Республики» на  2015-2020 годы</w:t>
      </w:r>
    </w:p>
    <w:p w:rsidR="00C426C0" w:rsidRPr="00C426C0" w:rsidRDefault="00C426C0" w:rsidP="00C426C0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6C0" w:rsidRPr="00C426C0" w:rsidRDefault="00C426C0" w:rsidP="00C426C0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6C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обеспечения качественного управления общественными финансами и муниципальным имуществом администрация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C426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C426C0">
        <w:rPr>
          <w:rFonts w:ascii="Times New Roman" w:eastAsia="Times New Roman" w:hAnsi="Times New Roman" w:cs="Times New Roman"/>
          <w:sz w:val="24"/>
          <w:szCs w:val="24"/>
        </w:rPr>
        <w:t xml:space="preserve">Красночетайского района  Чувашской Республики </w:t>
      </w:r>
      <w:r w:rsidRPr="00C426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426C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C426C0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 w:rsidRPr="00C426C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spellEnd"/>
      <w:r w:rsidRPr="00C426C0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 л я е т:</w:t>
      </w:r>
    </w:p>
    <w:p w:rsidR="00C426C0" w:rsidRPr="00C426C0" w:rsidRDefault="00C426C0" w:rsidP="00C426C0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6C0"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прилагаемую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C426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Красночетайского района Чувашской Республики </w:t>
      </w:r>
      <w:r w:rsidRPr="00C426C0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общественными финансами и муниципальным долгом </w:t>
      </w: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C426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Красночетайского района  Чувашской Республики» на  2015-2020 годы» (далее – Муниципальная программа).</w:t>
      </w:r>
    </w:p>
    <w:p w:rsidR="00C426C0" w:rsidRPr="00C426C0" w:rsidRDefault="00C426C0" w:rsidP="00C426C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6C0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426C0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426C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выполнением настоящего постановления возложить на финансовый отдел администрации Красночетайского района Чувашской Республики.</w:t>
      </w:r>
    </w:p>
    <w:p w:rsidR="00C426C0" w:rsidRPr="00C426C0" w:rsidRDefault="00C426C0" w:rsidP="00C426C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6C0">
        <w:rPr>
          <w:rFonts w:ascii="Times New Roman" w:eastAsia="Times New Roman" w:hAnsi="Times New Roman" w:cs="Times New Roman"/>
          <w:bCs/>
          <w:sz w:val="24"/>
          <w:szCs w:val="24"/>
        </w:rPr>
        <w:t xml:space="preserve">4. Настоящее постановление вступает в силу со дня подписания и распространяется на правоотношения, возникшие с 1 января 2015 года. </w:t>
      </w:r>
    </w:p>
    <w:p w:rsidR="00C426C0" w:rsidRPr="00C426C0" w:rsidRDefault="00C426C0" w:rsidP="00C42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6C0" w:rsidRPr="00C426C0" w:rsidRDefault="00CE6B50" w:rsidP="00C426C0">
      <w:pPr>
        <w:tabs>
          <w:tab w:val="left" w:pos="60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</w:t>
      </w:r>
      <w:r w:rsidR="00C426C0" w:rsidRPr="00C4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C426C0" w:rsidRPr="00C426C0" w:rsidRDefault="00C426C0" w:rsidP="00C426C0">
      <w:pPr>
        <w:tabs>
          <w:tab w:val="left" w:pos="60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C42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</w:t>
      </w:r>
      <w:r w:rsidR="00CE6B50">
        <w:rPr>
          <w:rFonts w:ascii="Times New Roman" w:hAnsi="Times New Roman" w:cs="Times New Roman"/>
          <w:color w:val="000000"/>
          <w:sz w:val="24"/>
          <w:szCs w:val="24"/>
        </w:rPr>
        <w:t>Наумова А.А.</w:t>
      </w:r>
    </w:p>
    <w:p w:rsidR="00C426C0" w:rsidRPr="00BE450E" w:rsidRDefault="00C426C0" w:rsidP="00C426C0">
      <w:pPr>
        <w:tabs>
          <w:tab w:val="left" w:pos="6060"/>
        </w:tabs>
        <w:rPr>
          <w:rFonts w:ascii="Calibri" w:eastAsia="Times New Roman" w:hAnsi="Calibri" w:cs="Times New Roman"/>
          <w:color w:val="000000"/>
          <w:sz w:val="26"/>
        </w:rPr>
      </w:pPr>
    </w:p>
    <w:p w:rsidR="00C426C0" w:rsidRPr="00BE450E" w:rsidRDefault="00C426C0" w:rsidP="00C426C0">
      <w:pPr>
        <w:tabs>
          <w:tab w:val="left" w:pos="6060"/>
        </w:tabs>
        <w:rPr>
          <w:rFonts w:ascii="Calibri" w:eastAsia="Times New Roman" w:hAnsi="Calibri" w:cs="Times New Roman"/>
          <w:color w:val="000000"/>
          <w:sz w:val="26"/>
        </w:rPr>
      </w:pPr>
    </w:p>
    <w:p w:rsidR="00493AFA" w:rsidRDefault="00493AFA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>
      <w:pPr>
        <w:pStyle w:val="31"/>
        <w:ind w:firstLine="4678"/>
        <w:jc w:val="right"/>
        <w:rPr>
          <w:caps/>
          <w:sz w:val="22"/>
        </w:rPr>
      </w:pPr>
      <w:r>
        <w:rPr>
          <w:caps/>
          <w:sz w:val="22"/>
        </w:rPr>
        <w:lastRenderedPageBreak/>
        <w:t>УтвержденА</w:t>
      </w:r>
    </w:p>
    <w:p w:rsidR="00C426C0" w:rsidRDefault="00C426C0" w:rsidP="00C426C0">
      <w:pPr>
        <w:pStyle w:val="31"/>
        <w:ind w:firstLine="4678"/>
        <w:jc w:val="right"/>
        <w:rPr>
          <w:sz w:val="22"/>
        </w:rPr>
      </w:pPr>
      <w:r>
        <w:rPr>
          <w:sz w:val="22"/>
        </w:rPr>
        <w:t xml:space="preserve">постановлением администрации Атнарского сельского поселения Красночетайского района </w:t>
      </w:r>
    </w:p>
    <w:p w:rsidR="00C426C0" w:rsidRDefault="00C426C0" w:rsidP="00C426C0">
      <w:pPr>
        <w:pStyle w:val="31"/>
        <w:ind w:firstLine="4678"/>
        <w:jc w:val="right"/>
        <w:rPr>
          <w:sz w:val="22"/>
        </w:rPr>
      </w:pPr>
      <w:r>
        <w:rPr>
          <w:sz w:val="22"/>
        </w:rPr>
        <w:t>Чувашской Республики</w:t>
      </w:r>
    </w:p>
    <w:p w:rsidR="00C426C0" w:rsidRDefault="00C426C0" w:rsidP="00C426C0">
      <w:pPr>
        <w:pStyle w:val="31"/>
        <w:ind w:firstLine="4678"/>
        <w:jc w:val="right"/>
        <w:rPr>
          <w:sz w:val="22"/>
        </w:rPr>
      </w:pPr>
      <w:r>
        <w:rPr>
          <w:sz w:val="22"/>
        </w:rPr>
        <w:t xml:space="preserve">от 15.06.2015 г. №45  </w:t>
      </w:r>
    </w:p>
    <w:p w:rsidR="00C426C0" w:rsidRDefault="00C426C0" w:rsidP="00C426C0">
      <w:pPr>
        <w:spacing w:after="0" w:line="240" w:lineRule="auto"/>
        <w:jc w:val="both"/>
        <w:rPr>
          <w:rFonts w:ascii="Times New Roman" w:hAnsi="Times New Roman"/>
          <w:szCs w:val="26"/>
        </w:rPr>
      </w:pPr>
    </w:p>
    <w:p w:rsidR="00C426C0" w:rsidRDefault="00C426C0" w:rsidP="00C426C0">
      <w:pPr>
        <w:pStyle w:val="31"/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МУНИЦИПАЛЬНАЯ  ПРОГРАММА </w:t>
      </w:r>
    </w:p>
    <w:p w:rsidR="00C426C0" w:rsidRDefault="00C426C0" w:rsidP="00C426C0">
      <w:pPr>
        <w:pStyle w:val="31"/>
        <w:ind w:firstLine="0"/>
        <w:jc w:val="center"/>
        <w:rPr>
          <w:b/>
          <w:sz w:val="22"/>
        </w:rPr>
      </w:pPr>
    </w:p>
    <w:p w:rsidR="00C426C0" w:rsidRDefault="00C426C0" w:rsidP="00C426C0">
      <w:pPr>
        <w:pStyle w:val="31"/>
        <w:ind w:firstLine="0"/>
        <w:jc w:val="center"/>
        <w:rPr>
          <w:b/>
          <w:sz w:val="22"/>
        </w:rPr>
      </w:pPr>
      <w:r>
        <w:rPr>
          <w:b/>
          <w:sz w:val="22"/>
        </w:rPr>
        <w:t>Атнар</w:t>
      </w:r>
      <w:r w:rsidRPr="00CC7616">
        <w:rPr>
          <w:b/>
          <w:sz w:val="22"/>
        </w:rPr>
        <w:t xml:space="preserve">ского </w:t>
      </w:r>
      <w:r>
        <w:rPr>
          <w:b/>
          <w:sz w:val="22"/>
        </w:rPr>
        <w:t>сельского поселения Красночетайского района Чувашской Республики  «Управление общественными финансами и муниципальным  долгом  Атнар</w:t>
      </w:r>
      <w:r w:rsidRPr="00CC7616">
        <w:rPr>
          <w:b/>
          <w:sz w:val="22"/>
        </w:rPr>
        <w:t>ского</w:t>
      </w:r>
      <w:r>
        <w:rPr>
          <w:b/>
          <w:sz w:val="22"/>
        </w:rPr>
        <w:t xml:space="preserve"> сельского поселения Красночетайского района  Чувашской Республики» на 2015–2020 годы</w:t>
      </w:r>
    </w:p>
    <w:p w:rsidR="00C426C0" w:rsidRDefault="00C426C0" w:rsidP="00C426C0">
      <w:pPr>
        <w:spacing w:after="0" w:line="240" w:lineRule="auto"/>
        <w:jc w:val="both"/>
        <w:rPr>
          <w:rFonts w:ascii="Times New Roman" w:hAnsi="Times New Roman"/>
          <w:szCs w:val="26"/>
        </w:rPr>
      </w:pPr>
    </w:p>
    <w:tbl>
      <w:tblPr>
        <w:tblW w:w="8460" w:type="dxa"/>
        <w:tblInd w:w="851" w:type="dxa"/>
        <w:tblLook w:val="0000"/>
      </w:tblPr>
      <w:tblGrid>
        <w:gridCol w:w="3724"/>
        <w:gridCol w:w="236"/>
        <w:gridCol w:w="4500"/>
      </w:tblGrid>
      <w:tr w:rsidR="00C426C0" w:rsidTr="00416108">
        <w:tc>
          <w:tcPr>
            <w:tcW w:w="3724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Ответственный исполнитель:</w:t>
            </w:r>
          </w:p>
        </w:tc>
        <w:tc>
          <w:tcPr>
            <w:tcW w:w="236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500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Финансовый отдел администрации Красночетайского района  Чувашской Республики</w:t>
            </w:r>
          </w:p>
        </w:tc>
      </w:tr>
      <w:tr w:rsidR="00C426C0" w:rsidTr="00416108">
        <w:tc>
          <w:tcPr>
            <w:tcW w:w="3724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6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00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426C0" w:rsidTr="00416108">
        <w:tc>
          <w:tcPr>
            <w:tcW w:w="3724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00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     20 апреля 2015 года</w:t>
            </w:r>
          </w:p>
        </w:tc>
      </w:tr>
      <w:tr w:rsidR="00C426C0" w:rsidTr="00416108">
        <w:tc>
          <w:tcPr>
            <w:tcW w:w="3724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6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00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C426C0" w:rsidTr="00416108">
        <w:tc>
          <w:tcPr>
            <w:tcW w:w="3724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Непосредственный исполнитель Муниципальной программы:</w:t>
            </w:r>
          </w:p>
        </w:tc>
        <w:tc>
          <w:tcPr>
            <w:tcW w:w="236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500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Начальник финансового отдела  администрации Красночетайского района Чувашской Республики 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Музякова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О. В. 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  <w:lang w:val="pt-BR"/>
              </w:rPr>
            </w:pPr>
            <w:r>
              <w:rPr>
                <w:rFonts w:ascii="Times New Roman" w:hAnsi="Times New Roman"/>
                <w:szCs w:val="26"/>
                <w:lang w:val="pt-BR"/>
              </w:rPr>
              <w:t>(</w:t>
            </w:r>
            <w:r>
              <w:rPr>
                <w:rFonts w:ascii="Times New Roman" w:hAnsi="Times New Roman"/>
                <w:szCs w:val="26"/>
              </w:rPr>
              <w:t>т</w:t>
            </w:r>
            <w:r>
              <w:rPr>
                <w:rFonts w:ascii="Times New Roman" w:hAnsi="Times New Roman"/>
                <w:szCs w:val="26"/>
                <w:lang w:val="pt-BR"/>
              </w:rPr>
              <w:t>. 2-</w:t>
            </w:r>
            <w:r>
              <w:rPr>
                <w:rFonts w:ascii="Times New Roman" w:hAnsi="Times New Roman"/>
                <w:szCs w:val="26"/>
                <w:lang w:val="en-US"/>
              </w:rPr>
              <w:t>14-44</w:t>
            </w:r>
            <w:r>
              <w:rPr>
                <w:rFonts w:ascii="Times New Roman" w:hAnsi="Times New Roman"/>
                <w:szCs w:val="26"/>
                <w:lang w:val="pt-BR"/>
              </w:rPr>
              <w:t xml:space="preserve">, 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pt-BR"/>
              </w:rPr>
              <w:t xml:space="preserve">e-mail </w:t>
            </w:r>
            <w:hyperlink r:id="rId6" w:history="1">
              <w:r>
                <w:rPr>
                  <w:rStyle w:val="af3"/>
                  <w:szCs w:val="26"/>
                  <w:lang w:val="en-US"/>
                </w:rPr>
                <w:t>finadm@krchet.cap.ru</w:t>
              </w:r>
            </w:hyperlink>
            <w:r>
              <w:rPr>
                <w:rFonts w:ascii="Times New Roman" w:hAnsi="Times New Roman"/>
                <w:szCs w:val="26"/>
                <w:lang w:val="en-US"/>
              </w:rPr>
              <w:t xml:space="preserve"> )</w:t>
            </w:r>
          </w:p>
        </w:tc>
      </w:tr>
    </w:tbl>
    <w:p w:rsidR="00C426C0" w:rsidRDefault="00C426C0" w:rsidP="00C426C0">
      <w:pPr>
        <w:spacing w:after="0" w:line="240" w:lineRule="auto"/>
        <w:jc w:val="both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b/>
          <w:szCs w:val="26"/>
          <w:lang w:val="pt-BR"/>
        </w:rPr>
        <w:t xml:space="preserve">              </w:t>
      </w:r>
    </w:p>
    <w:tbl>
      <w:tblPr>
        <w:tblW w:w="8460" w:type="dxa"/>
        <w:tblInd w:w="851" w:type="dxa"/>
        <w:tblLook w:val="0000"/>
      </w:tblPr>
      <w:tblGrid>
        <w:gridCol w:w="3724"/>
        <w:gridCol w:w="236"/>
        <w:gridCol w:w="4500"/>
      </w:tblGrid>
      <w:tr w:rsidR="00C426C0" w:rsidTr="00416108">
        <w:tc>
          <w:tcPr>
            <w:tcW w:w="3724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6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500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6"/>
                <w:lang w:val="pt-BR"/>
              </w:rPr>
            </w:pPr>
          </w:p>
        </w:tc>
      </w:tr>
    </w:tbl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E6B50">
      <w:pPr>
        <w:pStyle w:val="31"/>
        <w:ind w:firstLine="0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4678"/>
        <w:rPr>
          <w:sz w:val="22"/>
        </w:rPr>
      </w:pPr>
    </w:p>
    <w:p w:rsidR="00C426C0" w:rsidRDefault="00C426C0" w:rsidP="00C426C0">
      <w:pPr>
        <w:pStyle w:val="31"/>
        <w:ind w:firstLine="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МУНИЦИПАЛЬНАЯ  ПРОГРАММА </w:t>
      </w:r>
    </w:p>
    <w:p w:rsidR="00C426C0" w:rsidRDefault="00C426C0" w:rsidP="00C426C0">
      <w:pPr>
        <w:pStyle w:val="31"/>
        <w:ind w:firstLine="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Атнарского сельского поселения Красночетайского района Чувашской Республики  «Управление общественными финансами и муниципальным  долгом  Атнарского сельского поселения Красночетайского района  Чувашской Республики» на 2015–2020 годы</w:t>
      </w:r>
    </w:p>
    <w:p w:rsidR="00C426C0" w:rsidRDefault="00C426C0" w:rsidP="00C426C0">
      <w:pPr>
        <w:pStyle w:val="31"/>
        <w:ind w:firstLine="0"/>
        <w:jc w:val="center"/>
        <w:rPr>
          <w:b/>
          <w:sz w:val="22"/>
          <w:szCs w:val="24"/>
        </w:rPr>
      </w:pPr>
    </w:p>
    <w:tbl>
      <w:tblPr>
        <w:tblW w:w="5000" w:type="pct"/>
        <w:tblLook w:val="0000"/>
      </w:tblPr>
      <w:tblGrid>
        <w:gridCol w:w="3529"/>
        <w:gridCol w:w="379"/>
        <w:gridCol w:w="5380"/>
      </w:tblGrid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Финансовый отдел администрации Красночетайского района  </w:t>
            </w: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rPr>
          <w:trHeight w:val="961"/>
        </w:trPr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Соисполнитель  муниципальной программы</w:t>
            </w: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Отдел экономики, имущественных и земельных отношений администрации Красночетайского района Чувашской Республики</w:t>
            </w: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Администрация </w:t>
            </w:r>
            <w:r w:rsidRPr="008334B4">
              <w:rPr>
                <w:rFonts w:ascii="Times New Roman" w:hAnsi="Times New Roman"/>
              </w:rPr>
              <w:t>Атнарского</w:t>
            </w:r>
            <w:r>
              <w:rPr>
                <w:rFonts w:ascii="Times New Roman" w:hAnsi="Times New Roman"/>
                <w:szCs w:val="26"/>
              </w:rPr>
              <w:t xml:space="preserve"> сельского поселения Красночетайского района Чувашской Республики; 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экономики, имущественных и земельных отношений администрации Красночетайского района Чувашской Республики; </w:t>
            </w:r>
          </w:p>
          <w:p w:rsidR="00C426C0" w:rsidRDefault="00C426C0" w:rsidP="00416108">
            <w:pPr>
              <w:pStyle w:val="aa"/>
              <w:widowControl/>
              <w:autoSpaceDE/>
              <w:autoSpaceDN/>
              <w:adjustRightInd/>
              <w:rPr>
                <w:rFonts w:ascii="Times New Roman" w:hAnsi="Times New Roman"/>
                <w:szCs w:val="26"/>
              </w:rPr>
            </w:pP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35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Подпрограммы Муниципальной программы</w:t>
            </w: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«Совершенствование бюджетной политики и эффективное использование бюджетного потенциала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 w:rsidRPr="00CC761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сельского поселения Красночетайского района Чувашской Республики»;</w:t>
            </w:r>
          </w:p>
          <w:p w:rsidR="00C426C0" w:rsidRDefault="00C426C0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 xml:space="preserve">«Повышение эффективности бюджетных расходов 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 сельского поселения Красночетайского района Чувашской Республики»; </w:t>
            </w:r>
          </w:p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«Управление  муниципальным имуществом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 Красночетайского района  Чувашской Республики»;</w:t>
            </w:r>
          </w:p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«Обеспечение реализации  муниципальной программы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Чувашской Республики «Управление общественными финансами и  муниципальным долгом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Чувашской Республики» на 2015–2020 годы»</w:t>
            </w: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35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Цели  Муниципальной программы</w:t>
            </w: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повышение бюджетного потенциала, устойчивости и сбалансированности системы общественных финансов в </w:t>
            </w:r>
            <w:proofErr w:type="spellStart"/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сельском поселении Красночетайского района Чувашской Республики;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оптимизация долговой нагрузки на  местный бюджет 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Чувашской Республики;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обеспечение эффективного функционирования  государственного сектора экономики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 Красночетайского района Чувашской Республики </w:t>
            </w: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  Муниципальной  программы</w:t>
            </w: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совершенствование бюджетного процесса, внедрение современных информационно-ком</w:t>
            </w:r>
            <w:r>
              <w:rPr>
                <w:rFonts w:ascii="Times New Roman" w:hAnsi="Times New Roman"/>
                <w:szCs w:val="24"/>
              </w:rPr>
              <w:softHyphen/>
              <w:t xml:space="preserve">муникационных технологий в управление общественными финансами, повышение качества и социальной направленности бюджетного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планирования, развитие программно-целевых принципов формирования бюджета; 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повышение эффективности использования средств  местного бюджета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 местного бюджета 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Чувашской Республики; 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эффективное использование рыночных механизмов заимствований; 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обеспечение учета и эффективного использования объектов недвижимости, земельных участков, находящихся в  муниципальной собственности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 Чувашской Республики;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Целевые индикаторы и показатели  Муниципальной программы</w:t>
            </w: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достижение к 2021 году следующих показателей: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удельный вес программных расходов  местного бюджета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в общем объеме расходов  местного бюджета  Красночетайского района  (за исключением расходов, осуществляемых за счет субвенций из  республиканского бюджета) – 95,0 процента; 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долговая нагрузка на  местный бюджет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Чувашской Республики –  не более 5,0 процентов;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отношение объема просроченной задолженности по долговым обязательствам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к общему объему задолженности по долговым обязательствам Красночетайского района Чувашской Республики – 0,0 процентов; 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доля  муниципального имущества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 Чувашской Республики, вовлеченного в хозяйственный оборот, – 100,0 процентов; 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</w:t>
            </w: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 реализации  Муниципальной программы</w:t>
            </w: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2015–2020 годы </w:t>
            </w: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Объемы финансирования   Муниципальной программы с разбивкой по годам ее реализации </w:t>
            </w: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прогнозируемый объем финансирования мероприятий  Муниципальной программы в 2015–2020 годах составляет </w:t>
            </w:r>
            <w:r w:rsidRPr="00301F62">
              <w:rPr>
                <w:rFonts w:ascii="Times New Roman" w:hAnsi="Times New Roman"/>
                <w:szCs w:val="24"/>
              </w:rPr>
              <w:t>838</w:t>
            </w:r>
            <w:r>
              <w:rPr>
                <w:rFonts w:ascii="Times New Roman" w:hAnsi="Times New Roman"/>
                <w:b/>
                <w:szCs w:val="24"/>
              </w:rPr>
              <w:t>,</w:t>
            </w:r>
            <w:r w:rsidRPr="00301F62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2015 году –136,2 тыс. рублей;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2016 году –137,0 тыс. рублей;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2017 году –138,0 тыс. рублей;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2018 году –140,0 тыс. рублей;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2019 году –142,0 тыс. рублей;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2020 году –145,0 тыс. рублей;</w:t>
            </w:r>
          </w:p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Объемы финансирования Муниципальной программы подлежат ежегодному уточнению исходя из возможностей бюджетов всех уровней.  </w:t>
            </w:r>
          </w:p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c>
          <w:tcPr>
            <w:tcW w:w="1900" w:type="pct"/>
          </w:tcPr>
          <w:p w:rsidR="00C426C0" w:rsidRDefault="00C426C0" w:rsidP="00416108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0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896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реализация  Муниципальной программы позволит: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обеспечить сбалансированность и устойчивость  местного бюджета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Чувашской Республики, его формирование на основе программно-целевого подхода, эффективную систему управления общественными финансами в качестве одного из ключевых механизмов динамичного социально-экономиче</w:t>
            </w:r>
            <w:r>
              <w:rPr>
                <w:rFonts w:ascii="Times New Roman" w:hAnsi="Times New Roman"/>
                <w:szCs w:val="24"/>
              </w:rPr>
              <w:softHyphen/>
              <w:t xml:space="preserve">ского развития и повышения качества жизни населения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 Чувашской Республики;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повысить бюджетный потенциал 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Чувашской Республики как за счет роста собственной доходной базы  местного бюджета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Чувашской Республики, так и за счет эффективного осуществления бюджетных расходов с нацеленностью их на достижение конечного социально-экономического результата.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426C0" w:rsidRDefault="00C426C0" w:rsidP="00C426C0">
      <w:pPr>
        <w:pStyle w:val="31"/>
        <w:ind w:firstLine="0"/>
        <w:rPr>
          <w:sz w:val="22"/>
          <w:szCs w:val="24"/>
        </w:rPr>
      </w:pPr>
    </w:p>
    <w:p w:rsidR="00C426C0" w:rsidRDefault="00C426C0" w:rsidP="00C426C0">
      <w:pPr>
        <w:spacing w:after="0" w:line="235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I. </w:t>
      </w:r>
    </w:p>
    <w:p w:rsidR="00C426C0" w:rsidRDefault="00C426C0" w:rsidP="00C426C0">
      <w:pPr>
        <w:spacing w:after="0" w:line="235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Общая характеристика сферы реализации  Муниципальной программы </w:t>
      </w:r>
      <w:r>
        <w:rPr>
          <w:rFonts w:ascii="Times New Roman" w:hAnsi="Times New Roman"/>
          <w:b/>
        </w:rPr>
        <w:t>Атнар</w:t>
      </w:r>
      <w:r w:rsidRPr="00CC7616">
        <w:rPr>
          <w:rFonts w:ascii="Times New Roman" w:hAnsi="Times New Roman"/>
          <w:b/>
        </w:rPr>
        <w:t>ского</w:t>
      </w:r>
      <w:r w:rsidRPr="00CC761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сельского поселения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Красночетайского района Чувашской Республики «Управление общественными финансами и  муниципальным  долгом </w:t>
      </w:r>
      <w:r>
        <w:rPr>
          <w:rFonts w:ascii="Times New Roman" w:hAnsi="Times New Roman"/>
          <w:b/>
        </w:rPr>
        <w:t>Атнар</w:t>
      </w:r>
      <w:r w:rsidRPr="00CC7616">
        <w:rPr>
          <w:rFonts w:ascii="Times New Roman" w:hAnsi="Times New Roman"/>
          <w:b/>
        </w:rPr>
        <w:t>ского</w:t>
      </w:r>
      <w:r>
        <w:rPr>
          <w:rFonts w:ascii="Times New Roman" w:hAnsi="Times New Roman"/>
          <w:b/>
          <w:bCs/>
          <w:szCs w:val="24"/>
        </w:rPr>
        <w:t xml:space="preserve"> сельского поселения</w:t>
      </w:r>
      <w:r>
        <w:rPr>
          <w:rFonts w:ascii="Times New Roman" w:hAnsi="Times New Roman"/>
          <w:b/>
          <w:szCs w:val="24"/>
        </w:rPr>
        <w:t xml:space="preserve"> Красночетайского района  Чувашской Республики» </w:t>
      </w:r>
    </w:p>
    <w:p w:rsidR="00C426C0" w:rsidRDefault="00C426C0" w:rsidP="00C426C0">
      <w:pPr>
        <w:spacing w:after="0" w:line="235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на 2015–2020 годы </w:t>
      </w:r>
    </w:p>
    <w:p w:rsidR="00C426C0" w:rsidRDefault="00C426C0" w:rsidP="00C426C0">
      <w:pPr>
        <w:spacing w:after="0" w:line="235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Современное состояние и развитие системы управления общественными финансами в </w:t>
      </w:r>
      <w:proofErr w:type="spellStart"/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  <w:szCs w:val="24"/>
        </w:rPr>
        <w:t xml:space="preserve"> сельском поселении Красночетайского района Чувашской Республики характеризуется проведением ответственной и прозрачной бюджетной политики, исполнением в полном объеме принятых бюджетных обязательств, концентрацией бюджетных инвестиций на реализации приоритетных инвестиционных проектов и программ, направленностью бюджетных расходов на оптимизацию бюджетной сферы, ее эффективное функционирование и повышение качества оказываемых  муниципальных услуг. </w:t>
      </w:r>
      <w:proofErr w:type="gramEnd"/>
    </w:p>
    <w:p w:rsidR="00C426C0" w:rsidRDefault="00C426C0" w:rsidP="00C426C0">
      <w:pPr>
        <w:spacing w:after="0" w:line="235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Бюджет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за 2014 год исполнен по доходам в сумме 5,4 млн. рублей, или на 103,3 процента к годовым плановым назначениям, по расходам – в сумме 5,2 млн. рублей, или на 97,0 процента, </w:t>
      </w:r>
      <w:proofErr w:type="spellStart"/>
      <w:r>
        <w:rPr>
          <w:rFonts w:ascii="Times New Roman" w:hAnsi="Times New Roman"/>
          <w:szCs w:val="24"/>
        </w:rPr>
        <w:t>профицит</w:t>
      </w:r>
      <w:proofErr w:type="spellEnd"/>
      <w:r>
        <w:rPr>
          <w:rFonts w:ascii="Times New Roman" w:hAnsi="Times New Roman"/>
          <w:szCs w:val="24"/>
        </w:rPr>
        <w:t xml:space="preserve"> бюджета составил 0,2 млн. рублей. </w:t>
      </w:r>
    </w:p>
    <w:p w:rsidR="00C426C0" w:rsidRDefault="00C426C0" w:rsidP="00C426C0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spacing w:after="0" w:line="235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Собственные доходы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исполнены в сумме ,6 млн. рублей, что составляет 112,5 процента к годовым плановым назначениям. </w:t>
      </w:r>
    </w:p>
    <w:p w:rsidR="00C426C0" w:rsidRDefault="00C426C0" w:rsidP="00C426C0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табл. 1 представлены сведения о поступлении доходов в бюджет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Cs w:val="24"/>
        </w:rPr>
        <w:t xml:space="preserve"> Красночетайского района Чувашской Республики (далее – местный бюджет) в 201</w:t>
      </w:r>
      <w:r w:rsidRPr="00307B5D">
        <w:rPr>
          <w:rFonts w:ascii="Times New Roman" w:hAnsi="Times New Roman"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 xml:space="preserve"> году в сравнении с 201</w:t>
      </w:r>
      <w:r w:rsidRPr="00307B5D">
        <w:rPr>
          <w:rFonts w:ascii="Times New Roman" w:hAnsi="Times New Roman"/>
          <w:color w:val="000000"/>
          <w:szCs w:val="24"/>
        </w:rPr>
        <w:t>3</w:t>
      </w:r>
      <w:r>
        <w:rPr>
          <w:rFonts w:ascii="Times New Roman" w:hAnsi="Times New Roman"/>
          <w:color w:val="000000"/>
          <w:szCs w:val="24"/>
        </w:rPr>
        <w:t xml:space="preserve"> годом. </w:t>
      </w:r>
    </w:p>
    <w:p w:rsidR="00C426C0" w:rsidRDefault="00C426C0" w:rsidP="00C426C0">
      <w:pPr>
        <w:spacing w:after="0" w:line="235" w:lineRule="auto"/>
        <w:jc w:val="right"/>
        <w:rPr>
          <w:rFonts w:ascii="Times New Roman" w:hAnsi="Times New Roman"/>
          <w:color w:val="000000"/>
          <w:szCs w:val="24"/>
        </w:rPr>
      </w:pPr>
    </w:p>
    <w:p w:rsidR="00CE6B50" w:rsidRDefault="00CE6B50" w:rsidP="00C426C0">
      <w:pPr>
        <w:spacing w:after="0" w:line="235" w:lineRule="auto"/>
        <w:jc w:val="right"/>
        <w:rPr>
          <w:rFonts w:ascii="Times New Roman" w:hAnsi="Times New Roman"/>
          <w:color w:val="000000"/>
          <w:szCs w:val="24"/>
        </w:rPr>
      </w:pPr>
    </w:p>
    <w:p w:rsidR="00CE6B50" w:rsidRDefault="00CE6B50" w:rsidP="00C426C0">
      <w:pPr>
        <w:spacing w:after="0" w:line="235" w:lineRule="auto"/>
        <w:jc w:val="right"/>
        <w:rPr>
          <w:rFonts w:ascii="Times New Roman" w:hAnsi="Times New Roman"/>
          <w:color w:val="000000"/>
          <w:szCs w:val="24"/>
        </w:rPr>
      </w:pPr>
    </w:p>
    <w:p w:rsidR="00CE6B50" w:rsidRDefault="00CE6B50" w:rsidP="00C426C0">
      <w:pPr>
        <w:spacing w:after="0" w:line="235" w:lineRule="auto"/>
        <w:jc w:val="right"/>
        <w:rPr>
          <w:rFonts w:ascii="Times New Roman" w:hAnsi="Times New Roman"/>
          <w:color w:val="000000"/>
          <w:szCs w:val="24"/>
        </w:rPr>
      </w:pPr>
    </w:p>
    <w:p w:rsidR="00CE6B50" w:rsidRDefault="00CE6B50" w:rsidP="00C426C0">
      <w:pPr>
        <w:spacing w:after="0" w:line="235" w:lineRule="auto"/>
        <w:jc w:val="right"/>
        <w:rPr>
          <w:rFonts w:ascii="Times New Roman" w:hAnsi="Times New Roman"/>
          <w:color w:val="000000"/>
          <w:szCs w:val="24"/>
        </w:rPr>
      </w:pPr>
    </w:p>
    <w:p w:rsidR="00CE6B50" w:rsidRDefault="00CE6B50" w:rsidP="00C426C0">
      <w:pPr>
        <w:spacing w:after="0" w:line="235" w:lineRule="auto"/>
        <w:jc w:val="right"/>
        <w:rPr>
          <w:rFonts w:ascii="Times New Roman" w:hAnsi="Times New Roman"/>
          <w:color w:val="000000"/>
          <w:szCs w:val="24"/>
        </w:rPr>
      </w:pPr>
    </w:p>
    <w:p w:rsidR="00CE6B50" w:rsidRDefault="00CE6B50" w:rsidP="00C426C0">
      <w:pPr>
        <w:spacing w:after="0" w:line="235" w:lineRule="auto"/>
        <w:jc w:val="right"/>
        <w:rPr>
          <w:rFonts w:ascii="Times New Roman" w:hAnsi="Times New Roman"/>
          <w:color w:val="000000"/>
          <w:szCs w:val="24"/>
        </w:rPr>
      </w:pPr>
    </w:p>
    <w:p w:rsidR="00C426C0" w:rsidRDefault="00C426C0" w:rsidP="00C426C0">
      <w:pPr>
        <w:spacing w:after="0" w:line="235" w:lineRule="auto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Таблица 1</w:t>
      </w:r>
    </w:p>
    <w:p w:rsidR="00C426C0" w:rsidRDefault="00C426C0" w:rsidP="00C426C0">
      <w:pPr>
        <w:spacing w:after="0" w:line="235" w:lineRule="auto"/>
        <w:jc w:val="right"/>
        <w:rPr>
          <w:rFonts w:ascii="Times New Roman" w:hAnsi="Times New Roman"/>
          <w:color w:val="000000"/>
          <w:szCs w:val="24"/>
        </w:rPr>
      </w:pPr>
    </w:p>
    <w:p w:rsidR="00C426C0" w:rsidRDefault="00C426C0" w:rsidP="00C426C0">
      <w:pPr>
        <w:pStyle w:val="3"/>
        <w:spacing w:line="235" w:lineRule="auto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Сведения</w:t>
      </w:r>
    </w:p>
    <w:p w:rsidR="00C426C0" w:rsidRDefault="00C426C0" w:rsidP="00C426C0">
      <w:pPr>
        <w:spacing w:after="0" w:line="235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о поступлении доходов в бюджет  Красночетайского района </w:t>
      </w:r>
      <w:r>
        <w:rPr>
          <w:rFonts w:ascii="Times New Roman" w:hAnsi="Times New Roman"/>
          <w:b/>
          <w:bCs/>
          <w:color w:val="000000"/>
          <w:szCs w:val="24"/>
        </w:rPr>
        <w:br/>
        <w:t>Чувашской Республики в 201</w:t>
      </w:r>
      <w:r w:rsidRPr="00110DA1">
        <w:rPr>
          <w:rFonts w:ascii="Times New Roman" w:hAnsi="Times New Roman"/>
          <w:b/>
          <w:bCs/>
          <w:color w:val="000000"/>
          <w:szCs w:val="24"/>
        </w:rPr>
        <w:t>3</w:t>
      </w:r>
      <w:r>
        <w:rPr>
          <w:rFonts w:ascii="Times New Roman" w:hAnsi="Times New Roman"/>
          <w:b/>
          <w:bCs/>
          <w:color w:val="000000"/>
          <w:szCs w:val="24"/>
        </w:rPr>
        <w:t>–2014 годах</w:t>
      </w:r>
    </w:p>
    <w:p w:rsidR="00C426C0" w:rsidRDefault="00C426C0" w:rsidP="00C426C0">
      <w:pPr>
        <w:spacing w:after="0" w:line="235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tbl>
      <w:tblPr>
        <w:tblW w:w="9457" w:type="dxa"/>
        <w:tblLayout w:type="fixed"/>
        <w:tblLook w:val="0000"/>
      </w:tblPr>
      <w:tblGrid>
        <w:gridCol w:w="4098"/>
        <w:gridCol w:w="2036"/>
        <w:gridCol w:w="1685"/>
        <w:gridCol w:w="1638"/>
      </w:tblGrid>
      <w:tr w:rsidR="00C426C0" w:rsidTr="00416108">
        <w:tc>
          <w:tcPr>
            <w:tcW w:w="4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6C0" w:rsidRDefault="00C426C0" w:rsidP="00416108">
            <w:pPr>
              <w:pStyle w:val="4"/>
              <w:spacing w:line="235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2013 год,</w:t>
            </w:r>
          </w:p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млн. рублей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2014 год,</w:t>
            </w:r>
          </w:p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млн. рублей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Темп роста (снижения), процентов</w:t>
            </w:r>
          </w:p>
        </w:tc>
      </w:tr>
      <w:tr w:rsidR="00C426C0" w:rsidTr="00416108">
        <w:tc>
          <w:tcPr>
            <w:tcW w:w="4098" w:type="dxa"/>
            <w:tcBorders>
              <w:top w:val="single" w:sz="4" w:space="0" w:color="auto"/>
            </w:tcBorders>
            <w:noWrap/>
            <w:vAlign w:val="center"/>
          </w:tcPr>
          <w:p w:rsidR="00C426C0" w:rsidRDefault="00C426C0" w:rsidP="00416108">
            <w:pPr>
              <w:pStyle w:val="5"/>
              <w:spacing w:line="235" w:lineRule="auto"/>
              <w:rPr>
                <w:rFonts w:ascii="Times New Roman" w:hAnsi="Times New Roman"/>
                <w:b w:val="0"/>
                <w:i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>Налоговые доходы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noWrap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C426C0" w:rsidRPr="0058273B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noWrap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C426C0" w:rsidRPr="0089135F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noWrap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C426C0" w:rsidRPr="00353994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150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</w:tr>
      <w:tr w:rsidR="00C426C0" w:rsidTr="00416108">
        <w:tc>
          <w:tcPr>
            <w:tcW w:w="4098" w:type="dxa"/>
            <w:tcBorders>
              <w:top w:val="nil"/>
            </w:tcBorders>
            <w:noWrap/>
            <w:vAlign w:val="center"/>
          </w:tcPr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Неналоговые доходы</w:t>
            </w:r>
          </w:p>
        </w:tc>
        <w:tc>
          <w:tcPr>
            <w:tcW w:w="2036" w:type="dxa"/>
            <w:tcBorders>
              <w:top w:val="nil"/>
            </w:tcBorders>
            <w:noWrap/>
          </w:tcPr>
          <w:p w:rsidR="00C426C0" w:rsidRPr="0058273B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685" w:type="dxa"/>
            <w:tcBorders>
              <w:top w:val="nil"/>
            </w:tcBorders>
            <w:noWrap/>
          </w:tcPr>
          <w:p w:rsidR="00C426C0" w:rsidRPr="00353994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638" w:type="dxa"/>
            <w:tcBorders>
              <w:top w:val="nil"/>
            </w:tcBorders>
            <w:noWrap/>
          </w:tcPr>
          <w:p w:rsidR="00C426C0" w:rsidRPr="0076622B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0</w:t>
            </w:r>
          </w:p>
        </w:tc>
      </w:tr>
      <w:tr w:rsidR="00C426C0" w:rsidTr="00416108">
        <w:tc>
          <w:tcPr>
            <w:tcW w:w="4098" w:type="dxa"/>
            <w:tcBorders>
              <w:top w:val="nil"/>
            </w:tcBorders>
            <w:vAlign w:val="center"/>
          </w:tcPr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2036" w:type="dxa"/>
            <w:tcBorders>
              <w:top w:val="nil"/>
            </w:tcBorders>
            <w:noWrap/>
          </w:tcPr>
          <w:p w:rsidR="00C426C0" w:rsidRPr="0058273B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685" w:type="dxa"/>
            <w:tcBorders>
              <w:top w:val="nil"/>
            </w:tcBorders>
            <w:noWrap/>
          </w:tcPr>
          <w:p w:rsidR="00C426C0" w:rsidRPr="0058273B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638" w:type="dxa"/>
            <w:tcBorders>
              <w:top w:val="nil"/>
            </w:tcBorders>
            <w:noWrap/>
          </w:tcPr>
          <w:p w:rsidR="00C426C0" w:rsidRPr="0076622B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  <w:lang w:val="en-US"/>
              </w:rPr>
              <w:t>106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  <w:lang w:val="en-US"/>
              </w:rPr>
              <w:t>7</w:t>
            </w:r>
          </w:p>
        </w:tc>
      </w:tr>
      <w:tr w:rsidR="00C426C0" w:rsidTr="00416108">
        <w:tc>
          <w:tcPr>
            <w:tcW w:w="4098" w:type="dxa"/>
            <w:tcBorders>
              <w:top w:val="nil"/>
            </w:tcBorders>
            <w:noWrap/>
            <w:vAlign w:val="center"/>
          </w:tcPr>
          <w:p w:rsidR="00C426C0" w:rsidRDefault="00C426C0" w:rsidP="00416108">
            <w:pPr>
              <w:pStyle w:val="5"/>
              <w:spacing w:line="235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Безвозмездные поступления</w:t>
            </w:r>
          </w:p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tcBorders>
              <w:top w:val="nil"/>
            </w:tcBorders>
            <w:noWrap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C426C0" w:rsidRPr="0058273B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685" w:type="dxa"/>
            <w:tcBorders>
              <w:top w:val="nil"/>
            </w:tcBorders>
            <w:noWrap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C426C0" w:rsidRPr="0058273B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638" w:type="dxa"/>
            <w:tcBorders>
              <w:top w:val="nil"/>
            </w:tcBorders>
            <w:noWrap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C426C0" w:rsidRPr="0076622B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97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4</w:t>
            </w:r>
          </w:p>
        </w:tc>
      </w:tr>
      <w:tr w:rsidR="00C426C0" w:rsidTr="00416108">
        <w:tc>
          <w:tcPr>
            <w:tcW w:w="4098" w:type="dxa"/>
            <w:tcBorders>
              <w:top w:val="nil"/>
            </w:tcBorders>
            <w:noWrap/>
            <w:vAlign w:val="center"/>
          </w:tcPr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Итого доходов</w:t>
            </w:r>
          </w:p>
        </w:tc>
        <w:tc>
          <w:tcPr>
            <w:tcW w:w="2036" w:type="dxa"/>
            <w:tcBorders>
              <w:top w:val="nil"/>
            </w:tcBorders>
            <w:noWrap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,4</w:t>
            </w:r>
          </w:p>
        </w:tc>
        <w:tc>
          <w:tcPr>
            <w:tcW w:w="1685" w:type="dxa"/>
            <w:tcBorders>
              <w:top w:val="nil"/>
            </w:tcBorders>
            <w:noWrap/>
          </w:tcPr>
          <w:p w:rsidR="00C426C0" w:rsidRPr="0058273B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5,</w:t>
            </w:r>
            <w:r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638" w:type="dxa"/>
            <w:tcBorders>
              <w:top w:val="nil"/>
            </w:tcBorders>
            <w:noWrap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,0</w:t>
            </w:r>
          </w:p>
        </w:tc>
      </w:tr>
    </w:tbl>
    <w:p w:rsidR="00C426C0" w:rsidRDefault="00C426C0" w:rsidP="00C426C0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</w:t>
      </w:r>
      <w:r w:rsidRPr="0076622B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году по сравнению с 201</w:t>
      </w:r>
      <w:r w:rsidRPr="0076622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годом доходы местного бюджета  остались на уровне 2013 года, расходы  уменьшились на 3,7 процента. При этом собственные доходы местного бюджета возросли на 6,7  процента.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современном этапе основными направлениями   реформирования сферы общественных финансов и совершенствования бюджетной политики являются: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развитие программно-целевых принципов бюджетного планирования в рамках  муниципальных программ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Республики, </w:t>
      </w:r>
      <w:proofErr w:type="spellStart"/>
      <w:r>
        <w:rPr>
          <w:rFonts w:ascii="Times New Roman" w:hAnsi="Times New Roman"/>
          <w:szCs w:val="24"/>
        </w:rPr>
        <w:t>бюджетирования</w:t>
      </w:r>
      <w:proofErr w:type="spellEnd"/>
      <w:r>
        <w:rPr>
          <w:rFonts w:ascii="Times New Roman" w:hAnsi="Times New Roman"/>
          <w:szCs w:val="24"/>
        </w:rPr>
        <w:t>, ориентированного на достижение результата;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формирование муниципального дорожного фонда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и обеспечение эффективного использования средств, поступающих в указанный фонд;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расширение применения современных информационно-коммуникацион</w:t>
      </w:r>
      <w:r>
        <w:rPr>
          <w:rFonts w:ascii="Times New Roman" w:hAnsi="Times New Roman"/>
          <w:szCs w:val="24"/>
        </w:rPr>
        <w:softHyphen/>
        <w:t xml:space="preserve">ных технологий для формирования и совершенствования интегрированной системы управления общественными финансами в  </w:t>
      </w:r>
      <w:proofErr w:type="spellStart"/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/>
          <w:szCs w:val="24"/>
        </w:rPr>
        <w:t>Красночетайском</w:t>
      </w:r>
      <w:proofErr w:type="spellEnd"/>
      <w:r>
        <w:rPr>
          <w:rFonts w:ascii="Times New Roman" w:hAnsi="Times New Roman"/>
          <w:szCs w:val="24"/>
        </w:rPr>
        <w:t xml:space="preserve"> районе Чувашской Республики. </w:t>
      </w:r>
    </w:p>
    <w:p w:rsidR="00C426C0" w:rsidRDefault="00C426C0" w:rsidP="00C426C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II. </w:t>
      </w:r>
    </w:p>
    <w:p w:rsidR="00C426C0" w:rsidRDefault="00C426C0" w:rsidP="00C426C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Приоритеты политики </w:t>
      </w:r>
      <w:r>
        <w:rPr>
          <w:rFonts w:ascii="Times New Roman" w:hAnsi="Times New Roman"/>
          <w:b/>
        </w:rPr>
        <w:t>Атнар</w:t>
      </w:r>
      <w:r w:rsidRPr="00CC7616">
        <w:rPr>
          <w:rFonts w:ascii="Times New Roman" w:hAnsi="Times New Roman"/>
          <w:b/>
        </w:rPr>
        <w:t>ского</w:t>
      </w:r>
      <w:r>
        <w:rPr>
          <w:rFonts w:ascii="Times New Roman" w:hAnsi="Times New Roman"/>
          <w:b/>
          <w:bCs/>
          <w:szCs w:val="24"/>
        </w:rPr>
        <w:t xml:space="preserve"> сельского поселения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Красночетайского района  Чувашской Республики </w:t>
      </w:r>
    </w:p>
    <w:p w:rsidR="00C426C0" w:rsidRDefault="00C426C0" w:rsidP="00C426C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 сфере реализации  Муниципальной программы, цели, задачи и показатели (индикаторы)  достижения целей и решения задач, описание основных ожидаемых конечных результатов, срок и этапы реализации Муниципальной программы </w:t>
      </w:r>
    </w:p>
    <w:p w:rsidR="00C426C0" w:rsidRDefault="00C426C0" w:rsidP="00C426C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Основным стратегическим приоритетом политики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в сфере управления общественными финансами,  муниципальным долгом и  муниципальным имуществом Красночетайского района Чувашской Республики является эффективное использование бюджетных ресурсов и  муниципального имущества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для обеспечения динамичного развития экономики, повышения уровня жизни населения и формирования благоприятных условий жизнедеятельности в </w:t>
      </w:r>
      <w:proofErr w:type="spellStart"/>
      <w:r>
        <w:rPr>
          <w:rFonts w:ascii="Times New Roman" w:hAnsi="Times New Roman"/>
        </w:rPr>
        <w:t>Атнарском</w:t>
      </w:r>
      <w:proofErr w:type="spellEnd"/>
      <w:r>
        <w:rPr>
          <w:rFonts w:ascii="Times New Roman" w:hAnsi="Times New Roman"/>
          <w:szCs w:val="24"/>
        </w:rPr>
        <w:t xml:space="preserve"> сельском поселении Красночетайского района</w:t>
      </w:r>
      <w:proofErr w:type="gramEnd"/>
      <w:r>
        <w:rPr>
          <w:rFonts w:ascii="Times New Roman" w:hAnsi="Times New Roman"/>
          <w:szCs w:val="24"/>
        </w:rPr>
        <w:t xml:space="preserve">  Чувашской Республики.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Муниципальная программа направлена на достижение следующих целей: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повышение бюджетного потенциала, устойчивости и сбалансированности системы общественных финансов в   </w:t>
      </w:r>
      <w:proofErr w:type="spellStart"/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/>
          <w:szCs w:val="24"/>
        </w:rPr>
        <w:t>Красночетайскго</w:t>
      </w:r>
      <w:proofErr w:type="spellEnd"/>
      <w:r>
        <w:rPr>
          <w:rFonts w:ascii="Times New Roman" w:hAnsi="Times New Roman"/>
          <w:szCs w:val="24"/>
        </w:rPr>
        <w:t xml:space="preserve"> района  Чувашской Республики;</w:t>
      </w:r>
    </w:p>
    <w:p w:rsidR="00C426C0" w:rsidRDefault="00C426C0" w:rsidP="00C426C0">
      <w:pPr>
        <w:pStyle w:val="aa"/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обеспечение эффективного функционирования муниципального сектора экономики Атнар</w:t>
      </w:r>
      <w:r w:rsidRPr="00CC7616">
        <w:rPr>
          <w:rFonts w:ascii="Times New Roman" w:hAnsi="Times New Roman" w:cs="Times New Roman"/>
          <w:sz w:val="22"/>
        </w:rPr>
        <w:t>ского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 w:cs="Times New Roman"/>
          <w:sz w:val="22"/>
        </w:rPr>
        <w:t xml:space="preserve"> Красночетайского района Чувашской Республики.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планирования, развитие программно-целевых принципов формирования бюджета;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повышение эффективности использования средств 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 бюджета  Красночетайского района Чувашской Республики;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проведение ответственной долговой политики,  обеспечение своевременного исполнения долговых обязательств  Красночетайского района Чувашской Республики;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обеспечение учета и эффективного использования объектов недвижимости, земельных участков, находящихся в  муниципальной собственности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Муниципальная программа реализуется в 2015–2020 годах.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законодательстве Российской Федерации и законодательстве Российской Федерации о налогах и сборах, переходу на формирование бюджета исходя из принятых  муниципальных программ Красночетайского района Чувашской Республики, повышению эффективности использования бюджетных средств и направлению их на решение приоритетных задач социально-экономического развития  поселения, управления муниципальным имуществом.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Будут обеспечены рост бюджетного потенциала, долгосрочная устойчивость и сбалансированность бюджетной системы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Республики, повышение результативности ее функционирования, расширение возможностей местного бюджета для активного развития общественной инфраструктуры и повышения качества жизни населения. </w:t>
      </w:r>
      <w:proofErr w:type="gramEnd"/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Состав показателей (индикаторов) 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 Муниципальной программой. Такой подход использован также при определении состава показателей (индикаторов) подпрограмм, включенных в состав  Муниципальной программы (табл. 2). </w:t>
      </w:r>
    </w:p>
    <w:p w:rsidR="00C426C0" w:rsidRDefault="00C426C0" w:rsidP="00C426C0">
      <w:pPr>
        <w:spacing w:after="0" w:line="240" w:lineRule="auto"/>
        <w:ind w:firstLine="851"/>
        <w:jc w:val="right"/>
        <w:rPr>
          <w:rFonts w:ascii="Times New Roman" w:hAnsi="Times New Roman"/>
          <w:szCs w:val="24"/>
        </w:rPr>
      </w:pPr>
    </w:p>
    <w:p w:rsidR="00C426C0" w:rsidRDefault="00C426C0" w:rsidP="00C426C0">
      <w:pPr>
        <w:spacing w:after="0" w:line="240" w:lineRule="auto"/>
        <w:ind w:firstLine="85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Таблица 2</w:t>
      </w:r>
    </w:p>
    <w:p w:rsidR="00C426C0" w:rsidRDefault="00C426C0" w:rsidP="00C426C0">
      <w:pPr>
        <w:spacing w:after="0" w:line="240" w:lineRule="auto"/>
        <w:ind w:firstLine="851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053"/>
        <w:gridCol w:w="3393"/>
      </w:tblGrid>
      <w:tr w:rsidR="00C426C0" w:rsidTr="00416108">
        <w:tc>
          <w:tcPr>
            <w:tcW w:w="2840" w:type="dxa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Цели Муниципальной  программы</w:t>
            </w:r>
          </w:p>
        </w:tc>
        <w:tc>
          <w:tcPr>
            <w:tcW w:w="3053" w:type="dxa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 Муниципальной  программы</w:t>
            </w:r>
          </w:p>
        </w:tc>
        <w:tc>
          <w:tcPr>
            <w:tcW w:w="3393" w:type="dxa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Показатели (индикаторы)</w:t>
            </w:r>
          </w:p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Муниципальной программы</w:t>
            </w:r>
          </w:p>
        </w:tc>
      </w:tr>
    </w:tbl>
    <w:p w:rsidR="00C426C0" w:rsidRDefault="00C426C0" w:rsidP="00C426C0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Look w:val="0000"/>
      </w:tblPr>
      <w:tblGrid>
        <w:gridCol w:w="2840"/>
        <w:gridCol w:w="3053"/>
        <w:gridCol w:w="3393"/>
      </w:tblGrid>
      <w:tr w:rsidR="00C426C0" w:rsidTr="00416108">
        <w:trPr>
          <w:tblHeader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426C0" w:rsidTr="00416108">
        <w:trPr>
          <w:cantSplit/>
        </w:trPr>
        <w:tc>
          <w:tcPr>
            <w:tcW w:w="2840" w:type="dxa"/>
            <w:vMerge w:val="restart"/>
            <w:tcBorders>
              <w:top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Повышение бюджетного потенциала, устойчивости и сбалансированности системы общественных финансов в  </w:t>
            </w:r>
            <w:proofErr w:type="spellStart"/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сельском поселении Красночетайского района Чувашской Республики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совершенствование бюд</w:t>
            </w:r>
            <w:r>
              <w:rPr>
                <w:rFonts w:ascii="Times New Roman" w:hAnsi="Times New Roman"/>
                <w:szCs w:val="24"/>
              </w:rPr>
              <w:softHyphen/>
              <w:t>жетного процесса, внедрение современных информационно-коммуни</w:t>
            </w:r>
            <w:r>
              <w:rPr>
                <w:rFonts w:ascii="Times New Roman" w:hAnsi="Times New Roman"/>
                <w:szCs w:val="24"/>
              </w:rPr>
              <w:softHyphen/>
              <w:t>кационных технологий в управление общественными финансами, повышение качества и социальной направленности бюджетного планирования, развитие программно-целевых принципов формирования бюджета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удельный вес программных расходов  местного бюджета в общем объеме расходов  местного бюджета (за исключением расходов, осуществляемых за счет субвенций из федерального и республиканского бюджета) в </w:t>
            </w:r>
            <w:r>
              <w:rPr>
                <w:rFonts w:ascii="Times New Roman" w:hAnsi="Times New Roman"/>
                <w:spacing w:val="-2"/>
                <w:szCs w:val="24"/>
              </w:rPr>
              <w:t>2020 году составит 95,0 про</w:t>
            </w:r>
            <w:r>
              <w:rPr>
                <w:rFonts w:ascii="Times New Roman" w:hAnsi="Times New Roman"/>
                <w:spacing w:val="-2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t>цента</w:t>
            </w:r>
          </w:p>
        </w:tc>
      </w:tr>
      <w:tr w:rsidR="00C426C0" w:rsidTr="00416108">
        <w:trPr>
          <w:cantSplit/>
        </w:trPr>
        <w:tc>
          <w:tcPr>
            <w:tcW w:w="2840" w:type="dxa"/>
            <w:vMerge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3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повышение эффективности использования средств местного бюджета,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Чувашской Республики</w:t>
            </w:r>
          </w:p>
          <w:p w:rsidR="00C426C0" w:rsidRDefault="00C426C0" w:rsidP="00416108">
            <w:pPr>
              <w:pStyle w:val="a4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393" w:type="dxa"/>
            <w:vMerge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rPr>
          <w:cantSplit/>
        </w:trPr>
        <w:tc>
          <w:tcPr>
            <w:tcW w:w="2840" w:type="dxa"/>
            <w:vMerge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3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red"/>
              </w:rPr>
            </w:pPr>
          </w:p>
        </w:tc>
        <w:tc>
          <w:tcPr>
            <w:tcW w:w="3393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red"/>
              </w:rPr>
            </w:pPr>
          </w:p>
        </w:tc>
      </w:tr>
      <w:tr w:rsidR="00C426C0" w:rsidTr="00416108">
        <w:trPr>
          <w:cantSplit/>
          <w:trHeight w:val="20"/>
        </w:trPr>
        <w:tc>
          <w:tcPr>
            <w:tcW w:w="2840" w:type="dxa"/>
            <w:vMerge w:val="restar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red"/>
              </w:rPr>
            </w:pPr>
          </w:p>
          <w:p w:rsidR="00C426C0" w:rsidRDefault="00C426C0" w:rsidP="00416108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  <w:p w:rsidR="00C426C0" w:rsidRDefault="00C426C0" w:rsidP="00416108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  <w:p w:rsidR="00C426C0" w:rsidRDefault="00C426C0" w:rsidP="00416108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  <w:p w:rsidR="00C426C0" w:rsidRDefault="00C426C0" w:rsidP="00416108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  <w:p w:rsidR="00C426C0" w:rsidRDefault="00C426C0" w:rsidP="00416108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  <w:p w:rsidR="00C426C0" w:rsidRDefault="00C426C0" w:rsidP="00416108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  <w:p w:rsidR="00C426C0" w:rsidRDefault="00C426C0" w:rsidP="00416108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  <w:p w:rsidR="00C426C0" w:rsidRDefault="00C426C0" w:rsidP="00416108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  <w:p w:rsidR="00C426C0" w:rsidRDefault="00C426C0" w:rsidP="00416108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  <w:p w:rsidR="00C426C0" w:rsidRDefault="00C426C0" w:rsidP="00416108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  <w:p w:rsidR="00C426C0" w:rsidRDefault="00C426C0" w:rsidP="00416108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  <w:p w:rsidR="00C426C0" w:rsidRDefault="00C426C0" w:rsidP="00416108">
            <w:pPr>
              <w:spacing w:after="0" w:line="240" w:lineRule="auto"/>
              <w:rPr>
                <w:rFonts w:ascii="Times New Roman" w:hAnsi="Times New Roman"/>
                <w:szCs w:val="24"/>
                <w:highlight w:val="red"/>
              </w:rPr>
            </w:pPr>
          </w:p>
        </w:tc>
        <w:tc>
          <w:tcPr>
            <w:tcW w:w="3053" w:type="dxa"/>
          </w:tcPr>
          <w:p w:rsidR="00C426C0" w:rsidRDefault="00C426C0" w:rsidP="00416108">
            <w:pPr>
              <w:spacing w:after="0"/>
              <w:jc w:val="both"/>
              <w:rPr>
                <w:rFonts w:ascii="Times New Roman" w:hAnsi="Times New Roman"/>
                <w:szCs w:val="24"/>
                <w:highlight w:val="red"/>
              </w:rPr>
            </w:pPr>
          </w:p>
        </w:tc>
        <w:tc>
          <w:tcPr>
            <w:tcW w:w="3393" w:type="dxa"/>
          </w:tcPr>
          <w:p w:rsidR="00C426C0" w:rsidRDefault="00C426C0" w:rsidP="00416108">
            <w:pPr>
              <w:spacing w:after="0"/>
              <w:jc w:val="right"/>
              <w:rPr>
                <w:rFonts w:ascii="Times New Roman" w:hAnsi="Times New Roman"/>
                <w:szCs w:val="24"/>
                <w:highlight w:val="red"/>
              </w:rPr>
            </w:pPr>
          </w:p>
        </w:tc>
      </w:tr>
      <w:tr w:rsidR="00C426C0" w:rsidTr="00416108">
        <w:trPr>
          <w:cantSplit/>
          <w:trHeight w:val="20"/>
        </w:trPr>
        <w:tc>
          <w:tcPr>
            <w:tcW w:w="2840" w:type="dxa"/>
            <w:vMerge/>
          </w:tcPr>
          <w:p w:rsidR="00C426C0" w:rsidRDefault="00C426C0" w:rsidP="004161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3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ответственной долговой политики,  обеспечение своевременного исполнения долговых обязательств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 </w:t>
            </w:r>
          </w:p>
        </w:tc>
        <w:tc>
          <w:tcPr>
            <w:tcW w:w="3393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отношение объема просроченной задолженности по долговым обязательствам Красночетайского района  Чувашской Республики к общему объему задолженности по долговым обязательствам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 ежегодно в 2014–2020 годах составит 0,0 про</w:t>
            </w:r>
            <w:r>
              <w:rPr>
                <w:rFonts w:ascii="Times New Roman" w:hAnsi="Times New Roman"/>
                <w:szCs w:val="24"/>
              </w:rPr>
              <w:softHyphen/>
              <w:t>цента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rPr>
          <w:cantSplit/>
        </w:trPr>
        <w:tc>
          <w:tcPr>
            <w:tcW w:w="2840" w:type="dxa"/>
            <w:vMerge w:val="restart"/>
          </w:tcPr>
          <w:p w:rsidR="00C426C0" w:rsidRDefault="00C426C0" w:rsidP="00416108">
            <w:pPr>
              <w:pStyle w:val="af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Обеспечение эффективного функционирования муниципального сектора экономики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Чувашской Республики 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3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обеспечение учета и эффективного использования объектов недвижимости, земельных участков, находящихся в  муниципальной собственности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 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93" w:type="dxa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доля  муниципального иму</w:t>
            </w:r>
            <w:r>
              <w:rPr>
                <w:rFonts w:ascii="Times New Roman" w:hAnsi="Times New Roman"/>
                <w:szCs w:val="24"/>
              </w:rPr>
              <w:softHyphen/>
              <w:t xml:space="preserve">щества </w:t>
            </w:r>
            <w:r>
              <w:rPr>
                <w:rFonts w:ascii="Times New Roman" w:hAnsi="Times New Roman"/>
              </w:rPr>
              <w:t>Атнар</w:t>
            </w:r>
            <w:r w:rsidRPr="00CC7616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  <w:szCs w:val="24"/>
              </w:rPr>
              <w:t xml:space="preserve"> сельского поселения Красночетайского района, вовлеченного в хозяйственный оборот, в 2020 году составит 100,0 процента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26C0" w:rsidTr="00416108">
        <w:trPr>
          <w:cantSplit/>
        </w:trPr>
        <w:tc>
          <w:tcPr>
            <w:tcW w:w="2840" w:type="dxa"/>
            <w:vMerge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3" w:type="dxa"/>
          </w:tcPr>
          <w:p w:rsidR="00C426C0" w:rsidRDefault="00C426C0" w:rsidP="00416108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93" w:type="dxa"/>
          </w:tcPr>
          <w:p w:rsidR="00C426C0" w:rsidRDefault="00C426C0" w:rsidP="00416108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426C0" w:rsidRDefault="00C426C0" w:rsidP="00C426C0">
      <w:pPr>
        <w:spacing w:after="0" w:line="238" w:lineRule="auto"/>
        <w:jc w:val="both"/>
        <w:rPr>
          <w:rFonts w:ascii="Times New Roman" w:hAnsi="Times New Roman"/>
          <w:szCs w:val="24"/>
        </w:rPr>
      </w:pPr>
    </w:p>
    <w:p w:rsidR="00C426C0" w:rsidRDefault="00C426C0" w:rsidP="00C426C0">
      <w:pPr>
        <w:spacing w:after="0" w:line="238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Сведения о показателях (индикаторах)  Муниципальной программы, подпрограмм  Муниципальной программы и их значениях приведены в приложении № 1 к настоящей  Муниципальной программе. </w:t>
      </w:r>
    </w:p>
    <w:p w:rsidR="00C426C0" w:rsidRDefault="00C426C0" w:rsidP="00C426C0">
      <w:pPr>
        <w:spacing w:after="0" w:line="238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Перечень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политики в сфере управления общественными финансами,  муниципальным долгом и  муниципальным имуществом, а также изменений законодательства Российской Федерации, законодательства Чувашской Республики и нормативных правовых актов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Республики, влияющих на расчет</w:t>
      </w:r>
      <w:proofErr w:type="gramEnd"/>
      <w:r>
        <w:rPr>
          <w:rFonts w:ascii="Times New Roman" w:hAnsi="Times New Roman"/>
          <w:szCs w:val="24"/>
        </w:rPr>
        <w:t xml:space="preserve"> данных показателей. </w:t>
      </w:r>
    </w:p>
    <w:p w:rsidR="00C426C0" w:rsidRDefault="00C426C0" w:rsidP="00C426C0">
      <w:pPr>
        <w:spacing w:after="0" w:line="238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Реализация  Муниципальной программы позволит: </w:t>
      </w:r>
    </w:p>
    <w:p w:rsidR="00C426C0" w:rsidRDefault="00C426C0" w:rsidP="00C426C0">
      <w:pPr>
        <w:spacing w:after="0" w:line="238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сбалансированность и устойчивость местного бюджета, его формирование на основе программно-целевого подхода, эффективную систему управления общественными финансами в качестве одного из ключевых механизмов динамичного социально-</w:t>
      </w:r>
      <w:r>
        <w:rPr>
          <w:rFonts w:ascii="Times New Roman" w:hAnsi="Times New Roman"/>
          <w:szCs w:val="24"/>
        </w:rPr>
        <w:lastRenderedPageBreak/>
        <w:t xml:space="preserve">экономического развития и повышения качества жизни населения 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Республики;</w:t>
      </w:r>
    </w:p>
    <w:p w:rsidR="00C426C0" w:rsidRDefault="00C426C0" w:rsidP="00C426C0">
      <w:pPr>
        <w:spacing w:after="0" w:line="238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повысить бюджетный потенциал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как за счет роста собственной доходной базы местного бюджета, так и за счет эффективного осуществления бюджетных расходов с нацеленностью их на достижение конечного социально-экономического результата.</w:t>
      </w:r>
    </w:p>
    <w:p w:rsidR="00C426C0" w:rsidRDefault="00C426C0" w:rsidP="00C426C0">
      <w:pPr>
        <w:spacing w:after="0" w:line="238" w:lineRule="auto"/>
        <w:jc w:val="both"/>
        <w:rPr>
          <w:rFonts w:ascii="Times New Roman" w:hAnsi="Times New Roman"/>
          <w:szCs w:val="24"/>
        </w:rPr>
      </w:pPr>
    </w:p>
    <w:p w:rsidR="00C426C0" w:rsidRDefault="00C426C0" w:rsidP="00C426C0">
      <w:pPr>
        <w:spacing w:after="0" w:line="238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III. Обобщенная характеристика основных мероприятий </w:t>
      </w:r>
    </w:p>
    <w:p w:rsidR="00C426C0" w:rsidRDefault="00C426C0" w:rsidP="00C426C0">
      <w:pPr>
        <w:spacing w:after="0" w:line="238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Муниципальной программы и подпрограмм </w:t>
      </w:r>
    </w:p>
    <w:p w:rsidR="00C426C0" w:rsidRDefault="00C426C0" w:rsidP="00C426C0">
      <w:pPr>
        <w:spacing w:after="0" w:line="238" w:lineRule="auto"/>
        <w:jc w:val="center"/>
        <w:rPr>
          <w:rFonts w:ascii="Times New Roman" w:hAnsi="Times New Roman"/>
          <w:szCs w:val="24"/>
        </w:rPr>
      </w:pPr>
    </w:p>
    <w:p w:rsidR="00C426C0" w:rsidRDefault="00C426C0" w:rsidP="00C426C0">
      <w:pPr>
        <w:spacing w:after="0" w:line="238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Достижение целей и решение задач  Муниципальной  программы будут осуществляться в рамках реализации 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подпрограмм  Муниципальной программы: подпрограммы «Совершенствование бюджетной политики и эффективное использование бюджетного потенциала Красночетайского района Чувашской Республики» на 2014–2020 годы,  подпрограммы «Управление муниципальным имуществом Красночетайского района  Чувашской Республики» на 2014–2020 годы, подпрограммы «Обеспечение реализации муниципальной программы «Управление общественными финансами и муниципальным долгом Красночетайского района Чувашской Республики».</w:t>
      </w:r>
      <w:proofErr w:type="gramEnd"/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Подпрограмма «Совершенствование бюджетной политики и эффективное использование бюджетного потенциала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i/>
        </w:rPr>
        <w:t>Атнар</w:t>
      </w:r>
      <w:r w:rsidRPr="00A53A97">
        <w:rPr>
          <w:rFonts w:ascii="Times New Roman" w:hAnsi="Times New Roman"/>
          <w:b/>
          <w:i/>
        </w:rPr>
        <w:t>ского</w:t>
      </w:r>
      <w:r>
        <w:rPr>
          <w:rFonts w:ascii="Times New Roman" w:hAnsi="Times New Roman"/>
          <w:b/>
          <w:bCs/>
          <w:i/>
          <w:iCs/>
          <w:szCs w:val="24"/>
        </w:rPr>
        <w:t xml:space="preserve"> сельского поселения</w:t>
      </w:r>
      <w:r>
        <w:rPr>
          <w:rFonts w:ascii="Times New Roman" w:hAnsi="Times New Roman"/>
          <w:b/>
          <w:i/>
          <w:szCs w:val="24"/>
        </w:rPr>
        <w:t xml:space="preserve"> Красночетайского района Чувашской Республики» на 2015–2020 годы </w:t>
      </w:r>
      <w:r>
        <w:rPr>
          <w:rFonts w:ascii="Times New Roman" w:hAnsi="Times New Roman"/>
          <w:szCs w:val="24"/>
        </w:rPr>
        <w:t xml:space="preserve">предусматривает выполнение  трех основных мероприятий.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Основное мероприятие 1. Развитие бюджетного планирования, формирование бюджета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</w:rPr>
        <w:t>Атнар</w:t>
      </w:r>
      <w:r w:rsidRPr="00A53A97">
        <w:rPr>
          <w:rFonts w:ascii="Times New Roman" w:hAnsi="Times New Roman"/>
          <w:b/>
        </w:rPr>
        <w:t>ского</w:t>
      </w:r>
      <w:r>
        <w:rPr>
          <w:rFonts w:ascii="Times New Roman" w:hAnsi="Times New Roman"/>
          <w:b/>
          <w:bCs/>
          <w:szCs w:val="24"/>
        </w:rPr>
        <w:t xml:space="preserve"> сельского поселения </w:t>
      </w:r>
      <w:r>
        <w:rPr>
          <w:rFonts w:ascii="Times New Roman" w:hAnsi="Times New Roman"/>
          <w:b/>
          <w:szCs w:val="24"/>
        </w:rPr>
        <w:t xml:space="preserve">Красночетайского района  Чувашской Республики на очередной финансовый год и плановый период.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В рамках реализации данного мероприятия основные усилия будут сосредоточены на совершенствовании бюджетного планирования, в том числе путем широкого внедрения новых информационно-коммуникационных технологий в бюджетный процесс, адаптации программного обеспечения к изменениям бюджетной классификации, расширения сферы автоматизации финансовых расчетов в целях повышения их оперативности. </w:t>
      </w:r>
      <w:proofErr w:type="gramEnd"/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В качестве основного  направления реформирования бюджетного процесса предусматривается формирование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на основе муниципальных  программ  Красночетайского района  Чувашской Республики, что потребует внедрения принципиально новых подходов к бюджетному планированию, повышения ответственности главных распорядителей средств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за рациональное использование бюджетных средств, постоянного мониторинга органами  местного самоуправления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</w:t>
      </w:r>
      <w:proofErr w:type="gramEnd"/>
      <w:r>
        <w:rPr>
          <w:rFonts w:ascii="Times New Roman" w:hAnsi="Times New Roman"/>
          <w:szCs w:val="24"/>
        </w:rPr>
        <w:t xml:space="preserve">  хода реализации и финансирования муниципальных  программ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Республики, своевременного принятия соответствующих корректирующих управленческих решений. </w:t>
      </w:r>
    </w:p>
    <w:p w:rsidR="00C426C0" w:rsidRDefault="00C426C0" w:rsidP="00C426C0">
      <w:pPr>
        <w:spacing w:after="0" w:line="245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целях формирования проекта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на очередной финансовый год и плановый период,  на основании одобренного  органами местного самоуправления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прогноза социально-экономического развития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на очередной финансовый год (и плановый период ) предусматриваются разработка Финансовым отделом администрации Красночетайского района  (дале</w:t>
      </w:r>
      <w:proofErr w:type="gramStart"/>
      <w:r>
        <w:rPr>
          <w:rFonts w:ascii="Times New Roman" w:hAnsi="Times New Roman"/>
          <w:szCs w:val="24"/>
        </w:rPr>
        <w:t>е-</w:t>
      </w:r>
      <w:proofErr w:type="gramEnd"/>
      <w:r>
        <w:rPr>
          <w:rFonts w:ascii="Times New Roman" w:hAnsi="Times New Roman"/>
          <w:szCs w:val="24"/>
        </w:rPr>
        <w:t xml:space="preserve"> финансовый отдел) бюджетных проектировок на очередной финансовый год и плановый </w:t>
      </w:r>
      <w:proofErr w:type="gramStart"/>
      <w:r>
        <w:rPr>
          <w:rFonts w:ascii="Times New Roman" w:hAnsi="Times New Roman"/>
          <w:szCs w:val="24"/>
        </w:rPr>
        <w:t>период</w:t>
      </w:r>
      <w:proofErr w:type="gramEnd"/>
      <w:r>
        <w:rPr>
          <w:rFonts w:ascii="Times New Roman" w:hAnsi="Times New Roman"/>
          <w:szCs w:val="24"/>
        </w:rPr>
        <w:t xml:space="preserve"> и направление их  главным распорядителям  средств местного бюджета для распределения по конкретным получателям средств местного бюджета. </w:t>
      </w:r>
    </w:p>
    <w:p w:rsidR="00C426C0" w:rsidRDefault="00C426C0" w:rsidP="00C426C0">
      <w:pPr>
        <w:spacing w:after="0" w:line="245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Процесс формирования проекта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на очередной финансовый год и плановый период будет осуществляться в соответствии со сроками, установленными Порядком составления проекта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на очередной финансовый год и плановый период, утвержденным </w:t>
      </w:r>
      <w:r>
        <w:rPr>
          <w:rFonts w:ascii="Times New Roman" w:hAnsi="Times New Roman"/>
          <w:szCs w:val="24"/>
        </w:rPr>
        <w:lastRenderedPageBreak/>
        <w:t xml:space="preserve">администрацией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Республики. </w:t>
      </w:r>
      <w:proofErr w:type="gramEnd"/>
    </w:p>
    <w:p w:rsidR="00C426C0" w:rsidRDefault="00C426C0" w:rsidP="00C426C0">
      <w:pPr>
        <w:spacing w:after="0" w:line="245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Финансовым отделом будет проводиться анализ предложений  структурных подразделений администрации  поселения (иных органов)  по бюджетным проектировкам, осуществление, при необходимости, согласительных процедур и формирование проекта  решения представительного органа местного самоуправления о бюджете на очередной финансовый год 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gramEnd"/>
      <w:r>
        <w:rPr>
          <w:rFonts w:ascii="Times New Roman" w:hAnsi="Times New Roman"/>
          <w:szCs w:val="24"/>
        </w:rPr>
        <w:t xml:space="preserve">и плановый период) (далее – проект Решения), документов и материалов к нему. </w:t>
      </w:r>
    </w:p>
    <w:p w:rsidR="00C426C0" w:rsidRDefault="00C426C0" w:rsidP="00C426C0">
      <w:pPr>
        <w:spacing w:after="0" w:line="23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После одобрения проекта Решения администрацией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Глава администрации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 выносит проект Решения  на рассмотрение представительного органа местного самоуправления. </w:t>
      </w:r>
      <w:proofErr w:type="gramStart"/>
      <w:r>
        <w:rPr>
          <w:rFonts w:ascii="Times New Roman" w:hAnsi="Times New Roman"/>
          <w:szCs w:val="24"/>
        </w:rPr>
        <w:t xml:space="preserve">В соответствии с Положением о регулировании бюджетных правоотношений в </w:t>
      </w:r>
      <w:proofErr w:type="spellStart"/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/>
          <w:szCs w:val="24"/>
        </w:rPr>
        <w:t>Красночетайскго</w:t>
      </w:r>
      <w:proofErr w:type="spellEnd"/>
      <w:r>
        <w:rPr>
          <w:rFonts w:ascii="Times New Roman" w:hAnsi="Times New Roman"/>
          <w:szCs w:val="24"/>
        </w:rPr>
        <w:t xml:space="preserve"> района Чувашской Республики  планируется представление проекта  Решения на публичных слушаниях, на заседаниях комиссий      Собрания депутатов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района, на заседаниях   Собрания депутатов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района, рассмотрение заключений на указанный  проект Решения Контрольно-счетного органа Красночетайского района  Чувашской Республики, поправок к проекту Решения, внесенных депутатами</w:t>
      </w:r>
      <w:proofErr w:type="gramEnd"/>
      <w:r>
        <w:rPr>
          <w:rFonts w:ascii="Times New Roman" w:hAnsi="Times New Roman"/>
          <w:szCs w:val="24"/>
        </w:rPr>
        <w:t xml:space="preserve">    Собрания депутатов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района, участие в рабочих группах и согласительных комиссиях. </w:t>
      </w:r>
    </w:p>
    <w:p w:rsidR="00C426C0" w:rsidRDefault="00C426C0" w:rsidP="00C426C0">
      <w:pPr>
        <w:spacing w:after="0" w:line="23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результате реализации данного мероприятия будет обеспечено принятие  решения     Собрания депутатов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о    бюджете Красночетайского района Чувашской Республики на очередной финансовый год и плановый период. </w:t>
      </w:r>
    </w:p>
    <w:p w:rsidR="00C426C0" w:rsidRDefault="00C426C0" w:rsidP="00C426C0">
      <w:pPr>
        <w:spacing w:after="0" w:line="23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Основное мероприятие 2. Повышение доходной базы, уточнение бюджета </w:t>
      </w:r>
      <w:r>
        <w:rPr>
          <w:rFonts w:ascii="Times New Roman" w:hAnsi="Times New Roman"/>
          <w:b/>
        </w:rPr>
        <w:t>Атнар</w:t>
      </w:r>
      <w:r w:rsidRPr="00333F8B">
        <w:rPr>
          <w:rFonts w:ascii="Times New Roman" w:hAnsi="Times New Roman"/>
          <w:b/>
        </w:rPr>
        <w:t>ского</w:t>
      </w:r>
      <w:r>
        <w:rPr>
          <w:rFonts w:ascii="Times New Roman" w:hAnsi="Times New Roman"/>
          <w:b/>
          <w:bCs/>
          <w:szCs w:val="24"/>
        </w:rPr>
        <w:t xml:space="preserve"> сельского поселения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Красночетайского района  Чувашской Республики в ходе его исполнения с учетом поступлений доходов в  бюджет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</w:rPr>
        <w:t>Атнар</w:t>
      </w:r>
      <w:r w:rsidRPr="00333F8B">
        <w:rPr>
          <w:rFonts w:ascii="Times New Roman" w:hAnsi="Times New Roman"/>
          <w:b/>
        </w:rPr>
        <w:t>ского</w:t>
      </w:r>
      <w:r>
        <w:rPr>
          <w:rFonts w:ascii="Times New Roman" w:hAnsi="Times New Roman"/>
          <w:b/>
          <w:bCs/>
          <w:szCs w:val="24"/>
        </w:rPr>
        <w:t xml:space="preserve"> сельского поселения</w:t>
      </w:r>
      <w:r>
        <w:rPr>
          <w:rFonts w:ascii="Times New Roman" w:hAnsi="Times New Roman"/>
          <w:b/>
          <w:szCs w:val="24"/>
        </w:rPr>
        <w:t xml:space="preserve"> Красночетайского района Чувашской Республики. </w:t>
      </w:r>
    </w:p>
    <w:p w:rsidR="00C426C0" w:rsidRDefault="00C426C0" w:rsidP="00C426C0">
      <w:pPr>
        <w:spacing w:after="0" w:line="23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рамках данного мероприятия предполагаются осуществление ежедневного мониторинга поступлений налоговых и неналоговых доходов в бюджет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 Чувашской Республики и проведение аналитических расчетов в части исполнения по доходам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района. Результаты проведенного анализа будут использоваться при принятии оперативных управленческих решений в сфере управления финансами. </w:t>
      </w:r>
    </w:p>
    <w:p w:rsidR="00C426C0" w:rsidRDefault="00C426C0" w:rsidP="00C426C0">
      <w:pPr>
        <w:spacing w:after="0" w:line="23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Предусматривается также проведение ежемесячного анализа задолженности по налогам в местный бюджет на основании данных форм статистической налоговой отчетности, утвержденных приказами Федеральной налоговой службы. </w:t>
      </w:r>
    </w:p>
    <w:p w:rsidR="00C426C0" w:rsidRDefault="00C426C0" w:rsidP="00C426C0">
      <w:pPr>
        <w:spacing w:after="0" w:line="23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Будет осуществляться взаимодействие в рамках межведомственных комиссий с крупными экономически и социально значимыми организациями  Красночетайского района в целях обеспечения своевременного и полного выполнения ими налоговых обязательств. </w:t>
      </w:r>
    </w:p>
    <w:p w:rsidR="00C426C0" w:rsidRDefault="00C426C0" w:rsidP="00C426C0">
      <w:pPr>
        <w:spacing w:after="0" w:line="23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Одним из направлений политики в области повышения доходной базы   местного бюджета будет являться оптимизация существующей системы налоговых льгот. </w:t>
      </w:r>
    </w:p>
    <w:p w:rsidR="00C426C0" w:rsidRDefault="00C426C0" w:rsidP="00C426C0">
      <w:pPr>
        <w:pStyle w:val="ad"/>
        <w:spacing w:line="230" w:lineRule="auto"/>
        <w:rPr>
          <w:sz w:val="22"/>
          <w:szCs w:val="24"/>
        </w:rPr>
      </w:pPr>
      <w:r>
        <w:rPr>
          <w:sz w:val="22"/>
          <w:szCs w:val="24"/>
        </w:rPr>
        <w:t xml:space="preserve">          Регулярное проведение анализа эффективности налоговых льгот является одним из важнейших элементов бюджетной политики,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системы, но и дискредитирует саму идею предоставления налоговых льгот. Несмотря на то, что предоставление налоговых льгот напрямую не влечет расходования бюджетных средств, оно снижает доходы бюджета.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С учетом принятых нормативных правовых актов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района, предложений структурных подразделений администрации  поселения и главных распорядителей средств,  а также с учетом поступления средств из  республиканского бюджета, необходимости соблюдения ограничений, установленных Бюджетным кодексом Российской Федерации,  финансовым отделом администрации Красночетайского района будет осуществляться подготовка проекта  решения      Собрания депутатов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о внесении изменений в  решение о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бюджете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на очередной финансовый год и плановый период.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Проект  решения о внесении  изменений в  бюджет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будет представлен на заседаниях комиссий      </w:t>
      </w:r>
      <w:r>
        <w:rPr>
          <w:rFonts w:ascii="Times New Roman" w:hAnsi="Times New Roman"/>
          <w:szCs w:val="24"/>
        </w:rPr>
        <w:lastRenderedPageBreak/>
        <w:t xml:space="preserve">Собрания депутатов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Республики, на  заседаниях     Собрания депутатов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района, будут рассмотрены заключения Контрольно-счетного органа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Республики.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Результатом реализации данного мероприятия станет принятие  решения     Собрания депутатов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 внесении изменений в  решение     Собрания депутатов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о бюджете 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на очередной финансовый год и плановый период.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Основное мероприятие 3. Организация исполнения и подготовка отчетов об исполнении  бюджета </w:t>
      </w:r>
      <w:r>
        <w:rPr>
          <w:rFonts w:ascii="Times New Roman" w:hAnsi="Times New Roman"/>
          <w:b/>
        </w:rPr>
        <w:t>Атнар</w:t>
      </w:r>
      <w:r w:rsidRPr="00333F8B">
        <w:rPr>
          <w:rFonts w:ascii="Times New Roman" w:hAnsi="Times New Roman"/>
          <w:b/>
        </w:rPr>
        <w:t>ского</w:t>
      </w:r>
      <w:r>
        <w:rPr>
          <w:rFonts w:ascii="Times New Roman" w:hAnsi="Times New Roman"/>
          <w:b/>
          <w:bCs/>
          <w:szCs w:val="24"/>
        </w:rPr>
        <w:t xml:space="preserve"> сельского поселения</w:t>
      </w:r>
      <w:r>
        <w:rPr>
          <w:rFonts w:ascii="Times New Roman" w:hAnsi="Times New Roman"/>
          <w:b/>
          <w:szCs w:val="24"/>
        </w:rPr>
        <w:t xml:space="preserve"> Красночетайского района Чувашской Республики, осуществление финансового </w:t>
      </w:r>
      <w:proofErr w:type="gramStart"/>
      <w:r>
        <w:rPr>
          <w:rFonts w:ascii="Times New Roman" w:hAnsi="Times New Roman"/>
          <w:b/>
          <w:szCs w:val="24"/>
        </w:rPr>
        <w:t>контроля за</w:t>
      </w:r>
      <w:proofErr w:type="gramEnd"/>
      <w:r>
        <w:rPr>
          <w:rFonts w:ascii="Times New Roman" w:hAnsi="Times New Roman"/>
          <w:b/>
          <w:szCs w:val="24"/>
        </w:rPr>
        <w:t xml:space="preserve"> использованием бюджетных средств.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Реализация взаимоувязанных мер по организации исполнения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будет предусматривать: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составление и ведение сводной бюджетной росписи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доведение лимитов бюджетных обязательств (предельных объемов финансирования) до главных распорядителей (распорядителей) и получателей средств 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ходе исполнения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предусматриваются составление и представление бюджетной отчетности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в  финансовый отдел администрации Красночетайского района.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соответствии с  Бюджетным кодексом Российской Федерации отчет об исполнении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за первый квартал, полугодие и девять месяцев текущего финансового года утверждается  администрацией  поселения и направляется в      Собрание депутатов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и Контрольно-счетный  орган  Красночетайского района Чувашской Республики. Годовой отчет об исполнении 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подлежит рассмотрению и утверждению      Собранием депутатов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В целях обеспечения эффективного использования бюджетных средств предусматриваются осуществление внутреннего финансового контроля за использованием средств  местного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 Чувашской Республики финансовым отделом, а также принятие организационных мер, направленных на усиление внутреннего финансового контроля главными распорядителями бюджетных средств за подведомственными им получателями бюджетных средств, главными администраторами доходов и главными администраторами источников финансирования дефицита бюджета. </w:t>
      </w:r>
      <w:proofErr w:type="gramEnd"/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Результатом реализации данного мероприятия будут повышение эффективности использования бюджетных средств, усиление внутреннего финансового </w:t>
      </w:r>
      <w:proofErr w:type="gramStart"/>
      <w:r>
        <w:rPr>
          <w:rFonts w:ascii="Times New Roman" w:hAnsi="Times New Roman"/>
          <w:szCs w:val="24"/>
        </w:rPr>
        <w:t>контроля за</w:t>
      </w:r>
      <w:proofErr w:type="gramEnd"/>
      <w:r>
        <w:rPr>
          <w:rFonts w:ascii="Times New Roman" w:hAnsi="Times New Roman"/>
          <w:szCs w:val="24"/>
        </w:rPr>
        <w:t xml:space="preserve"> использованием бюджетных ассигнований, выделяемых из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  <w:highlight w:val="green"/>
        </w:rPr>
      </w:pPr>
    </w:p>
    <w:p w:rsidR="00C426C0" w:rsidRDefault="00C426C0" w:rsidP="00C426C0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6"/>
        </w:rPr>
        <w:t xml:space="preserve">«Подпрограмма «Повышение эффективности бюджетных расходов  </w:t>
      </w:r>
      <w:r>
        <w:rPr>
          <w:rFonts w:ascii="Times New Roman" w:hAnsi="Times New Roman"/>
          <w:b/>
        </w:rPr>
        <w:t>Атнар</w:t>
      </w:r>
      <w:r w:rsidRPr="00C53AAF">
        <w:rPr>
          <w:rFonts w:ascii="Times New Roman" w:hAnsi="Times New Roman"/>
          <w:b/>
        </w:rPr>
        <w:t>ского</w:t>
      </w:r>
      <w:r>
        <w:rPr>
          <w:rFonts w:ascii="Times New Roman" w:hAnsi="Times New Roman"/>
          <w:b/>
          <w:color w:val="000000"/>
          <w:szCs w:val="26"/>
        </w:rPr>
        <w:t xml:space="preserve"> сельского поселения Красночетайского района Чувашской Республики»</w:t>
      </w:r>
      <w:proofErr w:type="gramStart"/>
      <w:r>
        <w:rPr>
          <w:rFonts w:ascii="Times New Roman" w:hAnsi="Times New Roman"/>
          <w:color w:val="000000"/>
          <w:szCs w:val="26"/>
        </w:rPr>
        <w:t xml:space="preserve"> .</w:t>
      </w:r>
      <w:proofErr w:type="gramEnd"/>
      <w:r>
        <w:rPr>
          <w:rFonts w:ascii="Times New Roman" w:hAnsi="Times New Roman"/>
          <w:color w:val="000000"/>
          <w:szCs w:val="26"/>
        </w:rPr>
        <w:t xml:space="preserve"> </w:t>
      </w:r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Основное мероприятие 1. Совершенствование бюджетного процесса в условиях внедрения программно-целевых методов управления и повышение качества управления муниципальными финансами  </w:t>
      </w:r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 xml:space="preserve">Начиная  с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color w:val="000000"/>
          <w:szCs w:val="26"/>
        </w:rPr>
        <w:t xml:space="preserve"> сельского поселения Красночетайского района Чувашской Республики на 2014 год среднесрочное бюджетное планирование осуществляется</w:t>
      </w:r>
      <w:proofErr w:type="gramEnd"/>
      <w:r>
        <w:rPr>
          <w:rFonts w:ascii="Times New Roman" w:hAnsi="Times New Roman"/>
          <w:color w:val="000000"/>
          <w:szCs w:val="26"/>
        </w:rPr>
        <w:t xml:space="preserve">  с учетом перехода на новую бюджетную классификацию, отражающую по целевой статье расходов расходы на реализацию мероприятий  муниципальных программ    Чувашской Республики (далее – «программный формат»). </w:t>
      </w:r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lastRenderedPageBreak/>
        <w:t xml:space="preserve">Поскольку  муниципальные программы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color w:val="000000"/>
          <w:szCs w:val="26"/>
        </w:rPr>
        <w:t xml:space="preserve"> сельского поселения Красночетайского района Чувашской Республики становятся важнейшим инструментом эффективного расходования бюджетных средств и достижения запланированных целевых индикаторов, предусматривается осуществление мероприятий, направленных на дальнейшее развитие и совершенствование механизмов программно-целевого управления. </w:t>
      </w:r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Особое внимание уделяется повышению качества управления финансами по обеспечению сбалансированности и устойчивости местного бюджета, росту доходного потенциала. </w:t>
      </w:r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Предусматривается реализация мер, способствующих повышению ответственности органов местного самоуправления за неэффективную бюджетную политику, приводящую к невыполнению принятых расходных обязательств, росту кредиторской задолженности и долговой нагрузки на местный бюджет. </w:t>
      </w:r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Для повышения качества управления муниципальными финансами предусматривается также реализация мероприятий по получению дополнительного профессионального образования муниципальными служащими в сфере повышения эффективности бюджетных расходов. </w:t>
      </w:r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Основное мероприятие 2. Развитие государственной интегрированной информационной системы управления общественными финансами «Электронный бюджет» в  </w:t>
      </w:r>
      <w:proofErr w:type="spellStart"/>
      <w:r>
        <w:rPr>
          <w:rFonts w:ascii="Times New Roman" w:hAnsi="Times New Roman"/>
          <w:b/>
        </w:rPr>
        <w:t>Атнар</w:t>
      </w:r>
      <w:r w:rsidRPr="00C53AAF">
        <w:rPr>
          <w:rFonts w:ascii="Times New Roman" w:hAnsi="Times New Roman"/>
          <w:b/>
        </w:rPr>
        <w:t>ском</w:t>
      </w:r>
      <w:proofErr w:type="spellEnd"/>
      <w:r w:rsidRPr="00C53AAF">
        <w:rPr>
          <w:rFonts w:ascii="Times New Roman" w:hAnsi="Times New Roman"/>
          <w:b/>
          <w:color w:val="000000"/>
          <w:szCs w:val="26"/>
        </w:rPr>
        <w:t xml:space="preserve"> сельском поселении Красночетайского района</w:t>
      </w:r>
      <w:r>
        <w:rPr>
          <w:rFonts w:ascii="Times New Roman" w:hAnsi="Times New Roman"/>
          <w:b/>
          <w:color w:val="000000"/>
          <w:szCs w:val="26"/>
        </w:rPr>
        <w:t xml:space="preserve">   Чувашской Республики, обеспечение открытости и прозрачности общественных финансов    </w:t>
      </w:r>
      <w:r>
        <w:rPr>
          <w:rFonts w:ascii="Times New Roman" w:hAnsi="Times New Roman"/>
          <w:b/>
        </w:rPr>
        <w:t>Атнар</w:t>
      </w:r>
      <w:r w:rsidRPr="00C53AAF">
        <w:rPr>
          <w:rFonts w:ascii="Times New Roman" w:hAnsi="Times New Roman"/>
          <w:b/>
        </w:rPr>
        <w:t>ского</w:t>
      </w:r>
      <w:r w:rsidRPr="00C53AAF">
        <w:rPr>
          <w:rFonts w:ascii="Times New Roman" w:hAnsi="Times New Roman"/>
          <w:b/>
          <w:color w:val="000000"/>
          <w:szCs w:val="26"/>
        </w:rPr>
        <w:t xml:space="preserve"> сельского поселения Красночетайского района</w:t>
      </w:r>
      <w:r>
        <w:rPr>
          <w:rFonts w:ascii="Times New Roman" w:hAnsi="Times New Roman"/>
          <w:b/>
          <w:color w:val="000000"/>
          <w:szCs w:val="26"/>
        </w:rPr>
        <w:t xml:space="preserve"> Чувашской Республики </w:t>
      </w:r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 xml:space="preserve">Чувашская Республика определена Министерством финансов Российской Федерации в качестве </w:t>
      </w:r>
      <w:proofErr w:type="spellStart"/>
      <w:r>
        <w:rPr>
          <w:rFonts w:ascii="Times New Roman" w:hAnsi="Times New Roman"/>
          <w:color w:val="000000"/>
          <w:szCs w:val="26"/>
        </w:rPr>
        <w:t>пилотного</w:t>
      </w:r>
      <w:proofErr w:type="spellEnd"/>
      <w:r>
        <w:rPr>
          <w:rFonts w:ascii="Times New Roman" w:hAnsi="Times New Roman"/>
          <w:color w:val="000000"/>
          <w:szCs w:val="26"/>
        </w:rPr>
        <w:t xml:space="preserve"> субъекта Российской Федерации, которым с 2013 года в рамках реализации Концепции создания и развития государственной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 20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Cs w:val="26"/>
          </w:rPr>
          <w:t>2011 г</w:t>
        </w:r>
      </w:smartTag>
      <w:r>
        <w:rPr>
          <w:rFonts w:ascii="Times New Roman" w:hAnsi="Times New Roman"/>
          <w:color w:val="000000"/>
          <w:szCs w:val="26"/>
        </w:rPr>
        <w:t>. № 1275-р, организуются работы по совершенствованию и автоматизации процедур сбора, свода и консолидации отчетности об исполнении бюджетов бюджетной</w:t>
      </w:r>
      <w:proofErr w:type="gramEnd"/>
      <w:r>
        <w:rPr>
          <w:rFonts w:ascii="Times New Roman" w:hAnsi="Times New Roman"/>
          <w:color w:val="000000"/>
          <w:szCs w:val="26"/>
        </w:rPr>
        <w:t xml:space="preserve"> системы Чувашской Республики и бухгалтерской отчетности государственных и муниципальных учреждений. Чувашская Республика планирует продолжение работы в данном направлении. </w:t>
      </w:r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 Кроме того, в связи с оптимизацией сети  муниципальных учреждений</w:t>
      </w:r>
      <w:proofErr w:type="gramStart"/>
      <w:r>
        <w:rPr>
          <w:rFonts w:ascii="Times New Roman" w:hAnsi="Times New Roman"/>
          <w:color w:val="000000"/>
          <w:szCs w:val="26"/>
        </w:rPr>
        <w:t xml:space="preserve">  ,</w:t>
      </w:r>
      <w:proofErr w:type="gramEnd"/>
      <w:r>
        <w:rPr>
          <w:rFonts w:ascii="Times New Roman" w:hAnsi="Times New Roman"/>
          <w:color w:val="000000"/>
          <w:szCs w:val="26"/>
        </w:rPr>
        <w:t xml:space="preserve"> созданием централизованных бухгалтерий планируется  проведение мероприятий по программно-техническому обеспечению централизации и интеграции информационных потоков ведения бухгалтерского учета в муниципальных учреждениях. </w:t>
      </w:r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В связи с планируемой разработкой долгосрочной бюджетной стратегии Чувашской Республики (долгосрочного бюджетного прогноза) предусмотрено создание в информационно-аналитической системе бюджетного планирования подсистемы долгосрочного бюджетного планирования, что позволит повысить оперативность и обоснованность соответствующих прогнозных финансовых расчетов. </w:t>
      </w:r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Предусматривается реализация комплекса мероприятий, направленных на повышение </w:t>
      </w:r>
      <w:proofErr w:type="gramStart"/>
      <w:r>
        <w:rPr>
          <w:rFonts w:ascii="Times New Roman" w:hAnsi="Times New Roman"/>
          <w:color w:val="000000"/>
          <w:szCs w:val="26"/>
        </w:rPr>
        <w:t>уровня информационной прозрачности деятельности органов местного самоуправления</w:t>
      </w:r>
      <w:proofErr w:type="gramEnd"/>
      <w:r>
        <w:rPr>
          <w:rFonts w:ascii="Times New Roman" w:hAnsi="Times New Roman"/>
          <w:color w:val="000000"/>
          <w:szCs w:val="26"/>
        </w:rPr>
        <w:t xml:space="preserve">   в сфере управления общественными финансами. </w:t>
      </w:r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Планируется организовать публикацию бюджета 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color w:val="000000"/>
          <w:szCs w:val="26"/>
        </w:rPr>
        <w:t xml:space="preserve"> сельского поселения Красночетайского района Чувашской Республики и отчета об его исполнении за отчетный финансовый год в доступной для граждан форме («бюджета для граждан») на Портале органов власти   Чувашской Республики в информационно-телекоммуникационной сети «Интернет». </w:t>
      </w:r>
      <w:proofErr w:type="gramStart"/>
      <w:r>
        <w:rPr>
          <w:rFonts w:ascii="Times New Roman" w:hAnsi="Times New Roman"/>
          <w:color w:val="000000"/>
          <w:szCs w:val="26"/>
        </w:rPr>
        <w:t xml:space="preserve">При этом будут приняты во внимание Методические рекомендации по представлению бюджетов субъектов Российской Федерации и местных бюджетов и отчетов об их исполнении в доступной для граждан форме, утвержденные совместным приказом Министерства финансов Российской Федерации № 86н, Министерства регионального развития Российской Федерации № 357 и Министерства экономического развития Российской Федерации № 468 от 22 августа 2013 года. </w:t>
      </w:r>
      <w:proofErr w:type="gramEnd"/>
    </w:p>
    <w:p w:rsidR="00C426C0" w:rsidRDefault="00C426C0" w:rsidP="00C42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Планируется также обеспечить размещение информации о ходе реализации  муниципальных  программ   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color w:val="000000"/>
          <w:szCs w:val="26"/>
        </w:rPr>
        <w:t xml:space="preserve"> сельского поселения Красночетайского района Чувашской Республики в информационно-телекоммуникационной сети «Интернет», что обеспечит широкий доступ населения к информации о достижении целевых индикаторов и </w:t>
      </w:r>
      <w:r>
        <w:rPr>
          <w:rFonts w:ascii="Times New Roman" w:hAnsi="Times New Roman"/>
          <w:color w:val="000000"/>
          <w:szCs w:val="26"/>
        </w:rPr>
        <w:lastRenderedPageBreak/>
        <w:t xml:space="preserve">эффективности расходования бюджетных средств на реализацию  муниципальных программ    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color w:val="000000"/>
          <w:szCs w:val="26"/>
        </w:rPr>
        <w:t xml:space="preserve"> сельского поселения Красночетайского района Чувашской Республики. </w:t>
      </w:r>
    </w:p>
    <w:p w:rsidR="00C426C0" w:rsidRDefault="00C426C0" w:rsidP="00C426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426C0" w:rsidRDefault="00C426C0" w:rsidP="00C426C0">
      <w:pPr>
        <w:spacing w:after="0" w:line="235" w:lineRule="auto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Cs w:val="24"/>
        </w:rPr>
        <w:t>Подпрограмма «Управление  муниципальным имуществом Атнарского сельского поселения Красночетайского района  Чувашской Республики» на 2015–2020 годы</w:t>
      </w:r>
      <w:proofErr w:type="gramStart"/>
      <w:r>
        <w:rPr>
          <w:rFonts w:ascii="Times New Roman" w:hAnsi="Times New Roman"/>
          <w:b/>
          <w:i/>
          <w:szCs w:val="24"/>
        </w:rPr>
        <w:t xml:space="preserve"> .</w:t>
      </w:r>
      <w:proofErr w:type="gramEnd"/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Основное мероприятие 1. Создание условий для максимального вовлечения в хозяйственный оборот муниципального имущества </w:t>
      </w:r>
      <w:r>
        <w:rPr>
          <w:rFonts w:ascii="Times New Roman" w:hAnsi="Times New Roman"/>
          <w:b/>
        </w:rPr>
        <w:t>Атнар</w:t>
      </w:r>
      <w:r w:rsidRPr="00C53AAF">
        <w:rPr>
          <w:rFonts w:ascii="Times New Roman" w:hAnsi="Times New Roman"/>
          <w:b/>
        </w:rPr>
        <w:t>ского</w:t>
      </w:r>
      <w:r>
        <w:rPr>
          <w:rFonts w:ascii="Times New Roman" w:hAnsi="Times New Roman"/>
          <w:b/>
          <w:bCs/>
          <w:szCs w:val="24"/>
        </w:rPr>
        <w:t xml:space="preserve"> сельского поселения Красночетайского района  Чувашской Республики, в том числе земельных участков.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Данное мероприятие предусматривает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сбор и анализ информации о незадействованных или неэффективно используемых объектах основных средств  и принятие соответствующих решений по их дальнейшему использованию.</w:t>
      </w:r>
    </w:p>
    <w:p w:rsidR="00C426C0" w:rsidRPr="00CE6B50" w:rsidRDefault="00C426C0" w:rsidP="00C426C0">
      <w:pPr>
        <w:pStyle w:val="1"/>
        <w:ind w:firstLine="709"/>
        <w:jc w:val="both"/>
        <w:rPr>
          <w:rFonts w:ascii="Times New Roman" w:hAnsi="Times New Roman" w:cs="Times New Roman"/>
          <w:sz w:val="22"/>
        </w:rPr>
      </w:pPr>
      <w:r w:rsidRPr="00CE6B50">
        <w:rPr>
          <w:rFonts w:ascii="Times New Roman" w:hAnsi="Times New Roman" w:cs="Times New Roman"/>
          <w:sz w:val="22"/>
        </w:rPr>
        <w:t xml:space="preserve">Планируются  осуществление постоянного мониторинга использования данного имущества, выявление не учтенных в реестре  муниципального имущества Атнарского сельского поселения Красночетайского района  Чувашской Республики объектов недвижимости, формирование земельных участков, проведение технической паспортизации и государственной регистрации права собственности Атнарского сельского поселения Красночетайского района Чувашской Республики на объекты недвижимости с учетом их целевого назначения.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Мероприятие предусматривает государственный технический учет объектов, инвентаризация которых ранее не проводилась, и вновь созданных объектов недвижимости. Результатом проведения мероприятия станет информационное наполнение государственного кадастра недвижимости.</w:t>
      </w:r>
    </w:p>
    <w:p w:rsidR="00C426C0" w:rsidRDefault="00C426C0" w:rsidP="00C426C0">
      <w:pPr>
        <w:pStyle w:val="14"/>
        <w:spacing w:after="0"/>
        <w:ind w:left="0" w:firstLine="709"/>
        <w:jc w:val="both"/>
        <w:rPr>
          <w:sz w:val="22"/>
        </w:rPr>
      </w:pPr>
      <w:r>
        <w:rPr>
          <w:sz w:val="22"/>
        </w:rPr>
        <w:t xml:space="preserve">В рамках мероприятия будет осуществляться постоянная актуализация информационной базы рыночной оценки объектов недвижимого имущества и размера арендной платы, являющейся важнейшей составляющей неналоговых поступлений в бюджет. </w:t>
      </w:r>
    </w:p>
    <w:p w:rsidR="00C426C0" w:rsidRDefault="00C426C0" w:rsidP="00C426C0">
      <w:pPr>
        <w:pStyle w:val="14"/>
        <w:spacing w:after="0"/>
        <w:ind w:left="0" w:firstLine="709"/>
        <w:jc w:val="both"/>
        <w:rPr>
          <w:sz w:val="22"/>
        </w:rPr>
      </w:pPr>
      <w:r>
        <w:rPr>
          <w:sz w:val="22"/>
        </w:rPr>
        <w:t>При передаче  муниципального имущества в аренду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Реализация мероприятия позволит привлечь в бюджет  Атнар</w:t>
      </w:r>
      <w:r w:rsidRPr="00CC7616">
        <w:rPr>
          <w:sz w:val="22"/>
        </w:rPr>
        <w:t>ского</w:t>
      </w:r>
      <w:r>
        <w:rPr>
          <w:sz w:val="22"/>
        </w:rPr>
        <w:t xml:space="preserve"> сельского поселения Красночетайского района Чувашской Республики дополнительные неналоговые доходы в виде арендных платежей.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Особое внимание будет уделено реализации мер по государственной регистрации права собственности </w:t>
      </w:r>
      <w:r>
        <w:t xml:space="preserve">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 w:rsidRPr="00D84D9E">
        <w:rPr>
          <w:rFonts w:ascii="Times New Roman" w:hAnsi="Times New Roman"/>
        </w:rPr>
        <w:t xml:space="preserve"> сельского поселения</w:t>
      </w:r>
      <w:r>
        <w:t xml:space="preserve"> </w:t>
      </w:r>
      <w:r>
        <w:rPr>
          <w:rFonts w:ascii="Times New Roman" w:hAnsi="Times New Roman"/>
          <w:szCs w:val="24"/>
        </w:rPr>
        <w:t>Красночетайского района Чувашской Республики на построенные, приобретенные и выявленные в результате инвентаризации объекты недвижимости.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Планируется обеспечить полноту сведений о зарегистрированных правах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 w:rsidRPr="006A6B42">
        <w:rPr>
          <w:rFonts w:ascii="Times New Roman" w:hAnsi="Times New Roman"/>
        </w:rPr>
        <w:t xml:space="preserve"> сельского поселения </w:t>
      </w:r>
      <w:r w:rsidRPr="006A6B42">
        <w:rPr>
          <w:rFonts w:ascii="Times New Roman" w:hAnsi="Times New Roman"/>
          <w:szCs w:val="24"/>
        </w:rPr>
        <w:t>Красночетайского района Чувашской Республики на недвижимое и</w:t>
      </w:r>
      <w:r>
        <w:rPr>
          <w:rFonts w:ascii="Times New Roman" w:hAnsi="Times New Roman"/>
          <w:szCs w:val="24"/>
        </w:rPr>
        <w:t xml:space="preserve">мущество и сделках с ним. Результатом проведения мероприятия является формирование сведений об объектах недвижимости как объектах оборота и налогообложения.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Основное мероприятие 2. Повышение эффективности использования  муниципального имущества </w:t>
      </w:r>
      <w:r>
        <w:rPr>
          <w:rFonts w:ascii="Times New Roman" w:hAnsi="Times New Roman"/>
          <w:b/>
        </w:rPr>
        <w:t>Атнар</w:t>
      </w:r>
      <w:r w:rsidRPr="00C53AAF">
        <w:rPr>
          <w:rFonts w:ascii="Times New Roman" w:hAnsi="Times New Roman"/>
          <w:b/>
        </w:rPr>
        <w:t>ского</w:t>
      </w:r>
      <w:r>
        <w:rPr>
          <w:rFonts w:ascii="Times New Roman" w:hAnsi="Times New Roman"/>
          <w:b/>
          <w:bCs/>
          <w:szCs w:val="24"/>
        </w:rPr>
        <w:t xml:space="preserve"> сельского поселения Красночетайского района  Чувашской Республики, закрепленного за  муниципальными учреждениями   </w:t>
      </w:r>
      <w:r>
        <w:rPr>
          <w:rFonts w:ascii="Times New Roman" w:hAnsi="Times New Roman"/>
          <w:b/>
        </w:rPr>
        <w:t>Атнар</w:t>
      </w:r>
      <w:r w:rsidRPr="00C53AAF">
        <w:rPr>
          <w:rFonts w:ascii="Times New Roman" w:hAnsi="Times New Roman"/>
          <w:b/>
        </w:rPr>
        <w:t>ского</w:t>
      </w:r>
      <w:r>
        <w:rPr>
          <w:rFonts w:ascii="Times New Roman" w:hAnsi="Times New Roman"/>
          <w:b/>
          <w:bCs/>
          <w:szCs w:val="24"/>
        </w:rPr>
        <w:t xml:space="preserve"> сельского поселения Красночетайского района Чувашской Республики на праве оперативного управления. 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В рамках реализации данного мероприятия планируется </w:t>
      </w:r>
      <w:r>
        <w:rPr>
          <w:rFonts w:ascii="Times New Roman" w:hAnsi="Times New Roman"/>
          <w:szCs w:val="24"/>
        </w:rPr>
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оборот.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Данное мероприятие предусматривает не реже чем один раз в пять лет с даты, по состоянию на которую была проведена государственная кадастровая оценка земель, актуализацию сведений обо всех земельных участках соответствующих видов разрешенного использования и категорий земель. Проведение указанных работ позволит поддерживать налогооблагаемую базу в актуальном состоянии и обеспечит своевременное и в полном объеме налогообложение земельных участков.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Реализация данного мероприятия предусматривает также проведение проверок сохранности и целевого использования  муниципального имущества 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 Чувашской Республики, что обеспечит отсутствие </w:t>
      </w:r>
      <w:r>
        <w:rPr>
          <w:rFonts w:ascii="Times New Roman" w:hAnsi="Times New Roman"/>
          <w:szCs w:val="24"/>
        </w:rPr>
        <w:lastRenderedPageBreak/>
        <w:t>неэффективно используемого  муниципального  имущества  Красночетайского района Чувашской Республики.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ходе выполнения мероприятия предусматриваются проведение землеустроительных (кадастровых) работ по формированию земельных участков, постановка их на государственный кадастровый учет и регистрация прав на вновь сформированные земельные участки, в результате чего вновь сформированные земельные участки будут вовлечены в гражданско-правовой оборот в соответствии с нормами законодательства.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C426C0" w:rsidRDefault="00C426C0" w:rsidP="00C426C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426C0" w:rsidRDefault="00C426C0" w:rsidP="00C426C0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Раздел IV. Обобщенная характеристика мер </w:t>
      </w:r>
      <w:r>
        <w:rPr>
          <w:rFonts w:ascii="Times New Roman" w:hAnsi="Times New Roman"/>
          <w:b/>
          <w:color w:val="000000"/>
          <w:szCs w:val="24"/>
        </w:rPr>
        <w:br/>
        <w:t>государственного и правового регулирования</w:t>
      </w:r>
    </w:p>
    <w:p w:rsidR="00C426C0" w:rsidRDefault="00C426C0" w:rsidP="00C426C0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финансами,  муниципальным долгом и  муниципальным имуществом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Cs w:val="24"/>
        </w:rPr>
        <w:t xml:space="preserve"> Красночетайского района Чувашской Республики, состоящей из следующих законодательных и иных нормативных правовых актов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Cs w:val="24"/>
        </w:rPr>
        <w:t xml:space="preserve">Красночетайского района Чувашской Республики, принимаемых и корректируемых ежегодно либо по необходимости: </w:t>
      </w:r>
      <w:proofErr w:type="gramEnd"/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Решений     Собрания депутатов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Cs w:val="24"/>
        </w:rPr>
        <w:t xml:space="preserve"> Красночетайского района Чувашской Республики: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 бюджете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Cs w:val="24"/>
        </w:rPr>
        <w:t>Красночетайского района  Чувашской Республики на очередной финансовый год (и плановый период);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 утверждении Положения «О вопросах налогового регулирования в </w:t>
      </w:r>
      <w:proofErr w:type="spellStart"/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  <w:szCs w:val="24"/>
        </w:rPr>
        <w:t xml:space="preserve"> сельском поселении</w:t>
      </w:r>
      <w:r>
        <w:rPr>
          <w:rFonts w:ascii="Times New Roman" w:hAnsi="Times New Roman"/>
          <w:color w:val="000000"/>
          <w:szCs w:val="24"/>
        </w:rPr>
        <w:t xml:space="preserve"> Красночетайского района Чувашской Республики, отнесенных законодательством Российской Федерации и Чувашской Республики  о налогах и сборах к ведению органов местного самоуправления»;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 утверждении Положения о регулировании бюджетных правоотношений в  </w:t>
      </w:r>
      <w:proofErr w:type="spellStart"/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  <w:szCs w:val="24"/>
        </w:rPr>
        <w:t xml:space="preserve"> сельском поселении </w:t>
      </w:r>
      <w:r>
        <w:rPr>
          <w:rFonts w:ascii="Times New Roman" w:hAnsi="Times New Roman"/>
          <w:color w:val="000000"/>
          <w:szCs w:val="24"/>
        </w:rPr>
        <w:t xml:space="preserve">Красночетайского района  Чувашской Республики; </w:t>
      </w:r>
    </w:p>
    <w:p w:rsidR="00C426C0" w:rsidRDefault="00C426C0" w:rsidP="00C426C0">
      <w:pPr>
        <w:spacing w:after="0" w:line="240" w:lineRule="auto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 исполнении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Cs w:val="24"/>
        </w:rPr>
        <w:t xml:space="preserve"> Красночетайского района Чувашской Республики за отчетный финансовый год;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 прогнозном плане (программе) приватизации  муниципального имущества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 сельского поселения </w:t>
      </w:r>
      <w:r>
        <w:rPr>
          <w:rFonts w:ascii="Times New Roman" w:hAnsi="Times New Roman"/>
          <w:color w:val="000000"/>
          <w:szCs w:val="24"/>
        </w:rPr>
        <w:t xml:space="preserve">Красночетайского района  Чувашской Республики на очередной финансовый год и основных направлениях приватизации  муниципального имущества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Cs w:val="24"/>
        </w:rPr>
        <w:t>Красночетайского района Чувашской Республики на плановый период;</w:t>
      </w:r>
    </w:p>
    <w:p w:rsidR="00C426C0" w:rsidRDefault="00C426C0" w:rsidP="00C426C0">
      <w:pPr>
        <w:spacing w:after="0" w:line="240" w:lineRule="auto"/>
        <w:ind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постановлений  администрации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Cs w:val="24"/>
        </w:rPr>
        <w:t xml:space="preserve"> Красночетайского района Чувашской Республики: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 мерах по реализации  решения     Собрания депутатов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Cs w:val="24"/>
        </w:rPr>
        <w:t>Красночетайского района о бюджете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Cs w:val="24"/>
        </w:rPr>
        <w:t xml:space="preserve"> Красночетайского района  Чувашской Республики на очередной финансовый год и плановый период;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 порядке составления проекта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Cs w:val="24"/>
        </w:rPr>
        <w:t>Красночетайского района  Чувашской Республики на очередной финансовый год (и плановый период).</w:t>
      </w:r>
    </w:p>
    <w:p w:rsidR="00C426C0" w:rsidRDefault="00C426C0" w:rsidP="00C426C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V. Обоснование выделения подпрограмм и включения их </w:t>
      </w:r>
    </w:p>
    <w:p w:rsidR="00C426C0" w:rsidRDefault="00C426C0" w:rsidP="00C426C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 состав  Муниципальной  программы </w:t>
      </w:r>
    </w:p>
    <w:p w:rsidR="00C426C0" w:rsidRDefault="00C426C0" w:rsidP="00C426C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426C0" w:rsidRDefault="00C426C0" w:rsidP="00C426C0">
      <w:pPr>
        <w:spacing w:after="0" w:line="245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Комплексный характер целей и задач  Муниципальной 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 Муниципальной  программе, так и по ее отдельным блокам. </w:t>
      </w:r>
    </w:p>
    <w:p w:rsidR="00C426C0" w:rsidRDefault="00C426C0" w:rsidP="00C426C0">
      <w:pPr>
        <w:spacing w:after="0" w:line="245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Ряд взаимосвязанных целей  Муниципальной программы направлен на повышение бюджетного потенциала, обеспечение устойчивости и сбалансированности, повышение эффективности управления  муниципальным имуществом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Республики, оптимизацию состава и структуры  </w:t>
      </w:r>
      <w:r>
        <w:rPr>
          <w:rFonts w:ascii="Times New Roman" w:hAnsi="Times New Roman"/>
          <w:szCs w:val="24"/>
        </w:rPr>
        <w:lastRenderedPageBreak/>
        <w:t xml:space="preserve">муниципального имущества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 Чувашской Республики. </w:t>
      </w:r>
    </w:p>
    <w:p w:rsidR="00C426C0" w:rsidRDefault="00C426C0" w:rsidP="00C426C0">
      <w:pPr>
        <w:spacing w:after="0" w:line="245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VI. Обоснование объема финансовых ресурсов, </w:t>
      </w:r>
      <w:r>
        <w:rPr>
          <w:rFonts w:ascii="Times New Roman" w:hAnsi="Times New Roman"/>
          <w:b/>
          <w:szCs w:val="24"/>
        </w:rPr>
        <w:br/>
        <w:t xml:space="preserve">необходимых для реализации  Муниципальной программы </w:t>
      </w:r>
    </w:p>
    <w:p w:rsidR="00C426C0" w:rsidRDefault="00C426C0" w:rsidP="00C426C0">
      <w:pPr>
        <w:spacing w:after="0" w:line="245" w:lineRule="auto"/>
        <w:jc w:val="center"/>
        <w:rPr>
          <w:rFonts w:ascii="Times New Roman" w:hAnsi="Times New Roman"/>
          <w:b/>
          <w:szCs w:val="24"/>
        </w:rPr>
      </w:pPr>
    </w:p>
    <w:p w:rsidR="00C426C0" w:rsidRDefault="00C426C0" w:rsidP="00C426C0">
      <w:pPr>
        <w:spacing w:after="0" w:line="245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Расходы на реализацию  Муниципальной программы предусматриваются за счет средств   бюджета Красночетайского района  Чувашской Республики.</w:t>
      </w:r>
    </w:p>
    <w:tbl>
      <w:tblPr>
        <w:tblW w:w="5000" w:type="pct"/>
        <w:tblLook w:val="0000"/>
      </w:tblPr>
      <w:tblGrid>
        <w:gridCol w:w="9288"/>
      </w:tblGrid>
      <w:tr w:rsidR="00C426C0" w:rsidTr="00416108">
        <w:tc>
          <w:tcPr>
            <w:tcW w:w="5000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Общий объем финансирования  Муниципальной программы в 2015–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  <w:t xml:space="preserve">2020 годах составит  </w:t>
            </w:r>
            <w:r w:rsidRPr="00110DA1">
              <w:rPr>
                <w:rFonts w:ascii="Times New Roman" w:hAnsi="Times New Roman"/>
                <w:color w:val="000000"/>
                <w:szCs w:val="24"/>
              </w:rPr>
              <w:t>838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,</w:t>
            </w:r>
            <w:r w:rsidRPr="00110DA1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тыс. рублей, в том числе: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2015 году –136,2 тыс. рублей;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2016 году –137,0 тыс. рублей;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2017 году –138,0 тыс. рублей;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2018 году –140,0 тыс. рублей;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2019 году –142,0 тыс. рублей;</w:t>
            </w: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2020 году –145,0 тыс. рублей;</w:t>
            </w:r>
          </w:p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Объемы финансирования Муниципальной программы подлежат ежегодному уточнению исходя из возможностей бюджетов всех уровней.  </w:t>
            </w:r>
          </w:p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Ресурсное обеспечение реализации  Муниципальной программы за счет всех источников финансирования  по годам ее реализации в разрезе мероприятий  Муниципальной программы с указанием кодов бюджетной классификации расходов  бюджета  Красночетайского района Чувашской Республики (в ценах соответствующих лет) представлено в приложении  к  Муниципальной  программе. </w:t>
      </w:r>
    </w:p>
    <w:p w:rsidR="00C426C0" w:rsidRDefault="00C426C0" w:rsidP="00C426C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426C0" w:rsidRDefault="00C426C0" w:rsidP="00C426C0">
      <w:pPr>
        <w:spacing w:after="0" w:line="240" w:lineRule="auto"/>
        <w:ind w:firstLine="851"/>
        <w:jc w:val="both"/>
        <w:rPr>
          <w:rFonts w:ascii="Times New Roman" w:hAnsi="Times New Roman"/>
          <w:szCs w:val="24"/>
        </w:rPr>
      </w:pPr>
    </w:p>
    <w:p w:rsidR="00C426C0" w:rsidRDefault="00C426C0" w:rsidP="00C426C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VII. Методика оценки эффективности </w:t>
      </w:r>
    </w:p>
    <w:p w:rsidR="00C426C0" w:rsidRDefault="00C426C0" w:rsidP="00C426C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Муниципальной программы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Оценка эффективности  Муниципальной программы будет осуществляться с использованием показателей выполнения  Муниципальной программы, мониторинг и оценка </w:t>
      </w:r>
      <w:proofErr w:type="gramStart"/>
      <w:r>
        <w:rPr>
          <w:rFonts w:ascii="Times New Roman" w:hAnsi="Times New Roman"/>
          <w:szCs w:val="24"/>
        </w:rPr>
        <w:t>степени</w:t>
      </w:r>
      <w:proofErr w:type="gramEnd"/>
      <w:r>
        <w:rPr>
          <w:rFonts w:ascii="Times New Roman" w:hAnsi="Times New Roman"/>
          <w:szCs w:val="24"/>
        </w:rPr>
        <w:t xml:space="preserve"> достижения целевых значений которых позволяют проанализировать ход выполнения  Муниципальной программы и принять оптимальное управленческое решение.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Методика оценки эффективности  Муниципальной программы (далее – Методика) представляет собой алгоритм оценки в ходе реализации по годам Муниципальной  программы и по итогам ее </w:t>
      </w:r>
      <w:proofErr w:type="gramStart"/>
      <w:r>
        <w:rPr>
          <w:rFonts w:ascii="Times New Roman" w:hAnsi="Times New Roman"/>
          <w:szCs w:val="24"/>
        </w:rPr>
        <w:t>реализации</w:t>
      </w:r>
      <w:proofErr w:type="gramEnd"/>
      <w:r>
        <w:rPr>
          <w:rFonts w:ascii="Times New Roman" w:hAnsi="Times New Roman"/>
          <w:szCs w:val="24"/>
        </w:rPr>
        <w:t xml:space="preserve"> в целом результативности Муниципальной  программы исходя из оценки соответствия фактических значений показателей их целевым значениям.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Методика включает проведение количественных оценок эффективности по следующим направлениям: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 степень достижения запланированных результатов (достижения целей и решения задач)  Муниципальной  программы (оценка результативности);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 степень соответствия фактических затрат бюджета  Красночетайского района Чувашской Республики запланированному уровню (оценка полноты использования бюджетных средств);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 эффективность использования средств бюджета Красночетайского сельского поселения Красночетайского района Чувашской Республики (оценка экономической эффективности достижения результатов).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дополнение к количественной оценке эффективности будет проводиться качественная оценка социальной эффективности Муниципальной  программы на основе анализа достижения ожидаемых результатов Муниципальной  программы. Оценка эффективности реализации Муниципальной  программы будет включать в себя также качественную оценку реализовавшихся рисков.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Оценка степени достижения целей и решения задач Муниципальной  программы осуществляется путем расчета результативности реализации Муниципальной программы в целом по формуле</w:t>
      </w:r>
    </w:p>
    <w:p w:rsidR="00C426C0" w:rsidRDefault="00C426C0" w:rsidP="00C426C0">
      <w:pPr>
        <w:pStyle w:val="std"/>
        <w:ind w:firstLine="709"/>
        <w:jc w:val="both"/>
        <w:rPr>
          <w:color w:val="000000"/>
          <w:sz w:val="22"/>
        </w:rPr>
      </w:pPr>
    </w:p>
    <w:p w:rsidR="00C426C0" w:rsidRDefault="00C426C0" w:rsidP="00C426C0">
      <w:pPr>
        <w:pStyle w:val="std"/>
        <w:ind w:firstLine="709"/>
        <w:jc w:val="both"/>
        <w:rPr>
          <w:sz w:val="22"/>
        </w:rPr>
      </w:pPr>
      <w:r w:rsidRPr="00483021">
        <w:rPr>
          <w:color w:val="000000"/>
          <w:position w:val="-26"/>
          <w:sz w:val="22"/>
        </w:rPr>
        <w:object w:dxaOrig="108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25pt" o:ole="">
            <v:imagedata r:id="rId7" o:title=""/>
          </v:shape>
          <o:OLEObject Type="Embed" ProgID="Equation.3" ShapeID="_x0000_i1025" DrawAspect="Content" ObjectID="_1495883206" r:id="rId8"/>
        </w:object>
      </w:r>
      <w:r>
        <w:rPr>
          <w:color w:val="000000"/>
          <w:sz w:val="22"/>
        </w:rPr>
        <w:t>,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где: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 – результативность реализации Муниципальной программы (процентов);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szCs w:val="24"/>
        </w:rPr>
        <w:t xml:space="preserve"> – степень достижения i-го показателя Муниципальной  программы (процентов);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</w:t>
      </w:r>
      <w:proofErr w:type="spellEnd"/>
      <w:r>
        <w:rPr>
          <w:rFonts w:ascii="Times New Roman" w:hAnsi="Times New Roman"/>
          <w:szCs w:val="24"/>
        </w:rPr>
        <w:t xml:space="preserve"> – количество показателей  Муниципальной  программы.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целях </w:t>
      </w:r>
      <w:proofErr w:type="gramStart"/>
      <w:r>
        <w:rPr>
          <w:rFonts w:ascii="Times New Roman" w:hAnsi="Times New Roman"/>
          <w:szCs w:val="24"/>
        </w:rPr>
        <w:t>оценки степени достижения запланированных результатов Муниципальной  программы</w:t>
      </w:r>
      <w:proofErr w:type="gramEnd"/>
      <w:r>
        <w:rPr>
          <w:rFonts w:ascii="Times New Roman" w:hAnsi="Times New Roman"/>
          <w:szCs w:val="24"/>
        </w:rPr>
        <w:t xml:space="preserve"> устанавливаются следующие критерии: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если значение показателя результативности Е равно или больше 70,0 процента, степень достижения запланированных результатов  Муниципальной программы оценивается как высокая;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если значение показателя результативности Е равно или больше 50,0 процента, но меньше 70,0 процента, степень достижения запланированных результатов  Муниципальной программы оценивается как удовлетворительная;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если значение показателя результативности Е меньше 50,0 процента, степень достижения запланированных результатов  Муниципальной программы оценивается как неудовлетворительная.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 результативности по каждому показателю Муниципальной программы проводится по формуле</w:t>
      </w:r>
    </w:p>
    <w:p w:rsidR="00C426C0" w:rsidRDefault="00C426C0" w:rsidP="00C42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Cs w:val="24"/>
        </w:rPr>
      </w:pPr>
    </w:p>
    <w:p w:rsidR="00C426C0" w:rsidRDefault="00C426C0" w:rsidP="00C42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483021">
        <w:rPr>
          <w:rFonts w:ascii="Times New Roman" w:hAnsi="Times New Roman"/>
          <w:color w:val="000000"/>
          <w:position w:val="-32"/>
          <w:szCs w:val="24"/>
        </w:rPr>
        <w:object w:dxaOrig="1780" w:dyaOrig="740">
          <v:shape id="_x0000_i1026" type="#_x0000_t75" style="width:89.25pt;height:36.75pt" o:ole="">
            <v:imagedata r:id="rId9" o:title=""/>
          </v:shape>
          <o:OLEObject Type="Embed" ProgID="Equation.3" ShapeID="_x0000_i1026" DrawAspect="Content" ObjectID="_1495883207" r:id="rId10"/>
        </w:object>
      </w:r>
      <w:r>
        <w:rPr>
          <w:rFonts w:ascii="Times New Roman" w:hAnsi="Times New Roman"/>
          <w:color w:val="000000"/>
          <w:szCs w:val="24"/>
        </w:rPr>
        <w:t>,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где: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szCs w:val="24"/>
        </w:rPr>
        <w:t xml:space="preserve"> – степень достижения i-го показателя  Муниципальной программы (процентов);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  <w:vertAlign w:val="subscript"/>
        </w:rPr>
        <w:t>fi</w:t>
      </w:r>
      <w:proofErr w:type="spellEnd"/>
      <w:r>
        <w:rPr>
          <w:rFonts w:ascii="Times New Roman" w:hAnsi="Times New Roman"/>
          <w:szCs w:val="24"/>
        </w:rPr>
        <w:t xml:space="preserve"> – фактическое значение показателя;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  <w:vertAlign w:val="subscript"/>
        </w:rPr>
        <w:t>ni</w:t>
      </w:r>
      <w:proofErr w:type="spellEnd"/>
      <w:r>
        <w:rPr>
          <w:rFonts w:ascii="Times New Roman" w:hAnsi="Times New Roman"/>
          <w:szCs w:val="24"/>
        </w:rPr>
        <w:t xml:space="preserve"> – установленное Муниципальной программой целевое значение показателя.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 если  Муниципальной программой установлено целевое значение показателя, равное нулю, при фактическом значении показателя, равном нулю, степень достижения i-го показателя Государственной программы (</w:t>
      </w:r>
      <w:proofErr w:type="spellStart"/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szCs w:val="24"/>
        </w:rPr>
        <w:t xml:space="preserve">) принимается равной 100,0 процента. При фактическом значении показателя, не равном нулю, соответствующий показатель считается недостигнутым, степень достижения i-го показателя  Муниципальной программы принимается равной </w:t>
      </w:r>
      <w:r>
        <w:rPr>
          <w:rFonts w:ascii="Times New Roman" w:hAnsi="Times New Roman"/>
          <w:szCs w:val="24"/>
        </w:rPr>
        <w:br/>
        <w:t xml:space="preserve">0,0 процента.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 если меньшее значение показателя по сравнению с целевым значением показателя, установленным  Муниципальной программой, по содержанию этого показателя означает его выполнение и достижение большей эффективности, оценка степени достижения такого i-го показателя  Муниципальной программы производится по формуле</w:t>
      </w:r>
    </w:p>
    <w:p w:rsidR="00C426C0" w:rsidRDefault="00C426C0" w:rsidP="00C42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Cs w:val="24"/>
        </w:rPr>
      </w:pPr>
    </w:p>
    <w:p w:rsidR="00C426C0" w:rsidRDefault="00C426C0" w:rsidP="00C42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483021">
        <w:rPr>
          <w:rFonts w:ascii="Times New Roman" w:hAnsi="Times New Roman"/>
          <w:color w:val="000000"/>
          <w:position w:val="-30"/>
          <w:szCs w:val="24"/>
        </w:rPr>
        <w:object w:dxaOrig="1700" w:dyaOrig="700">
          <v:shape id="_x0000_i1027" type="#_x0000_t75" style="width:84.75pt;height:35.25pt" o:ole="">
            <v:imagedata r:id="rId11" o:title=""/>
          </v:shape>
          <o:OLEObject Type="Embed" ProgID="Equation.3" ShapeID="_x0000_i1027" DrawAspect="Content" ObjectID="_1495883208" r:id="rId12"/>
        </w:object>
      </w:r>
      <w:r>
        <w:rPr>
          <w:rFonts w:ascii="Times New Roman" w:hAnsi="Times New Roman"/>
          <w:color w:val="000000"/>
          <w:szCs w:val="24"/>
        </w:rPr>
        <w:t>,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где: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szCs w:val="24"/>
        </w:rPr>
        <w:t xml:space="preserve"> – степень достижения i-го показателя  Муниципальной программы (процентов);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  <w:vertAlign w:val="subscript"/>
        </w:rPr>
        <w:t>ni</w:t>
      </w:r>
      <w:proofErr w:type="spellEnd"/>
      <w:r>
        <w:rPr>
          <w:rFonts w:ascii="Times New Roman" w:hAnsi="Times New Roman"/>
          <w:szCs w:val="24"/>
        </w:rPr>
        <w:t xml:space="preserve"> – установленное  Муниципальной программой целевое значение показателя;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  <w:vertAlign w:val="subscript"/>
        </w:rPr>
        <w:t>fi</w:t>
      </w:r>
      <w:proofErr w:type="spellEnd"/>
      <w:r>
        <w:rPr>
          <w:rFonts w:ascii="Times New Roman" w:hAnsi="Times New Roman"/>
          <w:szCs w:val="24"/>
        </w:rPr>
        <w:t xml:space="preserve"> – фактическое значение показателя.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 степени соответствия фактических затрат  бюджета Красночетайского сельского поселения  Красночетайского района на реализацию  Муниципальной программы запланированному уровню производится по формуле</w:t>
      </w:r>
    </w:p>
    <w:p w:rsidR="00C426C0" w:rsidRDefault="00C426C0" w:rsidP="00C42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C426C0" w:rsidRDefault="00C426C0" w:rsidP="00C42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483021">
        <w:rPr>
          <w:rFonts w:ascii="Times New Roman" w:hAnsi="Times New Roman"/>
          <w:i/>
          <w:position w:val="-32"/>
          <w:szCs w:val="24"/>
        </w:rPr>
        <w:object w:dxaOrig="1640" w:dyaOrig="760">
          <v:shape id="_x0000_i1028" type="#_x0000_t75" style="width:81.75pt;height:38.25pt" o:ole="">
            <v:imagedata r:id="rId13" o:title=""/>
          </v:shape>
          <o:OLEObject Type="Embed" ProgID="Equation.3" ShapeID="_x0000_i1028" DrawAspect="Content" ObjectID="_1495883209" r:id="rId14"/>
        </w:object>
      </w:r>
      <w:r>
        <w:rPr>
          <w:rFonts w:ascii="Times New Roman" w:hAnsi="Times New Roman"/>
          <w:szCs w:val="24"/>
        </w:rPr>
        <w:t>,</w:t>
      </w:r>
    </w:p>
    <w:p w:rsidR="00C426C0" w:rsidRDefault="00C426C0" w:rsidP="00C42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где: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 xml:space="preserve"> – полнота использования бюджетных средств (процентов);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З</w:t>
      </w:r>
      <w:r>
        <w:rPr>
          <w:rFonts w:ascii="Times New Roman" w:hAnsi="Times New Roman"/>
          <w:szCs w:val="24"/>
          <w:vertAlign w:val="subscript"/>
        </w:rPr>
        <w:t>ф</w:t>
      </w:r>
      <w:proofErr w:type="spellEnd"/>
      <w:r>
        <w:rPr>
          <w:rFonts w:ascii="Times New Roman" w:hAnsi="Times New Roman"/>
          <w:szCs w:val="24"/>
        </w:rPr>
        <w:t xml:space="preserve"> – фактические расходы бюджета  Красночетайского сельского поселения Красночетайского района на реализацию  Муниципальной программы в соответствующем периоде;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З</w:t>
      </w:r>
      <w:r>
        <w:rPr>
          <w:rFonts w:ascii="Times New Roman" w:hAnsi="Times New Roman"/>
          <w:szCs w:val="24"/>
          <w:vertAlign w:val="subscript"/>
        </w:rPr>
        <w:t>п</w:t>
      </w:r>
      <w:proofErr w:type="spellEnd"/>
      <w:r>
        <w:rPr>
          <w:rFonts w:ascii="Times New Roman" w:hAnsi="Times New Roman"/>
          <w:szCs w:val="24"/>
        </w:rPr>
        <w:t xml:space="preserve"> – запланированные в бюджете Красночетайского сельского поселения  Красночетайского района расходы на реализацию  Муниципальной программы в соответствующем периоде.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При расчете степени соответствия фактических затрат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на реализацию Муниципальной  программы запланированному уровню не учитываются затраты за счет средств резервного фонда администрации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района, осуществляемые только при наступлении определенных событий, а также затраты на обслуживание  муниципального долга 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и исполнение  муниципальных гарантий Красночетайского района.</w:t>
      </w:r>
      <w:proofErr w:type="gramEnd"/>
      <w:r>
        <w:rPr>
          <w:rFonts w:ascii="Times New Roman" w:hAnsi="Times New Roman"/>
          <w:szCs w:val="24"/>
        </w:rPr>
        <w:t xml:space="preserve"> По расходам на указанные цели осуществляется отдельная </w:t>
      </w:r>
      <w:proofErr w:type="spellStart"/>
      <w:r>
        <w:rPr>
          <w:rFonts w:ascii="Times New Roman" w:hAnsi="Times New Roman"/>
          <w:szCs w:val="24"/>
        </w:rPr>
        <w:t>качестенная</w:t>
      </w:r>
      <w:proofErr w:type="spellEnd"/>
      <w:r>
        <w:rPr>
          <w:rFonts w:ascii="Times New Roman" w:hAnsi="Times New Roman"/>
          <w:szCs w:val="24"/>
        </w:rPr>
        <w:t xml:space="preserve"> оценка.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целях </w:t>
      </w:r>
      <w:proofErr w:type="gramStart"/>
      <w:r>
        <w:rPr>
          <w:rFonts w:ascii="Times New Roman" w:hAnsi="Times New Roman"/>
          <w:szCs w:val="24"/>
        </w:rPr>
        <w:t>оценки степени соответствия фактических затрат бюджета</w:t>
      </w:r>
      <w:proofErr w:type="gramEnd"/>
      <w:r>
        <w:rPr>
          <w:rFonts w:ascii="Times New Roman" w:hAnsi="Times New Roman"/>
          <w:szCs w:val="24"/>
        </w:rPr>
        <w:t xml:space="preserve">  Красночетайского района на реализацию  Муниципальной программы запланированному уровню устанавливаются следующие критерии: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если значение показателя полноты использования бюджетных средств </w:t>
      </w: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 xml:space="preserve"> равно или больше 70,0 процента, то степень соответствия фактических затрат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на реализацию  Муниципальной программы запланированному уровню оценивается как удовлетворительная;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если значение показателя полноты использования бюджетных средств </w:t>
      </w: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 xml:space="preserve"> меньше 70,0 процента, то степень соответствия фактических затрат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на реализацию  Муниципальной программы запланированному уровню оценивается как неудовлетворительная.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Расчет эффективности использования средств бюджета 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Чувашской Республики на реализацию  Муниципальной программы производится по формуле</w:t>
      </w:r>
    </w:p>
    <w:p w:rsidR="00C426C0" w:rsidRDefault="00C426C0" w:rsidP="00C42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Cs w:val="24"/>
        </w:rPr>
      </w:pPr>
    </w:p>
    <w:p w:rsidR="00C426C0" w:rsidRDefault="00C426C0" w:rsidP="00C42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483021">
        <w:rPr>
          <w:rFonts w:ascii="Times New Roman" w:hAnsi="Times New Roman"/>
          <w:color w:val="000000"/>
          <w:position w:val="-26"/>
          <w:szCs w:val="24"/>
        </w:rPr>
        <w:object w:dxaOrig="1620" w:dyaOrig="680">
          <v:shape id="_x0000_i1029" type="#_x0000_t75" style="width:81pt;height:33.75pt" o:ole="">
            <v:imagedata r:id="rId15" o:title=""/>
          </v:shape>
          <o:OLEObject Type="Embed" ProgID="Equation.3" ShapeID="_x0000_i1029" DrawAspect="Content" ObjectID="_1495883210" r:id="rId16"/>
        </w:object>
      </w:r>
    </w:p>
    <w:p w:rsidR="00C426C0" w:rsidRDefault="00C426C0" w:rsidP="00C42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Cs w:val="24"/>
        </w:rPr>
      </w:pP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где: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 – эффективность использования средств бюджета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района  Чувашской Республики (процентов);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 – показатель результативности реализации  Муниципальной программы; 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 xml:space="preserve"> – показатель полноты использования бюджетных средств.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целях </w:t>
      </w:r>
      <w:proofErr w:type="gramStart"/>
      <w:r>
        <w:rPr>
          <w:rFonts w:ascii="Times New Roman" w:hAnsi="Times New Roman"/>
          <w:szCs w:val="24"/>
        </w:rPr>
        <w:t>оценки эффективности использования средств бюджета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Атнар</w:t>
      </w:r>
      <w:r w:rsidRPr="00CC7616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4"/>
        </w:rPr>
        <w:t xml:space="preserve"> сельского поселения Красночетайского  района Чувашской Республики при реализации  Муниципальной программы устанавливаются следующие критерии: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если значение показателя эффективности использования средств республиканского бюджета Чувашской Республики</w:t>
      </w:r>
      <w:proofErr w:type="gramStart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И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больше или равно 100,0 процента, то такая эффективность использования бюджетных средств оценивается как высокая;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если значение показателя эффективности использования средств бюджета Красночетайского района Чувашской Республики</w:t>
      </w:r>
      <w:proofErr w:type="gramStart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И</w:t>
      </w:r>
      <w:proofErr w:type="gramEnd"/>
      <w:r>
        <w:rPr>
          <w:rFonts w:ascii="Times New Roman" w:hAnsi="Times New Roman"/>
          <w:szCs w:val="24"/>
        </w:rPr>
        <w:t xml:space="preserve"> составляет от 70,0 до 100,0 процента, то такая эффективность использования бюджетных средств оценивается как умеренная;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если значение показателя эффективности использования средств бюджета</w:t>
      </w:r>
      <w:proofErr w:type="gramStart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И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менее 70,0 процента, то такая эффективность использования бюджетных средств оценивается как низкая.</w:t>
      </w:r>
    </w:p>
    <w:p w:rsidR="00C426C0" w:rsidRDefault="00C426C0" w:rsidP="00C426C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Оценка эффективности реализации  Муниципальной программы осуществляется ответственным исполнителем и соисполнителями ежегодно до 20 февраля года, следующего </w:t>
      </w:r>
      <w:proofErr w:type="gramStart"/>
      <w:r>
        <w:rPr>
          <w:rFonts w:ascii="Times New Roman" w:hAnsi="Times New Roman"/>
          <w:szCs w:val="24"/>
        </w:rPr>
        <w:t>за</w:t>
      </w:r>
      <w:proofErr w:type="gramEnd"/>
      <w:r>
        <w:rPr>
          <w:rFonts w:ascii="Times New Roman" w:hAnsi="Times New Roman"/>
          <w:szCs w:val="24"/>
        </w:rPr>
        <w:t xml:space="preserve"> отчетным. Результаты оценки  Муниципальной программы представляются ответственным исполнителем в  отдел экономики, имущественных и земельных отношений в составе годового отчета о ходе реализации и оценке эффективности  Муниципальной программы. </w:t>
      </w:r>
    </w:p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/>
    <w:p w:rsidR="00C426C0" w:rsidRDefault="00C426C0" w:rsidP="00C426C0">
      <w:pPr>
        <w:spacing w:after="0" w:line="235" w:lineRule="auto"/>
        <w:ind w:left="9654"/>
        <w:jc w:val="center"/>
        <w:rPr>
          <w:rFonts w:ascii="Times New Roman" w:hAnsi="Times New Roman"/>
          <w:szCs w:val="24"/>
        </w:rPr>
        <w:sectPr w:rsidR="00C426C0" w:rsidSect="00C426C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C426C0" w:rsidRDefault="00C426C0" w:rsidP="00C426C0">
      <w:pPr>
        <w:spacing w:after="0" w:line="235" w:lineRule="auto"/>
        <w:ind w:left="965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1</w:t>
      </w:r>
    </w:p>
    <w:p w:rsidR="00C426C0" w:rsidRDefault="00C426C0" w:rsidP="00C426C0">
      <w:pPr>
        <w:spacing w:after="0" w:line="235" w:lineRule="auto"/>
        <w:ind w:left="965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 муниципальной программе  Атнарского сельского поселения Красночетайского района Чувашской  Республики «Управление общественными  финансами и  муниципальным долгом  Атнарского сельского поселения Красночетайского района Чувашской Республики» на 2015–2020 годы </w:t>
      </w:r>
    </w:p>
    <w:p w:rsidR="00C426C0" w:rsidRDefault="00C426C0" w:rsidP="00C426C0">
      <w:pPr>
        <w:spacing w:after="0" w:line="235" w:lineRule="auto"/>
        <w:jc w:val="center"/>
        <w:rPr>
          <w:rFonts w:ascii="Times New Roman" w:hAnsi="Times New Roman"/>
          <w:b/>
          <w:szCs w:val="26"/>
        </w:rPr>
      </w:pPr>
      <w:proofErr w:type="gramStart"/>
      <w:r>
        <w:rPr>
          <w:rFonts w:ascii="Times New Roman" w:hAnsi="Times New Roman"/>
          <w:b/>
          <w:szCs w:val="26"/>
        </w:rPr>
        <w:t>С</w:t>
      </w:r>
      <w:proofErr w:type="gramEnd"/>
      <w:r>
        <w:rPr>
          <w:rFonts w:ascii="Times New Roman" w:hAnsi="Times New Roman"/>
          <w:b/>
          <w:szCs w:val="26"/>
        </w:rPr>
        <w:t xml:space="preserve"> В Е Д Е Н И Я</w:t>
      </w:r>
    </w:p>
    <w:p w:rsidR="00C426C0" w:rsidRDefault="00C426C0" w:rsidP="00C426C0">
      <w:pPr>
        <w:spacing w:after="0" w:line="235" w:lineRule="auto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 показателях (индикаторах)  муниципальной программы  Атнарского сельского поселения </w:t>
      </w:r>
      <w:r>
        <w:rPr>
          <w:rFonts w:ascii="Times New Roman" w:hAnsi="Times New Roman"/>
          <w:szCs w:val="24"/>
        </w:rPr>
        <w:t>Красночетайского</w:t>
      </w:r>
      <w:r>
        <w:rPr>
          <w:rFonts w:ascii="Times New Roman" w:hAnsi="Times New Roman"/>
          <w:szCs w:val="26"/>
        </w:rPr>
        <w:t xml:space="preserve"> района Чувашской Республики «Управление общественными финансами и  муниципальным долгом Атнарского сельского поселения </w:t>
      </w:r>
      <w:r>
        <w:rPr>
          <w:rFonts w:ascii="Times New Roman" w:hAnsi="Times New Roman"/>
          <w:szCs w:val="24"/>
        </w:rPr>
        <w:t>Красночетайского</w:t>
      </w:r>
      <w:r>
        <w:rPr>
          <w:rFonts w:ascii="Times New Roman" w:hAnsi="Times New Roman"/>
          <w:szCs w:val="26"/>
        </w:rPr>
        <w:t xml:space="preserve"> района Чувашской Республики» на 2015–2020 годы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3086"/>
        <w:gridCol w:w="1058"/>
        <w:gridCol w:w="925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9"/>
      </w:tblGrid>
      <w:tr w:rsidR="00C426C0" w:rsidTr="00416108">
        <w:trPr>
          <w:cantSplit/>
        </w:trPr>
        <w:tc>
          <w:tcPr>
            <w:tcW w:w="154" w:type="pct"/>
            <w:vMerge w:val="restar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№ </w:t>
            </w:r>
            <w:r>
              <w:rPr>
                <w:rFonts w:ascii="Times New Roman" w:hAnsi="Times New Roman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Cs w:val="18"/>
              </w:rPr>
              <w:t>пп</w:t>
            </w:r>
            <w:proofErr w:type="spellEnd"/>
          </w:p>
        </w:tc>
        <w:tc>
          <w:tcPr>
            <w:tcW w:w="1044" w:type="pct"/>
            <w:vMerge w:val="restar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Показатель (индикатор) </w:t>
            </w:r>
          </w:p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(наименование)</w:t>
            </w:r>
          </w:p>
        </w:tc>
        <w:tc>
          <w:tcPr>
            <w:tcW w:w="358" w:type="pct"/>
            <w:vMerge w:val="restar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Единица измерения</w:t>
            </w:r>
          </w:p>
        </w:tc>
        <w:tc>
          <w:tcPr>
            <w:tcW w:w="3444" w:type="pct"/>
            <w:gridSpan w:val="11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Значения показателей</w:t>
            </w:r>
          </w:p>
        </w:tc>
      </w:tr>
      <w:tr w:rsidR="00C426C0" w:rsidTr="00416108">
        <w:trPr>
          <w:cantSplit/>
        </w:trPr>
        <w:tc>
          <w:tcPr>
            <w:tcW w:w="154" w:type="pct"/>
            <w:vMerge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044" w:type="pct"/>
            <w:vMerge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358" w:type="pct"/>
            <w:vMerge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2013 год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2014 год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2015 год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2016 год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2017 год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2018 год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2019 год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2020 год </w:t>
            </w:r>
          </w:p>
        </w:tc>
      </w:tr>
    </w:tbl>
    <w:p w:rsidR="00C426C0" w:rsidRDefault="00C426C0" w:rsidP="00C426C0">
      <w:pPr>
        <w:spacing w:after="0" w:line="235" w:lineRule="auto"/>
        <w:rPr>
          <w:rFonts w:ascii="Times New Roman" w:hAnsi="Times New Roman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"/>
        <w:gridCol w:w="3086"/>
        <w:gridCol w:w="1058"/>
        <w:gridCol w:w="925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32"/>
      </w:tblGrid>
      <w:tr w:rsidR="00C426C0" w:rsidTr="00416108">
        <w:trPr>
          <w:tblHeader/>
        </w:trPr>
        <w:tc>
          <w:tcPr>
            <w:tcW w:w="15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044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358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314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</w:tr>
      <w:tr w:rsidR="00C426C0" w:rsidTr="00416108">
        <w:tc>
          <w:tcPr>
            <w:tcW w:w="5000" w:type="pct"/>
            <w:gridSpan w:val="14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426C0" w:rsidTr="00416108">
        <w:tc>
          <w:tcPr>
            <w:tcW w:w="15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1044" w:type="pct"/>
          </w:tcPr>
          <w:p w:rsidR="00C426C0" w:rsidRDefault="00C426C0" w:rsidP="00416108">
            <w:pPr>
              <w:spacing w:after="0" w:line="235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Удельный вес программных расходов бюджета Атнарского сельского поселения </w:t>
            </w:r>
            <w:r>
              <w:rPr>
                <w:rFonts w:ascii="Times New Roman" w:hAnsi="Times New Roman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Cs w:val="20"/>
              </w:rPr>
              <w:t xml:space="preserve"> района Чувашской Республики в общем объеме расходов бюджета </w:t>
            </w:r>
            <w:r>
              <w:rPr>
                <w:rFonts w:ascii="Times New Roman" w:hAnsi="Times New Roman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Cs w:val="20"/>
              </w:rPr>
              <w:t xml:space="preserve"> района Чувашской Республики </w:t>
            </w:r>
          </w:p>
        </w:tc>
        <w:tc>
          <w:tcPr>
            <w:tcW w:w="358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12,7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86,0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91,0</w:t>
            </w:r>
          </w:p>
        </w:tc>
        <w:tc>
          <w:tcPr>
            <w:tcW w:w="314" w:type="pct"/>
          </w:tcPr>
          <w:p w:rsidR="00C426C0" w:rsidRDefault="00C426C0" w:rsidP="00416108">
            <w:pPr>
              <w:spacing w:after="0" w:line="235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95,0</w:t>
            </w:r>
          </w:p>
        </w:tc>
      </w:tr>
      <w:tr w:rsidR="00C426C0" w:rsidTr="00416108">
        <w:tc>
          <w:tcPr>
            <w:tcW w:w="15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1044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Долговая нагрузка на  местный бюджет Атнарского сельского поселения </w:t>
            </w:r>
            <w:r>
              <w:rPr>
                <w:rFonts w:ascii="Times New Roman" w:hAnsi="Times New Roman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Cs w:val="20"/>
              </w:rPr>
              <w:t xml:space="preserve"> района Чувашской Республики </w:t>
            </w:r>
          </w:p>
        </w:tc>
        <w:tc>
          <w:tcPr>
            <w:tcW w:w="358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426C0" w:rsidTr="00416108">
        <w:tc>
          <w:tcPr>
            <w:tcW w:w="15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1044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Отношение объема просроченной задолженности по долговым обязательствам Атнарского сельского поселения </w:t>
            </w:r>
            <w:r>
              <w:rPr>
                <w:rFonts w:ascii="Times New Roman" w:hAnsi="Times New Roman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района Чувашской Республики к общему объему задолженности по долговым обязательствам </w:t>
            </w:r>
            <w:r>
              <w:rPr>
                <w:rFonts w:ascii="Times New Roman" w:hAnsi="Times New Roman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Cs w:val="20"/>
              </w:rPr>
              <w:t xml:space="preserve"> района Чувашской Республики </w:t>
            </w:r>
          </w:p>
        </w:tc>
        <w:tc>
          <w:tcPr>
            <w:tcW w:w="358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%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31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C426C0" w:rsidTr="00416108">
        <w:tc>
          <w:tcPr>
            <w:tcW w:w="15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5.</w:t>
            </w:r>
          </w:p>
        </w:tc>
        <w:tc>
          <w:tcPr>
            <w:tcW w:w="1044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Доля  муниципального имущества Атнарского сельского поселения </w:t>
            </w:r>
            <w:r>
              <w:rPr>
                <w:rFonts w:ascii="Times New Roman" w:hAnsi="Times New Roman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Cs w:val="20"/>
              </w:rPr>
              <w:t xml:space="preserve"> района  Чувашской Республики, вовлеченного в хозяйственный оборот</w:t>
            </w:r>
          </w:p>
        </w:tc>
        <w:tc>
          <w:tcPr>
            <w:tcW w:w="358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97,0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C426C0" w:rsidTr="00416108">
        <w:tc>
          <w:tcPr>
            <w:tcW w:w="15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4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426C0" w:rsidTr="00416108">
        <w:tc>
          <w:tcPr>
            <w:tcW w:w="5000" w:type="pct"/>
            <w:gridSpan w:val="14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  </w:t>
            </w:r>
          </w:p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Атнар</w:t>
            </w:r>
            <w:r w:rsidRPr="00362586">
              <w:rPr>
                <w:rFonts w:ascii="Times New Roman" w:hAnsi="Times New Roman"/>
                <w:b/>
                <w:szCs w:val="20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854D28">
              <w:rPr>
                <w:rFonts w:ascii="Times New Roman" w:hAnsi="Times New Roman"/>
                <w:b/>
                <w:szCs w:val="24"/>
              </w:rPr>
              <w:t>Красночетайского</w:t>
            </w:r>
            <w:r>
              <w:rPr>
                <w:rFonts w:ascii="Times New Roman" w:hAnsi="Times New Roman"/>
                <w:b/>
                <w:szCs w:val="20"/>
              </w:rPr>
              <w:t xml:space="preserve"> района   Чувашской Республики»</w:t>
            </w:r>
          </w:p>
        </w:tc>
      </w:tr>
      <w:tr w:rsidR="00C426C0" w:rsidTr="00416108">
        <w:tc>
          <w:tcPr>
            <w:tcW w:w="15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1044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Доля расходов бюджета Атнарского сельского поселения </w:t>
            </w:r>
            <w:r>
              <w:rPr>
                <w:rFonts w:ascii="Times New Roman" w:hAnsi="Times New Roman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Cs w:val="20"/>
              </w:rPr>
              <w:t xml:space="preserve"> района Чувашской Республики на осуществление бюджетных инвестиций в объекты капитального строительства, формируемых в рамках программ, в общем объеме бюджетных инвестиций в объекты капитального строительства  районной адресной инвестиционной программы на соответствующий год </w:t>
            </w:r>
          </w:p>
        </w:tc>
        <w:tc>
          <w:tcPr>
            <w:tcW w:w="358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99,5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99,5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99,5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99,5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99,5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99,5</w:t>
            </w:r>
          </w:p>
        </w:tc>
        <w:tc>
          <w:tcPr>
            <w:tcW w:w="31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99,5</w:t>
            </w:r>
          </w:p>
        </w:tc>
      </w:tr>
      <w:tr w:rsidR="00C426C0" w:rsidTr="00416108">
        <w:tc>
          <w:tcPr>
            <w:tcW w:w="15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1044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Темп роста налоговых и неналоговых доходов  бюджета Атнарского сельского поселения </w:t>
            </w:r>
            <w:r>
              <w:rPr>
                <w:rFonts w:ascii="Times New Roman" w:hAnsi="Times New Roman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Cs w:val="20"/>
              </w:rPr>
              <w:t xml:space="preserve"> района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Чувашской Республики (к предыдущему году) </w:t>
            </w:r>
          </w:p>
        </w:tc>
        <w:tc>
          <w:tcPr>
            <w:tcW w:w="358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%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117,9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102,1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103,4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104,9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105,4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106,1</w:t>
            </w:r>
          </w:p>
        </w:tc>
        <w:tc>
          <w:tcPr>
            <w:tcW w:w="31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105,4</w:t>
            </w:r>
          </w:p>
        </w:tc>
      </w:tr>
      <w:tr w:rsidR="00C426C0" w:rsidTr="00416108">
        <w:tc>
          <w:tcPr>
            <w:tcW w:w="5000" w:type="pct"/>
            <w:gridSpan w:val="14"/>
            <w:tcBorders>
              <w:top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lastRenderedPageBreak/>
              <w:t xml:space="preserve">Подпрограмма «Управление  муниципальным имуществом </w:t>
            </w:r>
            <w:r w:rsidRPr="00854D28">
              <w:rPr>
                <w:rFonts w:ascii="Times New Roman" w:hAnsi="Times New Roman"/>
                <w:b/>
                <w:szCs w:val="24"/>
              </w:rPr>
              <w:t>Красночетайского</w:t>
            </w:r>
            <w:r>
              <w:rPr>
                <w:rFonts w:ascii="Times New Roman" w:hAnsi="Times New Roman"/>
                <w:b/>
                <w:szCs w:val="20"/>
              </w:rPr>
              <w:t xml:space="preserve"> района  Чувашской Республики»</w:t>
            </w:r>
          </w:p>
        </w:tc>
      </w:tr>
      <w:tr w:rsidR="00C426C0" w:rsidTr="00416108">
        <w:tc>
          <w:tcPr>
            <w:tcW w:w="15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1044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Уровень актуализации кадастровой стоимости земельных участков</w:t>
            </w:r>
          </w:p>
        </w:tc>
        <w:tc>
          <w:tcPr>
            <w:tcW w:w="358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C426C0" w:rsidTr="00416108">
        <w:tc>
          <w:tcPr>
            <w:tcW w:w="15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1044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Доля  муниципальных учреждений, в которых проведены контрольные мероприятия по вопросам сохранности и эффективного использования  муниципального имущества </w:t>
            </w:r>
            <w:r>
              <w:rPr>
                <w:rFonts w:ascii="Times New Roman" w:hAnsi="Times New Roman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Cs w:val="20"/>
              </w:rPr>
              <w:t xml:space="preserve"> района Чувашской Республики, в общем количестве муниципальных  учреждений Атнарского сельского поселения </w:t>
            </w:r>
            <w:r>
              <w:rPr>
                <w:rFonts w:ascii="Times New Roman" w:hAnsi="Times New Roman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Cs w:val="20"/>
              </w:rPr>
              <w:t xml:space="preserve"> района Чувашской Республики </w:t>
            </w:r>
          </w:p>
        </w:tc>
        <w:tc>
          <w:tcPr>
            <w:tcW w:w="358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</w:tr>
      <w:tr w:rsidR="00C426C0" w:rsidTr="00416108">
        <w:trPr>
          <w:cantSplit/>
          <w:trHeight w:val="969"/>
        </w:trPr>
        <w:tc>
          <w:tcPr>
            <w:tcW w:w="153" w:type="pct"/>
            <w:vMerge w:val="restar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1044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4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426C0" w:rsidTr="00416108">
        <w:trPr>
          <w:cantSplit/>
          <w:trHeight w:val="1830"/>
        </w:trPr>
        <w:tc>
          <w:tcPr>
            <w:tcW w:w="153" w:type="pct"/>
            <w:vMerge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4" w:type="pct"/>
          </w:tcPr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C426C0" w:rsidRDefault="00C426C0" w:rsidP="004161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Уровень актуализации кадастровой стоимости земельных участков по соответствующим категориям земель и видам их использования в количестве земельных участков, подлежащих оценке</w:t>
            </w:r>
          </w:p>
        </w:tc>
        <w:tc>
          <w:tcPr>
            <w:tcW w:w="358" w:type="pct"/>
          </w:tcPr>
          <w:p w:rsidR="00C426C0" w:rsidRDefault="00C426C0" w:rsidP="0041610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3" w:type="pct"/>
          </w:tcPr>
          <w:p w:rsidR="00C426C0" w:rsidRDefault="00C426C0" w:rsidP="0041610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313" w:type="pct"/>
          </w:tcPr>
          <w:p w:rsidR="00C426C0" w:rsidRDefault="00C426C0" w:rsidP="00416108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х</w:t>
            </w:r>
            <w:proofErr w:type="spellEnd"/>
          </w:p>
        </w:tc>
        <w:tc>
          <w:tcPr>
            <w:tcW w:w="313" w:type="pct"/>
          </w:tcPr>
          <w:p w:rsidR="00C426C0" w:rsidRDefault="00C426C0" w:rsidP="00416108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х</w:t>
            </w:r>
            <w:proofErr w:type="spellEnd"/>
          </w:p>
        </w:tc>
        <w:tc>
          <w:tcPr>
            <w:tcW w:w="314" w:type="pct"/>
          </w:tcPr>
          <w:p w:rsidR="00C426C0" w:rsidRDefault="00C426C0" w:rsidP="00416108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х</w:t>
            </w:r>
            <w:proofErr w:type="spellEnd"/>
          </w:p>
        </w:tc>
      </w:tr>
      <w:tr w:rsidR="00C426C0" w:rsidTr="00416108">
        <w:tc>
          <w:tcPr>
            <w:tcW w:w="5000" w:type="pct"/>
            <w:gridSpan w:val="14"/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</w:p>
        </w:tc>
      </w:tr>
    </w:tbl>
    <w:p w:rsidR="00BF590C" w:rsidRDefault="00BF590C" w:rsidP="00BF590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590C" w:rsidRDefault="00BF590C" w:rsidP="00BF590C">
      <w:pPr>
        <w:widowControl w:val="0"/>
        <w:spacing w:after="0" w:line="240" w:lineRule="auto"/>
        <w:ind w:left="979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590C" w:rsidRDefault="00BF590C" w:rsidP="00BF590C">
      <w:pPr>
        <w:widowControl w:val="0"/>
        <w:spacing w:after="0" w:line="240" w:lineRule="auto"/>
        <w:ind w:left="979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«Приложение №2</w:t>
      </w:r>
    </w:p>
    <w:p w:rsidR="00BF590C" w:rsidRDefault="00BF590C" w:rsidP="00BF590C">
      <w:pPr>
        <w:widowControl w:val="0"/>
        <w:spacing w:after="0" w:line="240" w:lineRule="auto"/>
        <w:ind w:left="965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 муниципальной программе  Атнарского сельского поселения Красночетайского района Чувашской  Республики «Управление общественными  финансами и  муниципальным долгом  Атнарского сельского поселения Красночетайского района Чувашской Республики» на 2015–2020 годы </w:t>
      </w:r>
    </w:p>
    <w:p w:rsidR="00BF590C" w:rsidRDefault="00BF590C" w:rsidP="00BF590C">
      <w:pPr>
        <w:widowControl w:val="0"/>
        <w:spacing w:after="0" w:line="240" w:lineRule="auto"/>
        <w:ind w:left="878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590C" w:rsidRPr="00BF590C" w:rsidRDefault="00BF590C" w:rsidP="00BF5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590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F590C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BF590C" w:rsidRDefault="00BF590C" w:rsidP="00BF59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590C">
        <w:rPr>
          <w:rFonts w:ascii="Times New Roman" w:hAnsi="Times New Roman"/>
          <w:sz w:val="24"/>
          <w:szCs w:val="24"/>
        </w:rPr>
        <w:t xml:space="preserve">реализации  муниципальной программы </w:t>
      </w:r>
      <w:r w:rsidRPr="00BF590C">
        <w:rPr>
          <w:rFonts w:ascii="Times New Roman" w:hAnsi="Times New Roman"/>
          <w:color w:val="000000"/>
          <w:sz w:val="24"/>
          <w:szCs w:val="24"/>
        </w:rPr>
        <w:t>Атнарского</w:t>
      </w:r>
      <w:r w:rsidRPr="00BF590C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 Чувашской Республики «Управление общественными финансами  и  муниципальным долгом  </w:t>
      </w:r>
      <w:r w:rsidRPr="00BF590C">
        <w:rPr>
          <w:rFonts w:ascii="Times New Roman" w:hAnsi="Times New Roman"/>
          <w:color w:val="000000"/>
          <w:sz w:val="24"/>
          <w:szCs w:val="24"/>
        </w:rPr>
        <w:t>Атнарского</w:t>
      </w:r>
      <w:r w:rsidRPr="00BF590C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 Чувашской Республики» на 2015-2017  годы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9"/>
        <w:gridCol w:w="1870"/>
        <w:gridCol w:w="1212"/>
        <w:gridCol w:w="1209"/>
        <w:gridCol w:w="3685"/>
        <w:gridCol w:w="1207"/>
        <w:gridCol w:w="1207"/>
        <w:gridCol w:w="1207"/>
      </w:tblGrid>
      <w:tr w:rsidR="00BF590C" w:rsidTr="00416108">
        <w:trPr>
          <w:cantSplit/>
        </w:trPr>
        <w:tc>
          <w:tcPr>
            <w:tcW w:w="1078" w:type="pct"/>
            <w:vMerge w:val="restart"/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632" w:type="pct"/>
            <w:vMerge w:val="restart"/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819" w:type="pct"/>
            <w:gridSpan w:val="2"/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246" w:type="pct"/>
            <w:vMerge w:val="restart"/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224" w:type="pct"/>
            <w:gridSpan w:val="3"/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Финансирование, тыс. рублей</w:t>
            </w:r>
          </w:p>
        </w:tc>
      </w:tr>
      <w:tr w:rsidR="00BF590C" w:rsidTr="00416108">
        <w:trPr>
          <w:cantSplit/>
        </w:trPr>
        <w:tc>
          <w:tcPr>
            <w:tcW w:w="1078" w:type="pct"/>
            <w:vMerge/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409" w:type="pct"/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246" w:type="pct"/>
            <w:vMerge/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08" w:type="pct"/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08" w:type="pct"/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BF590C" w:rsidRDefault="00BF590C" w:rsidP="00BF590C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8"/>
        <w:gridCol w:w="1869"/>
        <w:gridCol w:w="1209"/>
        <w:gridCol w:w="1212"/>
        <w:gridCol w:w="3685"/>
        <w:gridCol w:w="1207"/>
        <w:gridCol w:w="71"/>
        <w:gridCol w:w="568"/>
        <w:gridCol w:w="568"/>
        <w:gridCol w:w="1209"/>
      </w:tblGrid>
      <w:tr w:rsidR="00BF590C" w:rsidTr="00416108">
        <w:trPr>
          <w:tblHeader/>
        </w:trPr>
        <w:tc>
          <w:tcPr>
            <w:tcW w:w="1078" w:type="pct"/>
            <w:tcBorders>
              <w:bottom w:val="single" w:sz="4" w:space="0" w:color="auto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8" w:type="pct"/>
            <w:gridSpan w:val="3"/>
            <w:tcBorders>
              <w:bottom w:val="single" w:sz="4" w:space="0" w:color="auto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F590C" w:rsidTr="00416108">
        <w:tc>
          <w:tcPr>
            <w:tcW w:w="1078" w:type="pct"/>
            <w:tcBorders>
              <w:top w:val="single" w:sz="4" w:space="0" w:color="auto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«Совершенствование бюджетной политики и эффективное использование бюджетного потенциала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Красночетайского района Чувашской Республики» на 2015–2020 годы</w:t>
            </w:r>
          </w:p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BF590C" w:rsidRPr="00833660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90C" w:rsidRPr="000107F2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Основное мероприятие 1. Развитие бюджетного планирования, формирование бюджета 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сельского поселения Красночетайского района Чувашской Республики на очередной финансовый год и плановый период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 –начальник  финансового отдела  администрации  Красночетайского района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31.12.2017 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136,2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1.1. Разработка бюджетных проектировок и направление их главным  распорядителям средств местного бюджета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 – зам. начальника  финансового отдела  администрации  Красночетайского  района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бюджетных проектировок к проекту  решения о бюджете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 района Чувашской Республики на очередной финансовый год и плановый период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Анализ предложений  главных распорядителей средств и структурных подразделений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 w:rsidRPr="005A54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 района по бюджетным проектировкам и формирование проекта решения о  местном бюджете на очередной финансовый год и плановый период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Л.А.– зам. начальника  финансового отдела  администрации  Красночетайского района 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проекта решения о бюджете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  Чувашской Республики на очередной финансовый год и плановый период  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Рассмотрение проекта  решения о бюджете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  Чувашской Республики на очередной финансовый год и плановый период на заседаниях комиссий и заседании   Собрания депутатов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 -начальник финансового отдела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Моргаушского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принятие  решения о бюджете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 Чувашской Республики на очередной финансовый год и плановый период    Собранием депутатов и его подписание  Главой  поселения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Основное мероприятие 2. Повышение доходной базы, уточнение </w:t>
            </w:r>
            <w:r w:rsidRPr="005A549F">
              <w:rPr>
                <w:rFonts w:ascii="Times New Roman" w:hAnsi="Times New Roman"/>
                <w:i/>
                <w:sz w:val="20"/>
                <w:szCs w:val="20"/>
              </w:rPr>
              <w:t xml:space="preserve">бюджета 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сельского поселения Красночетайского района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Чувашской Республики в ходе его исполнения с учетом поступлений доходов в 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 -начальник финансового отдела администрации  Красночетайского района 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принятие  решения о внесении изменений в  решение  Собрания депутатов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 о бюджете   на очередной финансовый год и плановый период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 Анализ поступлений доходов в  местный бюджет и предоставляемых налоговых льгот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 – зам. начальника  финансового отдела  администрации  Красночетайского района 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информационной базы по доходам  местного бюджета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 для принятия управленческих решений по уточнению бюджета    на очередной финансовый год (и плановый период)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590C" w:rsidTr="00416108">
        <w:trPr>
          <w:trHeight w:val="1918"/>
        </w:trPr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 Подготовка проектов  решения о внесении изменений в  решение о  бюджете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  на очередной финансовый год (и плановый период)</w:t>
            </w:r>
          </w:p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 – зам. начальника  финансового отдела  администрации  Красночетайского района  </w:t>
            </w:r>
          </w:p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принятие  решения о внесении изменений в  решение о бюджете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 на очередной финансовый год (и плановый период)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3.0. Составление и представление бюджетной отчетности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 Чувашской Республики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Барышникова Г.Н. – зав сектором учета и отчетности–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авный бухгалтер финансового отдела администрации  Красночетайского района  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своевременное формирование и представление бюджетной отчетности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rPr>
          <w:trHeight w:val="1795"/>
        </w:trPr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 – зам. начальника  финансового отдела  администрации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Красночетайскогорайона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0C" w:rsidTr="00416108">
        <w:tc>
          <w:tcPr>
            <w:tcW w:w="1078" w:type="pct"/>
            <w:tcBorders>
              <w:top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3.3. Осуществление финансового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  бюджета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Николаева Л.Н. –  ведущий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по финансовому контролю финансового отдела администрации  Красночетайского района 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использованием средств бюджета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 Чувашской Республики (по отдельному плану)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</w:tcBorders>
          </w:tcPr>
          <w:p w:rsidR="00BF590C" w:rsidRDefault="00BF590C" w:rsidP="00416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590C" w:rsidRDefault="00BF590C" w:rsidP="00BF590C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tbl>
      <w:tblPr>
        <w:tblW w:w="15134" w:type="dxa"/>
        <w:tblLook w:val="04A0"/>
      </w:tblPr>
      <w:tblGrid>
        <w:gridCol w:w="2450"/>
        <w:gridCol w:w="2367"/>
        <w:gridCol w:w="1131"/>
        <w:gridCol w:w="1131"/>
        <w:gridCol w:w="2342"/>
        <w:gridCol w:w="2132"/>
        <w:gridCol w:w="1239"/>
        <w:gridCol w:w="1149"/>
        <w:gridCol w:w="1193"/>
      </w:tblGrid>
      <w:tr w:rsidR="00BF590C" w:rsidTr="00BF590C">
        <w:tc>
          <w:tcPr>
            <w:tcW w:w="2450" w:type="dxa"/>
          </w:tcPr>
          <w:p w:rsidR="00BF590C" w:rsidRDefault="00BF590C" w:rsidP="004161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«Повышение эффективности бюджетных расходов  Атнар</w:t>
            </w:r>
            <w:r w:rsidRPr="005A54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Красночетайского района Чувашской Республики» </w:t>
            </w: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</w:t>
            </w: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ind w:right="-2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Основное мероприятие 1. Совершенствование бюджетного процесса в условиях внедрения программно-целе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 xml:space="preserve">вых методов управления и повышение качества управления муниципальными финансами  </w:t>
            </w:r>
          </w:p>
        </w:tc>
        <w:tc>
          <w:tcPr>
            <w:tcW w:w="2367" w:type="dxa"/>
          </w:tcPr>
          <w:p w:rsidR="00BF590C" w:rsidRDefault="00BF590C" w:rsidP="0041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 А. – зам. начальника  финансового отдела  администрации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Красночетайскогорайона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31.12.2017 </w:t>
            </w: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усиление взаимосвязи бюджетного планирования с реализацией  муниципальных программ  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 Чувашской Республики </w:t>
            </w: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 Формирование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месстного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бюджета  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 на очередной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финансовый год и плановый период в «программном формате» </w:t>
            </w: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Сектор бюджетной политики</w:t>
            </w: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31.12.2016 </w:t>
            </w: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ind w:left="-273" w:right="-2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принятие  Решения о бюджете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сельского поселения Красночетайского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 на очередной финансовый год (и плановый период, предусматривающего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распределение бюджетных расходов по  муниципальным программам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 </w:t>
            </w: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 Проведение ежегодной оценки эффективности реализации  муниципальных программ  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Чувашской Республики </w:t>
            </w: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основные исполнители и соисполнители Муниципальных программ</w:t>
            </w: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31.12.2017 </w:t>
            </w: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представление информации по результатам ежегодной оценки эффективности реализации  муниципальных программ </w:t>
            </w: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1.3. Приведение  муниципальных программ в соответствие с  Решением о  местном бюджете на очередной финансовый год и плановый период в сроки, установленные Бюджетным кодексом Российской Федерации </w:t>
            </w: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основные исполнители и соисполнители Муниципальных программ</w:t>
            </w: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31.12.2017 </w:t>
            </w: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Муниципальные программы, приведенные в соответствие с  Решением о местном  бюджете на очередной финансовый год и плановый период </w:t>
            </w: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90C" w:rsidTr="00BF590C">
        <w:trPr>
          <w:trHeight w:val="80"/>
        </w:trPr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Основное мероприятие 2. </w:t>
            </w:r>
          </w:p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Развитие государственной интегрированной информационной системы управления общественными финансами «Электронный бюджет» в 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ском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сельском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поселении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Красночетайского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районе Чувашской Республики, обеспечение открытости и прозрачности общественных финансов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Атнар</w:t>
            </w:r>
            <w:r w:rsidRPr="005A549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района Чувашской Республики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Финансовый отдел</w:t>
            </w: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31.12.2017 </w:t>
            </w: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внедрение современных информационных технологий в бюджетный процесс, обеспечивающее эффективное использование бюджетных средств, открытость и доступность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 информации о бюджетной системе («бюджет для граждан»)</w:t>
            </w: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 Размещение информации о деятельности  муниципальных учреждений на официальном сайте Российской Федерации в информационно-телекоммуни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кационной сети «Интернет» </w:t>
            </w: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Администрация сельского поселения</w:t>
            </w:r>
          </w:p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31.12.2017 </w:t>
            </w: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размещенная на официальном сайте Российской Федерации в информационно-телеком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муникационной сети «Интернет» информация о деятельности  муниципальных учреждений»;</w:t>
            </w: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590C" w:rsidTr="00BF590C">
        <w:tc>
          <w:tcPr>
            <w:tcW w:w="2450" w:type="dxa"/>
          </w:tcPr>
          <w:p w:rsidR="00BF590C" w:rsidRDefault="00BF590C" w:rsidP="00416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590C" w:rsidRDefault="00BF590C" w:rsidP="00416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F590C" w:rsidRDefault="00BF590C" w:rsidP="00BF590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F590C" w:rsidRDefault="00BF590C" w:rsidP="00BF590C">
      <w:pPr>
        <w:widowControl w:val="0"/>
        <w:spacing w:after="0" w:line="240" w:lineRule="auto"/>
        <w:ind w:left="9790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RANGE_A1_P89"/>
      <w:bookmarkEnd w:id="0"/>
    </w:p>
    <w:p w:rsidR="00BF590C" w:rsidRDefault="00BF590C" w:rsidP="00BF590C">
      <w:pPr>
        <w:widowControl w:val="0"/>
        <w:spacing w:after="0" w:line="240" w:lineRule="auto"/>
        <w:ind w:left="979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F590C" w:rsidRDefault="00BF590C" w:rsidP="00BF590C">
      <w:pPr>
        <w:widowControl w:val="0"/>
        <w:spacing w:after="0" w:line="240" w:lineRule="auto"/>
        <w:ind w:left="979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F590C" w:rsidRDefault="00BF590C" w:rsidP="00BF590C">
      <w:pPr>
        <w:widowControl w:val="0"/>
        <w:spacing w:after="0" w:line="240" w:lineRule="auto"/>
        <w:ind w:left="979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F590C" w:rsidRDefault="00BF590C" w:rsidP="00BF590C">
      <w:pPr>
        <w:widowControl w:val="0"/>
        <w:spacing w:after="0" w:line="240" w:lineRule="auto"/>
        <w:ind w:left="979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F590C" w:rsidRDefault="00BF590C" w:rsidP="00BF590C">
      <w:pPr>
        <w:widowControl w:val="0"/>
        <w:spacing w:after="0" w:line="240" w:lineRule="auto"/>
        <w:ind w:left="979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F590C" w:rsidRDefault="00BF590C" w:rsidP="00BF590C">
      <w:pPr>
        <w:widowControl w:val="0"/>
        <w:spacing w:after="0" w:line="240" w:lineRule="auto"/>
        <w:ind w:left="979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F590C" w:rsidRDefault="00BF590C" w:rsidP="00BF590C">
      <w:pPr>
        <w:widowControl w:val="0"/>
        <w:spacing w:after="0" w:line="240" w:lineRule="auto"/>
        <w:ind w:left="979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F590C" w:rsidRDefault="00BF590C" w:rsidP="00BF590C">
      <w:pPr>
        <w:widowControl w:val="0"/>
        <w:spacing w:after="0" w:line="240" w:lineRule="auto"/>
        <w:ind w:left="979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F590C" w:rsidRDefault="00BF590C" w:rsidP="00BF590C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F590C" w:rsidRDefault="00BF590C" w:rsidP="00C426C0"/>
    <w:tbl>
      <w:tblPr>
        <w:tblW w:w="14500" w:type="dxa"/>
        <w:tblInd w:w="93" w:type="dxa"/>
        <w:tblLook w:val="04A0"/>
      </w:tblPr>
      <w:tblGrid>
        <w:gridCol w:w="1540"/>
        <w:gridCol w:w="1760"/>
        <w:gridCol w:w="1463"/>
        <w:gridCol w:w="680"/>
        <w:gridCol w:w="820"/>
        <w:gridCol w:w="840"/>
        <w:gridCol w:w="700"/>
        <w:gridCol w:w="1060"/>
        <w:gridCol w:w="940"/>
        <w:gridCol w:w="960"/>
        <w:gridCol w:w="918"/>
        <w:gridCol w:w="902"/>
        <w:gridCol w:w="967"/>
        <w:gridCol w:w="950"/>
      </w:tblGrid>
      <w:tr w:rsidR="00C426C0" w:rsidTr="00416108">
        <w:trPr>
          <w:trHeight w:val="16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26C0" w:rsidRDefault="00C426C0" w:rsidP="00BF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«Приложение № </w:t>
            </w:r>
            <w:r w:rsidR="00BF590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к  муниципальной  программе  Атнар</w:t>
            </w:r>
            <w:r w:rsidRPr="005A549F">
              <w:rPr>
                <w:rFonts w:ascii="Times New Roman" w:eastAsia="Times New Roman" w:hAnsi="Times New Roman" w:cs="Times New Roman"/>
                <w:color w:val="000000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сельского поселения Красночетайского района Чувашской Республики  «Управление общественными финансами и муниципальным  долгом  Атнар</w:t>
            </w:r>
            <w:r w:rsidRPr="005A549F">
              <w:rPr>
                <w:rFonts w:ascii="Times New Roman" w:eastAsia="Times New Roman" w:hAnsi="Times New Roman" w:cs="Times New Roman"/>
                <w:color w:val="000000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сельского поселения Красночетайского района Чувашской Республики»  на 2015–2020 годы</w:t>
            </w:r>
          </w:p>
        </w:tc>
      </w:tr>
      <w:tr w:rsidR="00C426C0" w:rsidTr="00416108">
        <w:trPr>
          <w:trHeight w:val="900"/>
        </w:trPr>
        <w:tc>
          <w:tcPr>
            <w:tcW w:w="145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РЕСУРСНОЕ ОБЕСПЕЧЕНИЕ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реализации муниципальной  программы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Атнар</w:t>
            </w:r>
            <w:r w:rsidRPr="005A549F">
              <w:rPr>
                <w:rFonts w:ascii="Times New Roman" w:eastAsia="Times New Roman" w:hAnsi="Times New Roman" w:cs="Times New Roman"/>
                <w:b/>
                <w:color w:val="000000"/>
              </w:rPr>
              <w:t>ского</w:t>
            </w:r>
            <w:r w:rsidRPr="005A54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сельского поселения Красночетайского района   Чувашской Республики «Управление общественными финансами и  муниципальным  долгом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Атнар</w:t>
            </w:r>
            <w:r w:rsidRPr="005A549F">
              <w:rPr>
                <w:rFonts w:ascii="Times New Roman" w:eastAsia="Times New Roman" w:hAnsi="Times New Roman" w:cs="Times New Roman"/>
                <w:b/>
                <w:color w:val="000000"/>
              </w:rPr>
              <w:t>ского</w:t>
            </w:r>
            <w:r w:rsidRPr="005A54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сельского поселения Красночетайского  района Чувашской Республики» на 2015–2020 годы   </w:t>
            </w:r>
          </w:p>
        </w:tc>
      </w:tr>
      <w:tr w:rsidR="00C426C0" w:rsidTr="00416108">
        <w:trPr>
          <w:cantSplit/>
          <w:trHeight w:val="45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муниципальной   программы  Атнар</w:t>
            </w:r>
            <w:r w:rsidRPr="005A5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ского</w:t>
            </w:r>
            <w:r w:rsidRPr="005A54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 Чувашской Республики (подпрограммы  муниципальной  программы   Атнар</w:t>
            </w:r>
            <w:r w:rsidRPr="005A5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ского</w:t>
            </w:r>
            <w:r w:rsidRPr="005A549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Чувашской Республики), основного  мероприятия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исполнитель,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соисполн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заказчик-координатор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C426C0" w:rsidTr="00416108">
        <w:trPr>
          <w:cantSplit/>
          <w:trHeight w:val="2385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</w:tr>
      <w:tr w:rsidR="00C426C0" w:rsidTr="0041610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C426C0" w:rsidTr="00416108">
        <w:trPr>
          <w:cantSplit/>
          <w:trHeight w:val="330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Атнар</w:t>
            </w:r>
            <w:r w:rsidRPr="005A54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ского</w:t>
            </w:r>
            <w:r w:rsidRPr="005A54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Чуашской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республики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«Управление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общественными финансами и  муниципальным  долгом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Атнар</w:t>
            </w:r>
            <w:r w:rsidRPr="005A54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ского</w:t>
            </w:r>
            <w:r w:rsidRPr="005A54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на 2015–2020 годы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C426C0" w:rsidTr="00416108">
        <w:trPr>
          <w:cantSplit/>
          <w:trHeight w:val="165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инансовый отдел администрации  Красночетайского района Чувашской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C426C0" w:rsidTr="00416108">
        <w:trPr>
          <w:cantSplit/>
          <w:trHeight w:val="975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26C0" w:rsidTr="00416108">
        <w:trPr>
          <w:trHeight w:val="2253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 w:type="page"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br w:type="page"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бюджетной политики и эффективное использование бюджетного потенциала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Атнар</w:t>
            </w:r>
            <w:r w:rsidRPr="00FF48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Республики»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pStyle w:val="xl98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</w:tr>
      <w:tr w:rsidR="00C426C0" w:rsidTr="00416108">
        <w:trPr>
          <w:cantSplit/>
          <w:trHeight w:val="45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бюджетного планирования, формирование  бюджета   Атнар</w:t>
            </w:r>
            <w:r w:rsidRPr="00FF48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6C0" w:rsidRDefault="00C426C0" w:rsidP="00416108">
            <w:pPr>
              <w:pStyle w:val="xl6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 xml:space="preserve">ответственный исполнитель </w:t>
            </w:r>
            <w:proofErr w:type="gramStart"/>
            <w:r>
              <w:t>–ф</w:t>
            </w:r>
            <w:proofErr w:type="gramEnd"/>
            <w:r>
              <w:t>инансовый отдел администрации  Красночетайского района Чувашской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26C0" w:rsidTr="00416108">
        <w:trPr>
          <w:cantSplit/>
          <w:trHeight w:val="572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426C0" w:rsidTr="00416108">
        <w:trPr>
          <w:cantSplit/>
          <w:trHeight w:val="45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Б007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C426C0" w:rsidTr="00416108">
        <w:trPr>
          <w:cantSplit/>
          <w:trHeight w:val="1005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426C0" w:rsidTr="00416108">
        <w:trPr>
          <w:cantSplit/>
          <w:trHeight w:val="645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C426C0" w:rsidTr="00416108">
        <w:trPr>
          <w:cantSplit/>
          <w:trHeight w:val="163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доходной базы, уточнение бюджета  Атнар</w:t>
            </w:r>
            <w:r w:rsidRPr="00FF48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ского</w:t>
            </w:r>
            <w:r w:rsidRPr="005A54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Чувашской Республики в ходе его исполнения с учетом поступлений доходов в бюджет  Атнар</w:t>
            </w:r>
            <w:r w:rsidRPr="00FF48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C426C0" w:rsidTr="00416108">
        <w:trPr>
          <w:cantSplit/>
          <w:trHeight w:val="465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26C0" w:rsidTr="00416108">
        <w:trPr>
          <w:cantSplit/>
          <w:trHeight w:val="33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26C0" w:rsidTr="00416108">
        <w:trPr>
          <w:cantSplit/>
          <w:trHeight w:val="375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«Управление  муниципальным  имуществом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Атнар</w:t>
            </w:r>
            <w:r w:rsidRPr="00FF482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ского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Республики»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26C0" w:rsidTr="00416108">
        <w:trPr>
          <w:cantSplit/>
          <w:trHeight w:val="1215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0" w:rsidRDefault="00C426C0" w:rsidP="00416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Администрация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26C0" w:rsidTr="00416108">
        <w:trPr>
          <w:cantSplit/>
          <w:trHeight w:val="855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максимального вовлечения в хозяйственный оборот  муниципального  имущества   Атнар</w:t>
            </w:r>
            <w:r w:rsidRPr="00FF48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том числе земельных участков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Администрация поселения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6C0" w:rsidRDefault="00C426C0" w:rsidP="0041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426C0" w:rsidRDefault="00C426C0" w:rsidP="00C426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cyan"/>
        </w:rPr>
      </w:pPr>
    </w:p>
    <w:p w:rsidR="00C426C0" w:rsidRDefault="00C426C0" w:rsidP="00C426C0"/>
    <w:sectPr w:rsidR="00C426C0" w:rsidSect="00BF590C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D87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C27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902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706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FAF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9E6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E43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388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F2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CEFE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35E02"/>
    <w:multiLevelType w:val="hybridMultilevel"/>
    <w:tmpl w:val="38C8D25E"/>
    <w:lvl w:ilvl="0" w:tplc="C988DEC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1">
    <w:nsid w:val="0D0D5E7D"/>
    <w:multiLevelType w:val="hybridMultilevel"/>
    <w:tmpl w:val="5B74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EF759FD"/>
    <w:multiLevelType w:val="hybridMultilevel"/>
    <w:tmpl w:val="0F00F110"/>
    <w:lvl w:ilvl="0" w:tplc="C0D0664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3">
    <w:nsid w:val="0FC4146F"/>
    <w:multiLevelType w:val="hybridMultilevel"/>
    <w:tmpl w:val="9B72F4DA"/>
    <w:lvl w:ilvl="0" w:tplc="CDE095AE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298756B"/>
    <w:multiLevelType w:val="hybridMultilevel"/>
    <w:tmpl w:val="6E18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6695C23"/>
    <w:multiLevelType w:val="hybridMultilevel"/>
    <w:tmpl w:val="E392F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9A3E1C"/>
    <w:multiLevelType w:val="multilevel"/>
    <w:tmpl w:val="50F6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C10509C"/>
    <w:multiLevelType w:val="hybridMultilevel"/>
    <w:tmpl w:val="4C9EA8B6"/>
    <w:lvl w:ilvl="0" w:tplc="09F8B77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1CEB17F2"/>
    <w:multiLevelType w:val="hybridMultilevel"/>
    <w:tmpl w:val="7F848B2E"/>
    <w:lvl w:ilvl="0" w:tplc="76BC8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3E783B"/>
    <w:multiLevelType w:val="hybridMultilevel"/>
    <w:tmpl w:val="82380B30"/>
    <w:lvl w:ilvl="0" w:tplc="9B3819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894EA0"/>
    <w:multiLevelType w:val="hybridMultilevel"/>
    <w:tmpl w:val="88ACD08C"/>
    <w:lvl w:ilvl="0" w:tplc="73842C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20B56FA3"/>
    <w:multiLevelType w:val="hybridMultilevel"/>
    <w:tmpl w:val="2FE26588"/>
    <w:lvl w:ilvl="0" w:tplc="3BFC9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6153C9A"/>
    <w:multiLevelType w:val="hybridMultilevel"/>
    <w:tmpl w:val="D1809F1C"/>
    <w:lvl w:ilvl="0" w:tplc="C9CC1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8502E47"/>
    <w:multiLevelType w:val="hybridMultilevel"/>
    <w:tmpl w:val="59EA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8741D"/>
    <w:multiLevelType w:val="hybridMultilevel"/>
    <w:tmpl w:val="2D903894"/>
    <w:lvl w:ilvl="0" w:tplc="32625D2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2ACA3B5A"/>
    <w:multiLevelType w:val="hybridMultilevel"/>
    <w:tmpl w:val="70DAFB62"/>
    <w:lvl w:ilvl="0" w:tplc="1D1649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2F10282F"/>
    <w:multiLevelType w:val="multilevel"/>
    <w:tmpl w:val="B39C1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30030FCB"/>
    <w:multiLevelType w:val="hybridMultilevel"/>
    <w:tmpl w:val="254E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33CD0DAF"/>
    <w:multiLevelType w:val="hybridMultilevel"/>
    <w:tmpl w:val="781662E8"/>
    <w:lvl w:ilvl="0" w:tplc="6BCCD0B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33D65D34"/>
    <w:multiLevelType w:val="hybridMultilevel"/>
    <w:tmpl w:val="B9FA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36E417D4"/>
    <w:multiLevelType w:val="hybridMultilevel"/>
    <w:tmpl w:val="BDAE727C"/>
    <w:lvl w:ilvl="0" w:tplc="6AD628C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1">
    <w:nsid w:val="3B9450D2"/>
    <w:multiLevelType w:val="hybridMultilevel"/>
    <w:tmpl w:val="2A461574"/>
    <w:lvl w:ilvl="0" w:tplc="A0E05D98">
      <w:start w:val="89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3BCD6E5D"/>
    <w:multiLevelType w:val="hybridMultilevel"/>
    <w:tmpl w:val="B64A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422A00D3"/>
    <w:multiLevelType w:val="hybridMultilevel"/>
    <w:tmpl w:val="BA4E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4428048B"/>
    <w:multiLevelType w:val="hybridMultilevel"/>
    <w:tmpl w:val="DAB6224E"/>
    <w:lvl w:ilvl="0" w:tplc="17789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6A4587"/>
    <w:multiLevelType w:val="hybridMultilevel"/>
    <w:tmpl w:val="C23876AA"/>
    <w:lvl w:ilvl="0" w:tplc="E382A7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6">
    <w:nsid w:val="516551D3"/>
    <w:multiLevelType w:val="hybridMultilevel"/>
    <w:tmpl w:val="3B9EAF26"/>
    <w:lvl w:ilvl="0" w:tplc="44AAB34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1B978B1"/>
    <w:multiLevelType w:val="hybridMultilevel"/>
    <w:tmpl w:val="3A740438"/>
    <w:lvl w:ilvl="0" w:tplc="F74CE6F0">
      <w:start w:val="1"/>
      <w:numFmt w:val="decimal"/>
      <w:lvlText w:val="%1."/>
      <w:lvlJc w:val="left"/>
      <w:pPr>
        <w:tabs>
          <w:tab w:val="num" w:pos="1796"/>
        </w:tabs>
        <w:ind w:left="179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8">
    <w:nsid w:val="52321B98"/>
    <w:multiLevelType w:val="hybridMultilevel"/>
    <w:tmpl w:val="74CA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BED2FDB"/>
    <w:multiLevelType w:val="hybridMultilevel"/>
    <w:tmpl w:val="64CA1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6D620BEA"/>
    <w:multiLevelType w:val="hybridMultilevel"/>
    <w:tmpl w:val="3DE0378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D77F5"/>
    <w:multiLevelType w:val="hybridMultilevel"/>
    <w:tmpl w:val="FA764442"/>
    <w:lvl w:ilvl="0" w:tplc="D5DAB9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4331D0"/>
    <w:multiLevelType w:val="multilevel"/>
    <w:tmpl w:val="0FDA8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733B669D"/>
    <w:multiLevelType w:val="hybridMultilevel"/>
    <w:tmpl w:val="A4CA654C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93A6E"/>
    <w:multiLevelType w:val="hybridMultilevel"/>
    <w:tmpl w:val="0DC8386C"/>
    <w:lvl w:ilvl="0" w:tplc="77160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5E119A8"/>
    <w:multiLevelType w:val="hybridMultilevel"/>
    <w:tmpl w:val="E848CA44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01D51"/>
    <w:multiLevelType w:val="hybridMultilevel"/>
    <w:tmpl w:val="CE9CB730"/>
    <w:lvl w:ilvl="0" w:tplc="D0CA5C78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1"/>
  </w:num>
  <w:num w:numId="3">
    <w:abstractNumId w:val="36"/>
  </w:num>
  <w:num w:numId="4">
    <w:abstractNumId w:val="30"/>
  </w:num>
  <w:num w:numId="5">
    <w:abstractNumId w:val="12"/>
  </w:num>
  <w:num w:numId="6">
    <w:abstractNumId w:val="46"/>
  </w:num>
  <w:num w:numId="7">
    <w:abstractNumId w:val="10"/>
  </w:num>
  <w:num w:numId="8">
    <w:abstractNumId w:val="27"/>
  </w:num>
  <w:num w:numId="9">
    <w:abstractNumId w:val="33"/>
  </w:num>
  <w:num w:numId="10">
    <w:abstractNumId w:val="32"/>
  </w:num>
  <w:num w:numId="11">
    <w:abstractNumId w:val="11"/>
  </w:num>
  <w:num w:numId="12">
    <w:abstractNumId w:val="38"/>
  </w:num>
  <w:num w:numId="13">
    <w:abstractNumId w:val="39"/>
  </w:num>
  <w:num w:numId="14">
    <w:abstractNumId w:val="14"/>
  </w:num>
  <w:num w:numId="15">
    <w:abstractNumId w:val="29"/>
  </w:num>
  <w:num w:numId="16">
    <w:abstractNumId w:val="15"/>
  </w:num>
  <w:num w:numId="17">
    <w:abstractNumId w:val="9"/>
  </w:num>
  <w:num w:numId="18">
    <w:abstractNumId w:val="37"/>
  </w:num>
  <w:num w:numId="19">
    <w:abstractNumId w:val="42"/>
  </w:num>
  <w:num w:numId="20">
    <w:abstractNumId w:val="26"/>
  </w:num>
  <w:num w:numId="21">
    <w:abstractNumId w:val="23"/>
  </w:num>
  <w:num w:numId="22">
    <w:abstractNumId w:val="22"/>
  </w:num>
  <w:num w:numId="23">
    <w:abstractNumId w:val="13"/>
  </w:num>
  <w:num w:numId="24">
    <w:abstractNumId w:val="28"/>
  </w:num>
  <w:num w:numId="25">
    <w:abstractNumId w:val="17"/>
  </w:num>
  <w:num w:numId="26">
    <w:abstractNumId w:val="24"/>
  </w:num>
  <w:num w:numId="27">
    <w:abstractNumId w:val="41"/>
  </w:num>
  <w:num w:numId="28">
    <w:abstractNumId w:val="34"/>
  </w:num>
  <w:num w:numId="29">
    <w:abstractNumId w:val="25"/>
  </w:num>
  <w:num w:numId="30">
    <w:abstractNumId w:val="20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4"/>
  </w:num>
  <w:num w:numId="34">
    <w:abstractNumId w:val="21"/>
  </w:num>
  <w:num w:numId="35">
    <w:abstractNumId w:val="19"/>
  </w:num>
  <w:num w:numId="36">
    <w:abstractNumId w:val="45"/>
  </w:num>
  <w:num w:numId="37">
    <w:abstractNumId w:val="16"/>
  </w:num>
  <w:num w:numId="38">
    <w:abstractNumId w:val="43"/>
  </w:num>
  <w:num w:numId="39">
    <w:abstractNumId w:val="40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6C0"/>
    <w:rsid w:val="00483021"/>
    <w:rsid w:val="00493AFA"/>
    <w:rsid w:val="005D6218"/>
    <w:rsid w:val="00B77C1E"/>
    <w:rsid w:val="00BF590C"/>
    <w:rsid w:val="00C426C0"/>
    <w:rsid w:val="00CE6B50"/>
    <w:rsid w:val="00F7213A"/>
    <w:rsid w:val="00FD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6C0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C426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qFormat/>
    <w:rsid w:val="00C426C0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caps/>
      <w:sz w:val="26"/>
      <w:szCs w:val="26"/>
    </w:rPr>
  </w:style>
  <w:style w:type="paragraph" w:styleId="3">
    <w:name w:val="heading 3"/>
    <w:basedOn w:val="a0"/>
    <w:next w:val="a0"/>
    <w:link w:val="30"/>
    <w:qFormat/>
    <w:rsid w:val="00C426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C426C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C426C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ы (моноширинный)"/>
    <w:basedOn w:val="a0"/>
    <w:next w:val="a0"/>
    <w:rsid w:val="00C426C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C426C0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C426C0"/>
    <w:rPr>
      <w:rFonts w:ascii="Arial" w:eastAsia="Calibri" w:hAnsi="Arial" w:cs="Arial"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426C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426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426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426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Абзац списка1"/>
    <w:basedOn w:val="a0"/>
    <w:rsid w:val="00C426C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0"/>
    <w:link w:val="a7"/>
    <w:semiHidden/>
    <w:rsid w:val="00C426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1"/>
    <w:link w:val="a6"/>
    <w:semiHidden/>
    <w:rsid w:val="00C426C0"/>
    <w:rPr>
      <w:rFonts w:ascii="Calibri" w:eastAsia="Times New Roman" w:hAnsi="Calibri" w:cs="Times New Roman"/>
    </w:rPr>
  </w:style>
  <w:style w:type="character" w:customStyle="1" w:styleId="HeaderChar">
    <w:name w:val="Header Char"/>
    <w:rsid w:val="00C426C0"/>
    <w:rPr>
      <w:rFonts w:ascii="Times New Roman" w:hAnsi="Times New Roman" w:cs="Times New Roman"/>
    </w:rPr>
  </w:style>
  <w:style w:type="paragraph" w:styleId="a8">
    <w:name w:val="footer"/>
    <w:basedOn w:val="a0"/>
    <w:link w:val="a9"/>
    <w:semiHidden/>
    <w:rsid w:val="00C426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1"/>
    <w:link w:val="a8"/>
    <w:semiHidden/>
    <w:rsid w:val="00C426C0"/>
    <w:rPr>
      <w:rFonts w:ascii="Calibri" w:eastAsia="Times New Roman" w:hAnsi="Calibri" w:cs="Times New Roman"/>
    </w:rPr>
  </w:style>
  <w:style w:type="character" w:customStyle="1" w:styleId="FooterChar">
    <w:name w:val="Footer Char"/>
    <w:rsid w:val="00C426C0"/>
    <w:rPr>
      <w:rFonts w:ascii="Times New Roman" w:hAnsi="Times New Roman" w:cs="Times New Roman"/>
    </w:rPr>
  </w:style>
  <w:style w:type="character" w:customStyle="1" w:styleId="Heading1Char">
    <w:name w:val="Heading 1 Char"/>
    <w:rsid w:val="00C426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rsid w:val="00C426C0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customStyle="1" w:styleId="aa">
    <w:name w:val="Нормальный (таблица)"/>
    <w:basedOn w:val="a0"/>
    <w:next w:val="a0"/>
    <w:rsid w:val="00C42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0"/>
    <w:next w:val="a0"/>
    <w:rsid w:val="00C42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0"/>
    <w:link w:val="HTML0"/>
    <w:semiHidden/>
    <w:rsid w:val="00C42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C426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C426C0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426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0"/>
    <w:semiHidden/>
    <w:rsid w:val="00C426C0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ad">
    <w:name w:val="Body Text Indent"/>
    <w:basedOn w:val="a0"/>
    <w:link w:val="ae"/>
    <w:semiHidden/>
    <w:rsid w:val="00C426C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с отступом Знак"/>
    <w:basedOn w:val="a1"/>
    <w:link w:val="ad"/>
    <w:semiHidden/>
    <w:rsid w:val="00C426C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2Char">
    <w:name w:val="Body Text 2 Char"/>
    <w:rsid w:val="00C426C0"/>
    <w:rPr>
      <w:rFonts w:ascii="Times New Roman" w:hAnsi="Times New Roman" w:cs="Times New Roman"/>
      <w:sz w:val="26"/>
      <w:szCs w:val="26"/>
      <w:lang w:eastAsia="ru-RU"/>
    </w:rPr>
  </w:style>
  <w:style w:type="paragraph" w:styleId="af">
    <w:name w:val="Title"/>
    <w:basedOn w:val="a0"/>
    <w:link w:val="af0"/>
    <w:qFormat/>
    <w:rsid w:val="00C426C0"/>
    <w:pPr>
      <w:spacing w:after="0" w:line="240" w:lineRule="auto"/>
      <w:ind w:left="451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0">
    <w:name w:val="Название Знак"/>
    <w:basedOn w:val="a1"/>
    <w:link w:val="af"/>
    <w:rsid w:val="00C426C0"/>
    <w:rPr>
      <w:rFonts w:ascii="Times New Roman" w:eastAsia="Times New Roman" w:hAnsi="Times New Roman" w:cs="Times New Roman"/>
      <w:sz w:val="26"/>
      <w:szCs w:val="26"/>
    </w:rPr>
  </w:style>
  <w:style w:type="character" w:customStyle="1" w:styleId="TitleChar">
    <w:name w:val="Title Char"/>
    <w:rsid w:val="00C426C0"/>
    <w:rPr>
      <w:rFonts w:ascii="Times New Roman" w:hAnsi="Times New Roman" w:cs="Times New Roman"/>
      <w:sz w:val="26"/>
      <w:szCs w:val="26"/>
    </w:rPr>
  </w:style>
  <w:style w:type="paragraph" w:styleId="af1">
    <w:name w:val="Body Text"/>
    <w:basedOn w:val="a0"/>
    <w:link w:val="af2"/>
    <w:semiHidden/>
    <w:rsid w:val="00C426C0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Основной текст Знак"/>
    <w:basedOn w:val="a1"/>
    <w:link w:val="af1"/>
    <w:semiHidden/>
    <w:rsid w:val="00C426C0"/>
    <w:rPr>
      <w:rFonts w:ascii="Calibri" w:eastAsia="Times New Roman" w:hAnsi="Calibri" w:cs="Times New Roman"/>
    </w:rPr>
  </w:style>
  <w:style w:type="character" w:customStyle="1" w:styleId="BodyTextChar">
    <w:name w:val="Body Text Char"/>
    <w:rsid w:val="00C426C0"/>
    <w:rPr>
      <w:rFonts w:ascii="Times New Roman" w:hAnsi="Times New Roman" w:cs="Times New Roman"/>
    </w:rPr>
  </w:style>
  <w:style w:type="character" w:styleId="af3">
    <w:name w:val="Hyperlink"/>
    <w:semiHidden/>
    <w:rsid w:val="00C426C0"/>
    <w:rPr>
      <w:rFonts w:ascii="Times New Roman" w:hAnsi="Times New Roman" w:cs="Times New Roman"/>
      <w:color w:val="0000FF"/>
      <w:u w:val="single"/>
    </w:rPr>
  </w:style>
  <w:style w:type="paragraph" w:styleId="21">
    <w:name w:val="Body Text Indent 2"/>
    <w:basedOn w:val="a0"/>
    <w:link w:val="22"/>
    <w:semiHidden/>
    <w:rsid w:val="00C426C0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C426C0"/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rsid w:val="00C426C0"/>
    <w:rPr>
      <w:rFonts w:ascii="Times New Roman" w:hAnsi="Times New Roman" w:cs="Times New Roman"/>
    </w:rPr>
  </w:style>
  <w:style w:type="paragraph" w:styleId="23">
    <w:name w:val="Body Text 2"/>
    <w:basedOn w:val="a0"/>
    <w:link w:val="24"/>
    <w:semiHidden/>
    <w:rsid w:val="00C426C0"/>
    <w:pPr>
      <w:spacing w:after="0" w:line="240" w:lineRule="auto"/>
      <w:ind w:right="5000"/>
      <w:jc w:val="both"/>
    </w:pPr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character" w:customStyle="1" w:styleId="24">
    <w:name w:val="Основной текст 2 Знак"/>
    <w:basedOn w:val="a1"/>
    <w:link w:val="23"/>
    <w:semiHidden/>
    <w:rsid w:val="00C426C0"/>
    <w:rPr>
      <w:rFonts w:ascii="Times New Roman" w:eastAsia="Times New Roman" w:hAnsi="Times New Roman" w:cs="Times New Roman"/>
      <w:b/>
      <w:sz w:val="26"/>
      <w:szCs w:val="26"/>
    </w:rPr>
  </w:style>
  <w:style w:type="paragraph" w:styleId="31">
    <w:name w:val="Body Text Indent 3"/>
    <w:basedOn w:val="a0"/>
    <w:link w:val="32"/>
    <w:semiHidden/>
    <w:rsid w:val="00C426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2">
    <w:name w:val="Основной текст с отступом 3 Знак"/>
    <w:basedOn w:val="a1"/>
    <w:link w:val="31"/>
    <w:semiHidden/>
    <w:rsid w:val="00C426C0"/>
    <w:rPr>
      <w:rFonts w:ascii="Times New Roman" w:eastAsia="Times New Roman" w:hAnsi="Times New Roman" w:cs="Times New Roman"/>
      <w:sz w:val="26"/>
      <w:szCs w:val="26"/>
    </w:rPr>
  </w:style>
  <w:style w:type="character" w:customStyle="1" w:styleId="af4">
    <w:name w:val="Знак Знак"/>
    <w:rsid w:val="00C426C0"/>
    <w:rPr>
      <w:rFonts w:ascii="Calibri" w:hAnsi="Calibri"/>
      <w:sz w:val="22"/>
      <w:szCs w:val="22"/>
      <w:lang w:eastAsia="en-US"/>
    </w:rPr>
  </w:style>
  <w:style w:type="paragraph" w:styleId="33">
    <w:name w:val="Body Text 3"/>
    <w:basedOn w:val="a0"/>
    <w:link w:val="34"/>
    <w:semiHidden/>
    <w:rsid w:val="00C426C0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semiHidden/>
    <w:rsid w:val="00C426C0"/>
    <w:rPr>
      <w:rFonts w:ascii="Calibri" w:eastAsia="Times New Roman" w:hAnsi="Calibri" w:cs="Times New Roman"/>
      <w:sz w:val="16"/>
      <w:szCs w:val="16"/>
    </w:rPr>
  </w:style>
  <w:style w:type="character" w:customStyle="1" w:styleId="12">
    <w:name w:val="Замещающий текст1"/>
    <w:basedOn w:val="a1"/>
    <w:rsid w:val="00C426C0"/>
    <w:rPr>
      <w:rFonts w:ascii="Times New Roman" w:hAnsi="Times New Roman" w:cs="Times New Roman"/>
      <w:color w:val="808080"/>
    </w:rPr>
  </w:style>
  <w:style w:type="paragraph" w:customStyle="1" w:styleId="13">
    <w:name w:val="Текст выноски1"/>
    <w:basedOn w:val="a0"/>
    <w:rsid w:val="00C426C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a1"/>
    <w:rsid w:val="00C426C0"/>
    <w:rPr>
      <w:rFonts w:ascii="Tahoma" w:hAnsi="Tahoma" w:cs="Tahoma"/>
      <w:sz w:val="16"/>
      <w:szCs w:val="16"/>
    </w:rPr>
  </w:style>
  <w:style w:type="paragraph" w:customStyle="1" w:styleId="14">
    <w:name w:val="Основной текст с отступом1"/>
    <w:basedOn w:val="a0"/>
    <w:rsid w:val="00C426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1"/>
    <w:rsid w:val="00C426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C426C0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C426C0"/>
    <w:rPr>
      <w:rFonts w:ascii="Times New Roman" w:hAnsi="Times New Roman" w:cs="Times New Roman"/>
      <w:sz w:val="24"/>
      <w:lang w:eastAsia="ru-RU"/>
    </w:rPr>
  </w:style>
  <w:style w:type="character" w:customStyle="1" w:styleId="af5">
    <w:name w:val="Гипертекстовая ссылка"/>
    <w:basedOn w:val="a1"/>
    <w:rsid w:val="00C426C0"/>
    <w:rPr>
      <w:rFonts w:ascii="Times New Roman" w:hAnsi="Times New Roman" w:cs="Times New Roman"/>
      <w:color w:val="008000"/>
    </w:rPr>
  </w:style>
  <w:style w:type="character" w:styleId="af6">
    <w:name w:val="page number"/>
    <w:basedOn w:val="a1"/>
    <w:semiHidden/>
    <w:rsid w:val="00C426C0"/>
  </w:style>
  <w:style w:type="paragraph" w:customStyle="1" w:styleId="std">
    <w:name w:val="std"/>
    <w:basedOn w:val="a0"/>
    <w:rsid w:val="00C4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1"/>
    <w:semiHidden/>
    <w:rsid w:val="00C426C0"/>
    <w:rPr>
      <w:color w:val="800080"/>
      <w:u w:val="single"/>
    </w:rPr>
  </w:style>
  <w:style w:type="paragraph" w:styleId="a">
    <w:name w:val="List Bullet"/>
    <w:basedOn w:val="a0"/>
    <w:autoRedefine/>
    <w:semiHidden/>
    <w:rsid w:val="00C426C0"/>
    <w:pPr>
      <w:numPr>
        <w:numId w:val="17"/>
      </w:numPr>
    </w:pPr>
    <w:rPr>
      <w:rFonts w:ascii="Calibri" w:eastAsia="Times New Roman" w:hAnsi="Calibri" w:cs="Times New Roman"/>
      <w:lang w:eastAsia="en-US"/>
    </w:rPr>
  </w:style>
  <w:style w:type="paragraph" w:customStyle="1" w:styleId="xl67">
    <w:name w:val="xl67"/>
    <w:basedOn w:val="a0"/>
    <w:rsid w:val="00C42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0"/>
    <w:rsid w:val="00C426C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hyperlink" Target="mailto:finadm@krchet.cap.ru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9877</Words>
  <Characters>56300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4</cp:revision>
  <cp:lastPrinted>2015-06-15T11:15:00Z</cp:lastPrinted>
  <dcterms:created xsi:type="dcterms:W3CDTF">2015-06-15T10:57:00Z</dcterms:created>
  <dcterms:modified xsi:type="dcterms:W3CDTF">2015-06-15T11:20:00Z</dcterms:modified>
</cp:coreProperties>
</file>