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8E" w:rsidRDefault="00595B8E" w:rsidP="00595B8E">
      <w:pPr>
        <w:ind w:left="-426"/>
        <w:rPr>
          <w:i/>
          <w:sz w:val="20"/>
          <w:szCs w:val="20"/>
        </w:rPr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 wp14:anchorId="22891100" wp14:editId="7F5DF7CF">
            <wp:simplePos x="0" y="0"/>
            <wp:positionH relativeFrom="column">
              <wp:posOffset>4457700</wp:posOffset>
            </wp:positionH>
            <wp:positionV relativeFrom="line">
              <wp:posOffset>114300</wp:posOffset>
            </wp:positionV>
            <wp:extent cx="1857375" cy="1228725"/>
            <wp:effectExtent l="0" t="0" r="9525" b="9525"/>
            <wp:wrapSquare wrapText="bothSides"/>
            <wp:docPr id="1" name="Рисунок 1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47625" distB="47625" distL="47625" distR="47625" simplePos="0" relativeHeight="251659264" behindDoc="0" locked="0" layoutInCell="1" allowOverlap="0" wp14:anchorId="52F8B3B3" wp14:editId="2A12C70D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322705" cy="1695450"/>
            <wp:effectExtent l="0" t="0" r="0" b="0"/>
            <wp:wrapSquare wrapText="bothSides"/>
            <wp:docPr id="2" name="Рисунок 2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sz w:val="20"/>
          <w:szCs w:val="20"/>
        </w:rPr>
        <w:t xml:space="preserve">                  </w:t>
      </w:r>
    </w:p>
    <w:p w:rsidR="00595B8E" w:rsidRDefault="00595B8E" w:rsidP="00595B8E">
      <w:pPr>
        <w:rPr>
          <w:b/>
          <w:i/>
          <w:sz w:val="20"/>
          <w:szCs w:val="20"/>
        </w:rPr>
      </w:pPr>
    </w:p>
    <w:p w:rsidR="00595B8E" w:rsidRDefault="00595B8E" w:rsidP="00595B8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proofErr w:type="spellStart"/>
      <w:r>
        <w:rPr>
          <w:b/>
          <w:i/>
          <w:sz w:val="20"/>
          <w:szCs w:val="20"/>
        </w:rPr>
        <w:t>Чадукасинское</w:t>
      </w:r>
      <w:proofErr w:type="spellEnd"/>
      <w:r>
        <w:rPr>
          <w:b/>
          <w:i/>
          <w:sz w:val="20"/>
          <w:szCs w:val="20"/>
        </w:rPr>
        <w:t xml:space="preserve"> сельское поселение                                      </w:t>
      </w:r>
    </w:p>
    <w:p w:rsidR="00595B8E" w:rsidRDefault="00595B8E" w:rsidP="00595B8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Красноармейского района  </w:t>
      </w:r>
    </w:p>
    <w:p w:rsidR="00595B8E" w:rsidRDefault="00595B8E" w:rsidP="00595B8E">
      <w:pPr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Чувашской Республики               </w:t>
      </w:r>
    </w:p>
    <w:p w:rsidR="00595B8E" w:rsidRDefault="00595B8E" w:rsidP="00595B8E">
      <w:pPr>
        <w:rPr>
          <w:b/>
        </w:rPr>
      </w:pPr>
    </w:p>
    <w:p w:rsidR="00595B8E" w:rsidRDefault="00595B8E" w:rsidP="00595B8E">
      <w:pPr>
        <w:rPr>
          <w:b/>
          <w:sz w:val="28"/>
          <w:szCs w:val="28"/>
        </w:rPr>
      </w:pPr>
      <w:r>
        <w:rPr>
          <w:b/>
        </w:rPr>
        <w:t xml:space="preserve">                </w:t>
      </w:r>
      <w:r>
        <w:rPr>
          <w:b/>
          <w:sz w:val="28"/>
          <w:szCs w:val="28"/>
        </w:rPr>
        <w:t xml:space="preserve">Муниципальная газета       </w:t>
      </w:r>
    </w:p>
    <w:p w:rsidR="00595B8E" w:rsidRDefault="00595B8E" w:rsidP="00595B8E">
      <w:pPr>
        <w:rPr>
          <w:rFonts w:ascii="Arial Cyr Chuv" w:hAnsi="Arial Cyr Chuv"/>
          <w:i/>
          <w:sz w:val="48"/>
        </w:rPr>
      </w:pPr>
      <w:r>
        <w:rPr>
          <w:rFonts w:ascii="Arial Cyr Chuv" w:hAnsi="Arial Cyr Chuv" w:cs="Estrangelo Edessa"/>
          <w:sz w:val="180"/>
        </w:rPr>
        <w:t xml:space="preserve"> </w:t>
      </w:r>
      <w:r>
        <w:rPr>
          <w:rFonts w:ascii="Arial Cyr Chuv" w:hAnsi="Arial Cyr Chuv"/>
          <w:b/>
          <w:sz w:val="48"/>
        </w:rPr>
        <w:t xml:space="preserve"> </w:t>
      </w:r>
      <w:proofErr w:type="spellStart"/>
      <w:r>
        <w:rPr>
          <w:rFonts w:ascii="Arial Cyr Chuv" w:hAnsi="Arial Cyr Chuv"/>
          <w:b/>
          <w:i/>
          <w:sz w:val="48"/>
        </w:rPr>
        <w:t>Чадукасинский</w:t>
      </w:r>
      <w:proofErr w:type="spellEnd"/>
      <w:r>
        <w:rPr>
          <w:rFonts w:ascii="Arial Cyr Chuv" w:hAnsi="Arial Cyr Chuv"/>
          <w:b/>
          <w:i/>
          <w:sz w:val="48"/>
        </w:rPr>
        <w:t xml:space="preserve">     </w:t>
      </w:r>
      <w:r>
        <w:rPr>
          <w:rFonts w:ascii="Arial Cyr Chuv" w:hAnsi="Arial Cyr Chuv"/>
          <w:b/>
          <w:i/>
          <w:sz w:val="220"/>
        </w:rPr>
        <w:t xml:space="preserve">                       </w:t>
      </w:r>
    </w:p>
    <w:p w:rsidR="00595B8E" w:rsidRDefault="00595B8E" w:rsidP="00595B8E">
      <w:pPr>
        <w:rPr>
          <w:rFonts w:ascii="Arial Black" w:hAnsi="Arial Black"/>
          <w:sz w:val="52"/>
        </w:rPr>
      </w:pPr>
      <w:r>
        <w:rPr>
          <w:rFonts w:ascii="Haettenschweiler" w:hAnsi="Haettenschweiler"/>
          <w:i/>
          <w:sz w:val="52"/>
        </w:rPr>
        <w:t xml:space="preserve"> </w:t>
      </w:r>
      <w:r>
        <w:rPr>
          <w:rFonts w:ascii="Haettenschweiler" w:hAnsi="Haettenschweiler"/>
          <w:sz w:val="52"/>
        </w:rPr>
        <w:t xml:space="preserve">           </w:t>
      </w:r>
      <w:r>
        <w:rPr>
          <w:rFonts w:ascii="Arial Black" w:hAnsi="Arial Black"/>
          <w:sz w:val="52"/>
        </w:rPr>
        <w:t xml:space="preserve"> вестник  </w:t>
      </w:r>
    </w:p>
    <w:p w:rsidR="00595B8E" w:rsidRDefault="00595B8E" w:rsidP="00595B8E">
      <w:pPr>
        <w:rPr>
          <w:rFonts w:ascii="Monotype Corsiva" w:hAnsi="Monotype Corsiva"/>
          <w:b/>
          <w:i/>
          <w:sz w:val="28"/>
        </w:rPr>
      </w:pPr>
      <w:r>
        <w:rPr>
          <w:rFonts w:ascii="Arial Black" w:hAnsi="Arial Black"/>
          <w:sz w:val="52"/>
        </w:rPr>
        <w:t xml:space="preserve">  </w:t>
      </w:r>
      <w:r>
        <w:rPr>
          <w:rFonts w:ascii="Monotype Corsiva" w:hAnsi="Monotype Corsiva"/>
          <w:b/>
          <w:i/>
          <w:sz w:val="28"/>
        </w:rPr>
        <w:t xml:space="preserve">                                                                            </w:t>
      </w:r>
    </w:p>
    <w:p w:rsidR="00595B8E" w:rsidRDefault="00595B8E" w:rsidP="00595B8E">
      <w:pPr>
        <w:rPr>
          <w:b/>
          <w:i/>
          <w:color w:val="000000" w:themeColor="text1"/>
        </w:rPr>
      </w:pPr>
      <w:r>
        <w:rPr>
          <w:b/>
          <w:i/>
        </w:rPr>
        <w:t xml:space="preserve">     Выпуск </w:t>
      </w:r>
      <w:r w:rsidRPr="00946269">
        <w:rPr>
          <w:b/>
          <w:i/>
        </w:rPr>
        <w:t xml:space="preserve">№ </w:t>
      </w:r>
      <w:r>
        <w:rPr>
          <w:b/>
          <w:i/>
        </w:rPr>
        <w:t>18</w:t>
      </w:r>
      <w:r w:rsidRPr="00946269">
        <w:rPr>
          <w:b/>
          <w:i/>
        </w:rPr>
        <w:t xml:space="preserve">                                                                                   </w:t>
      </w:r>
      <w:r w:rsidRPr="00DA6133">
        <w:rPr>
          <w:b/>
          <w:i/>
          <w:color w:val="FF0000"/>
        </w:rPr>
        <w:t xml:space="preserve"> </w:t>
      </w:r>
      <w:r>
        <w:rPr>
          <w:b/>
          <w:i/>
        </w:rPr>
        <w:t>05</w:t>
      </w:r>
      <w:r>
        <w:rPr>
          <w:b/>
          <w:i/>
          <w:color w:val="000000" w:themeColor="text1"/>
        </w:rPr>
        <w:t xml:space="preserve"> ноября</w:t>
      </w:r>
      <w:r>
        <w:rPr>
          <w:b/>
          <w:i/>
          <w:color w:val="FF0000"/>
        </w:rPr>
        <w:t xml:space="preserve"> </w:t>
      </w:r>
      <w:r w:rsidRPr="00163772">
        <w:rPr>
          <w:b/>
          <w:i/>
          <w:color w:val="000000" w:themeColor="text1"/>
        </w:rPr>
        <w:t>2020 года</w:t>
      </w:r>
    </w:p>
    <w:p w:rsidR="00595B8E" w:rsidRPr="00163772" w:rsidRDefault="00595B8E" w:rsidP="00595B8E">
      <w:pPr>
        <w:rPr>
          <w:b/>
          <w:i/>
          <w:color w:val="000000" w:themeColor="text1"/>
        </w:rPr>
      </w:pPr>
    </w:p>
    <w:p w:rsidR="00595B8E" w:rsidRPr="00163772" w:rsidRDefault="00595B8E" w:rsidP="00595B8E">
      <w:pPr>
        <w:rPr>
          <w:b/>
          <w:color w:val="000000" w:themeColor="text1"/>
        </w:rPr>
      </w:pPr>
      <w:r>
        <w:rPr>
          <w:b/>
          <w:color w:val="000000" w:themeColor="text1"/>
        </w:rPr>
        <w:t>В номере:</w:t>
      </w:r>
    </w:p>
    <w:p w:rsidR="008A0B0B" w:rsidRDefault="008A0B0B" w:rsidP="008A0B0B">
      <w:pPr>
        <w:pStyle w:val="a3"/>
        <w:numPr>
          <w:ilvl w:val="0"/>
          <w:numId w:val="1"/>
        </w:numPr>
        <w:rPr>
          <w:b/>
        </w:rPr>
      </w:pPr>
      <w:r w:rsidRPr="008A0B0B">
        <w:rPr>
          <w:b/>
        </w:rPr>
        <w:t xml:space="preserve">О внесении изменений в некоторые решения Собрания депутатов </w:t>
      </w:r>
      <w:proofErr w:type="spellStart"/>
      <w:r w:rsidRPr="008A0B0B">
        <w:rPr>
          <w:b/>
        </w:rPr>
        <w:t>Чадукасинского</w:t>
      </w:r>
      <w:proofErr w:type="spellEnd"/>
      <w:r w:rsidRPr="008A0B0B">
        <w:rPr>
          <w:b/>
        </w:rPr>
        <w:t xml:space="preserve"> сельского поселения Красноармейского района Чувашской Республики</w:t>
      </w:r>
      <w:r w:rsidRPr="008A0B0B">
        <w:rPr>
          <w:b/>
        </w:rPr>
        <w:tab/>
      </w:r>
    </w:p>
    <w:p w:rsidR="008A0B0B" w:rsidRDefault="008A0B0B" w:rsidP="008A0B0B">
      <w:pPr>
        <w:pStyle w:val="a3"/>
        <w:numPr>
          <w:ilvl w:val="0"/>
          <w:numId w:val="1"/>
        </w:numPr>
        <w:rPr>
          <w:b/>
        </w:rPr>
      </w:pPr>
      <w:r w:rsidRPr="008A0B0B">
        <w:rPr>
          <w:b/>
        </w:rPr>
        <w:t xml:space="preserve">Протокол публичного слушания по проекту изменения Устава </w:t>
      </w:r>
      <w:proofErr w:type="spellStart"/>
      <w:r w:rsidRPr="008A0B0B">
        <w:rPr>
          <w:b/>
        </w:rPr>
        <w:t>Чадукасинского</w:t>
      </w:r>
      <w:proofErr w:type="spellEnd"/>
      <w:r w:rsidRPr="008A0B0B">
        <w:rPr>
          <w:b/>
        </w:rPr>
        <w:t xml:space="preserve"> </w:t>
      </w:r>
      <w:r w:rsidRPr="008A0B0B">
        <w:rPr>
          <w:rFonts w:eastAsia="Calibri"/>
          <w:b/>
          <w:bCs/>
          <w:lang w:eastAsia="en-US"/>
        </w:rPr>
        <w:t>сельского поселения Красноармейского района Чувашской Республики</w:t>
      </w:r>
      <w:r w:rsidRPr="008A0B0B">
        <w:rPr>
          <w:b/>
        </w:rPr>
        <w:t xml:space="preserve">  </w:t>
      </w:r>
    </w:p>
    <w:p w:rsidR="008A0B0B" w:rsidRDefault="008A0B0B" w:rsidP="008A0B0B">
      <w:pPr>
        <w:pStyle w:val="a3"/>
        <w:rPr>
          <w:b/>
        </w:rPr>
      </w:pPr>
    </w:p>
    <w:p w:rsidR="008A0B0B" w:rsidRDefault="008A0B0B" w:rsidP="008A0B0B">
      <w:pPr>
        <w:pStyle w:val="a3"/>
        <w:rPr>
          <w:b/>
        </w:rPr>
      </w:pPr>
    </w:p>
    <w:p w:rsidR="008A0B0B" w:rsidRPr="008A0B0B" w:rsidRDefault="008A0B0B" w:rsidP="008A0B0B">
      <w:pPr>
        <w:pStyle w:val="a3"/>
        <w:rPr>
          <w:b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219"/>
        <w:gridCol w:w="100"/>
        <w:gridCol w:w="1217"/>
        <w:gridCol w:w="3469"/>
        <w:gridCol w:w="891"/>
      </w:tblGrid>
      <w:tr w:rsidR="008A0B0B" w:rsidRPr="008A0B0B" w:rsidTr="009C5A4B">
        <w:trPr>
          <w:cantSplit/>
          <w:trHeight w:val="710"/>
        </w:trPr>
        <w:tc>
          <w:tcPr>
            <w:tcW w:w="4353" w:type="dxa"/>
            <w:gridSpan w:val="3"/>
          </w:tcPr>
          <w:p w:rsidR="008A0B0B" w:rsidRPr="008A0B0B" w:rsidRDefault="008A0B0B" w:rsidP="008A0B0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8A0B0B" w:rsidRPr="008A0B0B" w:rsidRDefault="008A0B0B" w:rsidP="008A0B0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8A0B0B" w:rsidRPr="008A0B0B" w:rsidRDefault="008A0B0B" w:rsidP="008A0B0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8A0B0B" w:rsidRPr="008A0B0B" w:rsidRDefault="008A0B0B" w:rsidP="008A0B0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8A0B0B" w:rsidRPr="008A0B0B" w:rsidRDefault="008A0B0B" w:rsidP="008A0B0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8A0B0B" w:rsidRPr="008A0B0B" w:rsidRDefault="008A0B0B" w:rsidP="008A0B0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8A0B0B" w:rsidRPr="008A0B0B" w:rsidRDefault="008A0B0B" w:rsidP="008A0B0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8A0B0B">
              <w:rPr>
                <w:b/>
                <w:noProof/>
                <w:color w:val="000000"/>
                <w:lang w:eastAsia="ar-SA"/>
              </w:rPr>
              <w:t>ЧĂВАШ РЕСПУБЛИКИ</w:t>
            </w:r>
          </w:p>
          <w:p w:rsidR="008A0B0B" w:rsidRPr="008A0B0B" w:rsidRDefault="008A0B0B" w:rsidP="008A0B0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lang w:eastAsia="ar-SA"/>
              </w:rPr>
            </w:pPr>
            <w:r w:rsidRPr="008A0B0B">
              <w:rPr>
                <w:b/>
                <w:noProof/>
                <w:color w:val="000000"/>
                <w:lang w:eastAsia="ar-SA"/>
              </w:rPr>
              <w:t>КРАСНОАРМЕЙСКИ РАЙОНẺ</w:t>
            </w:r>
          </w:p>
        </w:tc>
        <w:tc>
          <w:tcPr>
            <w:tcW w:w="1217" w:type="dxa"/>
            <w:vMerge w:val="restart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A0B0B">
              <w:rPr>
                <w:noProof/>
              </w:rPr>
              <w:drawing>
                <wp:anchor distT="47625" distB="47625" distL="47625" distR="47625" simplePos="0" relativeHeight="251662336" behindDoc="0" locked="0" layoutInCell="1" allowOverlap="0" wp14:anchorId="4A71D4F1" wp14:editId="0C030D14">
                  <wp:simplePos x="0" y="0"/>
                  <wp:positionH relativeFrom="column">
                    <wp:posOffset>-635</wp:posOffset>
                  </wp:positionH>
                  <wp:positionV relativeFrom="line">
                    <wp:posOffset>36830</wp:posOffset>
                  </wp:positionV>
                  <wp:extent cx="638810" cy="790575"/>
                  <wp:effectExtent l="0" t="0" r="8890" b="9525"/>
                  <wp:wrapSquare wrapText="bothSides"/>
                  <wp:docPr id="4" name="Рисунок 4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  <w:gridSpan w:val="2"/>
          </w:tcPr>
          <w:p w:rsidR="008A0B0B" w:rsidRPr="008A0B0B" w:rsidRDefault="008A0B0B" w:rsidP="008A0B0B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8A0B0B" w:rsidRPr="008A0B0B" w:rsidRDefault="008A0B0B" w:rsidP="008A0B0B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8A0B0B" w:rsidRPr="008A0B0B" w:rsidRDefault="008A0B0B" w:rsidP="008A0B0B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8A0B0B" w:rsidRPr="008A0B0B" w:rsidRDefault="008A0B0B" w:rsidP="008A0B0B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8A0B0B" w:rsidRPr="008A0B0B" w:rsidRDefault="008A0B0B" w:rsidP="008A0B0B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8A0B0B" w:rsidRPr="008A0B0B" w:rsidRDefault="008A0B0B" w:rsidP="008A0B0B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8A0B0B" w:rsidRPr="008A0B0B" w:rsidRDefault="008A0B0B" w:rsidP="008A0B0B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lang w:eastAsia="ar-SA"/>
              </w:rPr>
            </w:pPr>
            <w:r w:rsidRPr="008A0B0B">
              <w:rPr>
                <w:b/>
                <w:noProof/>
                <w:lang w:eastAsia="ar-SA"/>
              </w:rPr>
              <w:t xml:space="preserve">ЧУВАШСКАЯ РЕСПУБЛИКА </w:t>
            </w:r>
            <w:r w:rsidRPr="008A0B0B">
              <w:rPr>
                <w:b/>
                <w:noProof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8A0B0B" w:rsidRPr="008A0B0B" w:rsidTr="009C5A4B">
        <w:trPr>
          <w:cantSplit/>
          <w:trHeight w:val="2177"/>
        </w:trPr>
        <w:tc>
          <w:tcPr>
            <w:tcW w:w="4353" w:type="dxa"/>
            <w:gridSpan w:val="3"/>
          </w:tcPr>
          <w:p w:rsidR="008A0B0B" w:rsidRPr="008A0B0B" w:rsidRDefault="008A0B0B" w:rsidP="008A0B0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8A0B0B">
              <w:rPr>
                <w:b/>
                <w:noProof/>
                <w:color w:val="000000"/>
                <w:lang w:eastAsia="ar-SA"/>
              </w:rPr>
              <w:t>ЧАТУКАССИ  ЯЛ</w:t>
            </w:r>
          </w:p>
          <w:p w:rsidR="008A0B0B" w:rsidRPr="008A0B0B" w:rsidRDefault="008A0B0B" w:rsidP="008A0B0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8A0B0B">
              <w:rPr>
                <w:b/>
                <w:noProof/>
                <w:color w:val="000000"/>
                <w:lang w:eastAsia="ar-SA"/>
              </w:rPr>
              <w:t xml:space="preserve"> ПОСЕЛЕНИЙĚН </w:t>
            </w:r>
          </w:p>
          <w:p w:rsidR="008A0B0B" w:rsidRPr="008A0B0B" w:rsidRDefault="008A0B0B" w:rsidP="008A0B0B">
            <w:pPr>
              <w:widowControl w:val="0"/>
              <w:suppressAutoHyphens/>
              <w:autoSpaceDE w:val="0"/>
              <w:autoSpaceDN w:val="0"/>
              <w:adjustRightInd w:val="0"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lang w:eastAsia="ar-SA"/>
              </w:rPr>
            </w:pPr>
            <w:r w:rsidRPr="008A0B0B">
              <w:rPr>
                <w:rFonts w:eastAsia="Calibri"/>
                <w:b/>
                <w:noProof/>
                <w:color w:val="000000"/>
                <w:lang w:eastAsia="ar-SA"/>
              </w:rPr>
              <w:t>ДЕПУТАТСЕН ПУХĂВĚ</w:t>
            </w:r>
          </w:p>
          <w:p w:rsidR="008A0B0B" w:rsidRPr="008A0B0B" w:rsidRDefault="008A0B0B" w:rsidP="008A0B0B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8A0B0B" w:rsidRPr="008A0B0B" w:rsidRDefault="008A0B0B" w:rsidP="008A0B0B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lang w:eastAsia="ar-SA"/>
              </w:rPr>
            </w:pPr>
            <w:r w:rsidRPr="008A0B0B">
              <w:rPr>
                <w:rFonts w:eastAsia="Calibri"/>
                <w:b/>
                <w:lang w:eastAsia="ar-SA"/>
              </w:rPr>
              <w:t>ЙЫШĂНУ</w:t>
            </w:r>
          </w:p>
          <w:p w:rsidR="008A0B0B" w:rsidRPr="008A0B0B" w:rsidRDefault="008A0B0B" w:rsidP="008A0B0B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8A0B0B" w:rsidRPr="008A0B0B" w:rsidRDefault="008A0B0B" w:rsidP="008A0B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b/>
                <w:noProof/>
                <w:color w:val="000000"/>
                <w:lang w:eastAsia="ar-SA"/>
              </w:rPr>
            </w:pPr>
            <w:r w:rsidRPr="008A0B0B">
              <w:rPr>
                <w:b/>
                <w:noProof/>
                <w:lang w:eastAsia="ar-SA"/>
              </w:rPr>
              <w:t>2020</w:t>
            </w:r>
            <w:r w:rsidRPr="008A0B0B">
              <w:rPr>
                <w:b/>
                <w:noProof/>
                <w:color w:val="000000"/>
                <w:lang w:eastAsia="ar-SA"/>
              </w:rPr>
              <w:t>.11. 03  № С – 3/3</w:t>
            </w:r>
          </w:p>
          <w:p w:rsidR="008A0B0B" w:rsidRPr="008A0B0B" w:rsidRDefault="008A0B0B" w:rsidP="008A0B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noProof/>
                <w:lang w:eastAsia="ar-SA"/>
              </w:rPr>
            </w:pPr>
            <w:r w:rsidRPr="008A0B0B">
              <w:rPr>
                <w:rFonts w:eastAsia="Calibri"/>
                <w:b/>
                <w:bCs/>
                <w:noProof/>
                <w:lang w:eastAsia="ar-SA"/>
              </w:rPr>
              <w:t>Чатукасси яле</w:t>
            </w:r>
          </w:p>
          <w:p w:rsidR="008A0B0B" w:rsidRPr="008A0B0B" w:rsidRDefault="008A0B0B" w:rsidP="008A0B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  <w:p w:rsidR="008A0B0B" w:rsidRPr="008A0B0B" w:rsidRDefault="008A0B0B" w:rsidP="008A0B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  <w:p w:rsidR="008A0B0B" w:rsidRPr="008A0B0B" w:rsidRDefault="008A0B0B" w:rsidP="008A0B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4360" w:type="dxa"/>
            <w:gridSpan w:val="2"/>
          </w:tcPr>
          <w:p w:rsidR="008A0B0B" w:rsidRPr="008A0B0B" w:rsidRDefault="008A0B0B" w:rsidP="008A0B0B">
            <w:pPr>
              <w:widowControl w:val="0"/>
              <w:suppressAutoHyphens/>
              <w:autoSpaceDE w:val="0"/>
              <w:autoSpaceDN w:val="0"/>
              <w:adjustRightInd w:val="0"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lang w:eastAsia="ar-SA"/>
              </w:rPr>
            </w:pPr>
            <w:r w:rsidRPr="008A0B0B">
              <w:rPr>
                <w:rFonts w:eastAsia="Calibri"/>
                <w:b/>
                <w:noProof/>
                <w:color w:val="000000"/>
                <w:lang w:eastAsia="ar-SA"/>
              </w:rPr>
              <w:t xml:space="preserve">СОБРАНИЕ ДЕПУТАТОВ </w:t>
            </w:r>
          </w:p>
          <w:p w:rsidR="008A0B0B" w:rsidRPr="008A0B0B" w:rsidRDefault="008A0B0B" w:rsidP="008A0B0B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8A0B0B">
              <w:rPr>
                <w:b/>
                <w:noProof/>
                <w:color w:val="000000"/>
                <w:lang w:eastAsia="ar-SA"/>
              </w:rPr>
              <w:t>ЧАДУКАСИНСКОГО СЕЛЬСКОГО ПОСЕЛЕНИЯ</w:t>
            </w:r>
          </w:p>
          <w:p w:rsidR="008A0B0B" w:rsidRPr="008A0B0B" w:rsidRDefault="008A0B0B" w:rsidP="008A0B0B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</w:p>
          <w:p w:rsidR="008A0B0B" w:rsidRPr="008A0B0B" w:rsidRDefault="008A0B0B" w:rsidP="008A0B0B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  <w:r w:rsidRPr="008A0B0B">
              <w:rPr>
                <w:b/>
                <w:bCs/>
                <w:noProof/>
                <w:color w:val="000000"/>
                <w:lang w:eastAsia="ar-SA"/>
              </w:rPr>
              <w:t>РЕШЕНИЕ</w:t>
            </w:r>
          </w:p>
          <w:p w:rsidR="008A0B0B" w:rsidRPr="008A0B0B" w:rsidRDefault="008A0B0B" w:rsidP="008A0B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ar-SA"/>
              </w:rPr>
            </w:pPr>
          </w:p>
          <w:p w:rsidR="008A0B0B" w:rsidRPr="008A0B0B" w:rsidRDefault="008A0B0B" w:rsidP="008A0B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noProof/>
                <w:color w:val="000000"/>
                <w:lang w:eastAsia="ar-SA"/>
              </w:rPr>
            </w:pPr>
            <w:r w:rsidRPr="008A0B0B">
              <w:rPr>
                <w:rFonts w:eastAsia="Calibri"/>
                <w:b/>
                <w:lang w:eastAsia="ar-SA"/>
              </w:rPr>
              <w:t xml:space="preserve">               03.11.2020</w:t>
            </w:r>
            <w:r w:rsidRPr="008A0B0B">
              <w:rPr>
                <w:rFonts w:eastAsia="Calibri"/>
                <w:b/>
                <w:noProof/>
                <w:lang w:eastAsia="ar-SA"/>
              </w:rPr>
              <w:t xml:space="preserve">   № С – 3/3</w:t>
            </w:r>
          </w:p>
          <w:p w:rsidR="008A0B0B" w:rsidRPr="008A0B0B" w:rsidRDefault="008A0B0B" w:rsidP="008A0B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eastAsia="ar-SA"/>
              </w:rPr>
            </w:pPr>
            <w:r w:rsidRPr="008A0B0B">
              <w:rPr>
                <w:rFonts w:eastAsia="Calibri"/>
                <w:b/>
                <w:noProof/>
                <w:lang w:eastAsia="ar-SA"/>
              </w:rPr>
              <w:t>д.Чадукасы</w:t>
            </w:r>
          </w:p>
        </w:tc>
      </w:tr>
      <w:tr w:rsidR="008A0B0B" w:rsidRPr="008A0B0B" w:rsidTr="009C5A4B">
        <w:trPr>
          <w:gridBefore w:val="1"/>
          <w:gridAfter w:val="1"/>
          <w:wBefore w:w="34" w:type="dxa"/>
          <w:wAfter w:w="891" w:type="dxa"/>
        </w:trPr>
        <w:tc>
          <w:tcPr>
            <w:tcW w:w="4219" w:type="dxa"/>
            <w:shd w:val="clear" w:color="auto" w:fill="auto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A0B0B">
              <w:rPr>
                <w:rFonts w:eastAsia="Calibri"/>
                <w:b/>
                <w:lang w:eastAsia="en-US"/>
              </w:rPr>
              <w:t xml:space="preserve">О внесении изменений в некоторые решения Собрания депутатов </w:t>
            </w:r>
            <w:proofErr w:type="spellStart"/>
            <w:r w:rsidRPr="008A0B0B">
              <w:rPr>
                <w:rFonts w:eastAsia="Calibri"/>
                <w:b/>
                <w:lang w:eastAsia="en-US"/>
              </w:rPr>
              <w:t>Чадукасинского</w:t>
            </w:r>
            <w:proofErr w:type="spellEnd"/>
            <w:r w:rsidRPr="008A0B0B">
              <w:rPr>
                <w:rFonts w:eastAsia="Calibri"/>
                <w:b/>
                <w:lang w:eastAsia="en-US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4786" w:type="dxa"/>
            <w:gridSpan w:val="3"/>
            <w:shd w:val="clear" w:color="auto" w:fill="auto"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both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both"/>
      </w:pPr>
      <w:r w:rsidRPr="008A0B0B">
        <w:t xml:space="preserve">В соответствии с Законом Чувашской Республики от 05.10.2007 № 62 «О муниципальной службе в Чувашской Республике»,  постановлением Кабинета Министров Чувашской Республики от 02.10.2020 № 549 «О внесении изменений в некоторые постановления Кабинета Министров Чувашской Республики», решением Собрания депутатов </w:t>
      </w:r>
      <w:proofErr w:type="spellStart"/>
      <w:r w:rsidRPr="008A0B0B">
        <w:t>Чадукасинского</w:t>
      </w:r>
      <w:proofErr w:type="spellEnd"/>
      <w:r w:rsidRPr="008A0B0B">
        <w:t xml:space="preserve"> сельского поселения Красноармейского района Чувашской </w:t>
      </w:r>
      <w:r w:rsidRPr="008A0B0B">
        <w:lastRenderedPageBreak/>
        <w:t xml:space="preserve">Республики «О бюджете </w:t>
      </w:r>
      <w:proofErr w:type="spellStart"/>
      <w:r w:rsidRPr="008A0B0B">
        <w:t>Чадукасинского</w:t>
      </w:r>
      <w:proofErr w:type="spellEnd"/>
      <w:r w:rsidRPr="008A0B0B">
        <w:t xml:space="preserve"> сельского поселения Красноармейского района на 2020 год и на плановый период 2021 и 2022 годов», 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jc w:val="both"/>
      </w:pPr>
    </w:p>
    <w:p w:rsidR="008A0B0B" w:rsidRPr="008A0B0B" w:rsidRDefault="008A0B0B" w:rsidP="008A0B0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8A0B0B">
        <w:rPr>
          <w:b/>
        </w:rPr>
        <w:tab/>
        <w:t xml:space="preserve">Собрание депутатов </w:t>
      </w:r>
      <w:proofErr w:type="spellStart"/>
      <w:r w:rsidRPr="008A0B0B">
        <w:rPr>
          <w:b/>
        </w:rPr>
        <w:t>Чадукасинского</w:t>
      </w:r>
      <w:proofErr w:type="spellEnd"/>
      <w:r w:rsidRPr="008A0B0B">
        <w:rPr>
          <w:b/>
        </w:rPr>
        <w:t xml:space="preserve"> сельского поселения р е ш и л о: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A0B0B" w:rsidRPr="008A0B0B" w:rsidRDefault="008A0B0B" w:rsidP="008A0B0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8A0B0B">
        <w:t xml:space="preserve">Внести изменения в следующие решения Собрания депутатов </w:t>
      </w:r>
      <w:proofErr w:type="spellStart"/>
      <w:r w:rsidRPr="008A0B0B">
        <w:t>Чадукасинского</w:t>
      </w:r>
      <w:proofErr w:type="spellEnd"/>
      <w:r w:rsidRPr="008A0B0B">
        <w:t xml:space="preserve"> сельского поселения Красноармейского района Чувашской Республики:</w:t>
      </w:r>
    </w:p>
    <w:p w:rsidR="008A0B0B" w:rsidRPr="008A0B0B" w:rsidRDefault="008A0B0B" w:rsidP="008A0B0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</w:pPr>
      <w:r w:rsidRPr="008A0B0B">
        <w:t xml:space="preserve">от 13 декабря 2019 года № С-50/4 «Об утверждении Положения о денежном содержании и материальном стимулировании лиц, замещающих муниципальные должности и должности муниципальной службы </w:t>
      </w:r>
      <w:proofErr w:type="spellStart"/>
      <w:r w:rsidRPr="008A0B0B">
        <w:t>Чадукасинского</w:t>
      </w:r>
      <w:proofErr w:type="spellEnd"/>
      <w:r w:rsidRPr="008A0B0B">
        <w:t xml:space="preserve"> сельского поселения Красноармейского района»: </w:t>
      </w:r>
    </w:p>
    <w:p w:rsidR="008A0B0B" w:rsidRPr="008A0B0B" w:rsidRDefault="008A0B0B" w:rsidP="008A0B0B">
      <w:pPr>
        <w:ind w:firstLine="708"/>
        <w:jc w:val="both"/>
      </w:pPr>
      <w:r w:rsidRPr="008A0B0B">
        <w:t xml:space="preserve">приложения № 1 и 2 к Положению о денежном содержании и материальном стимулировании лиц, замещающих муниципальные должности и должности муниципальной службы </w:t>
      </w:r>
      <w:proofErr w:type="spellStart"/>
      <w:r w:rsidRPr="008A0B0B">
        <w:t>Чадукасинского</w:t>
      </w:r>
      <w:proofErr w:type="spellEnd"/>
      <w:r w:rsidRPr="008A0B0B">
        <w:t xml:space="preserve"> сельского поселения Красноармейского района изложить в редакции согласно приложениям № 1 и 2 соответственно к настоящему решению;</w:t>
      </w:r>
    </w:p>
    <w:p w:rsidR="008A0B0B" w:rsidRPr="008A0B0B" w:rsidRDefault="008A0B0B" w:rsidP="008A0B0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</w:pPr>
      <w:r w:rsidRPr="008A0B0B">
        <w:t xml:space="preserve">от 29 ноября 2013 года № С-25/4 «Об оценке расходных потребностей бюджета </w:t>
      </w:r>
      <w:proofErr w:type="spellStart"/>
      <w:r w:rsidRPr="008A0B0B">
        <w:t>Чадукасинского</w:t>
      </w:r>
      <w:proofErr w:type="spellEnd"/>
      <w:r w:rsidRPr="008A0B0B">
        <w:t xml:space="preserve"> сельского поселения Красноармейского района Чувашской Республики на оплату труда работников администрации </w:t>
      </w:r>
      <w:proofErr w:type="spellStart"/>
      <w:r w:rsidRPr="008A0B0B">
        <w:t>Чадукасинского</w:t>
      </w:r>
      <w:proofErr w:type="spellEnd"/>
      <w:r w:rsidRPr="008A0B0B">
        <w:t xml:space="preserve"> сельского поселения Красноармейского района, замещающих должности, не являющиеся должностями муниципальной службы» (с изменениями, внесенными решением Собрания депутатов </w:t>
      </w:r>
      <w:proofErr w:type="spellStart"/>
      <w:r w:rsidRPr="008A0B0B">
        <w:t>Чадукасинского</w:t>
      </w:r>
      <w:proofErr w:type="spellEnd"/>
      <w:r w:rsidRPr="008A0B0B">
        <w:t xml:space="preserve"> сельского поселения от 28.11.2019 № С-49/1):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both"/>
      </w:pPr>
      <w:r w:rsidRPr="008A0B0B">
        <w:t>приложение № 1 к указанному решению изложить в редакции согласно приложению № 3 к настоящему решению;</w:t>
      </w:r>
    </w:p>
    <w:p w:rsidR="008A0B0B" w:rsidRPr="008A0B0B" w:rsidRDefault="008A0B0B" w:rsidP="008A0B0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</w:pPr>
      <w:r w:rsidRPr="008A0B0B">
        <w:t xml:space="preserve">от 28 ноября 2019 года № С-49/2 «Об оценке расходных потребностей бюджета </w:t>
      </w:r>
      <w:proofErr w:type="spellStart"/>
      <w:r w:rsidRPr="008A0B0B">
        <w:t>Чадукасинского</w:t>
      </w:r>
      <w:proofErr w:type="spellEnd"/>
      <w:r w:rsidRPr="008A0B0B">
        <w:t xml:space="preserve"> сельского поселения Красноармейского района Чувашской Республики на оплату труда работников администрации </w:t>
      </w:r>
      <w:proofErr w:type="spellStart"/>
      <w:r w:rsidRPr="008A0B0B">
        <w:t>Чадукасинского</w:t>
      </w:r>
      <w:proofErr w:type="spellEnd"/>
      <w:r w:rsidRPr="008A0B0B">
        <w:t xml:space="preserve"> сельского поселения, осуществляющих профессиональную деятельность по профессиям рабочих»: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both"/>
      </w:pPr>
      <w:r w:rsidRPr="008A0B0B">
        <w:t>приложение № 1 к указанному решению изложить в редакции согласно приложению № 4 к настоящему решению.</w:t>
      </w:r>
    </w:p>
    <w:p w:rsidR="008A0B0B" w:rsidRPr="008A0B0B" w:rsidRDefault="008A0B0B" w:rsidP="008A0B0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</w:pPr>
      <w:r w:rsidRPr="008A0B0B">
        <w:t>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8A0B0B">
        <w:t>Чадукасинский</w:t>
      </w:r>
      <w:proofErr w:type="spellEnd"/>
      <w:r w:rsidRPr="008A0B0B">
        <w:t xml:space="preserve"> Вестник» и распространяется на правоотношения, возникшие с 01 октября 2020 года.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jc w:val="both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jc w:val="both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jc w:val="both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jc w:val="both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jc w:val="both"/>
      </w:pPr>
      <w:r w:rsidRPr="008A0B0B">
        <w:t xml:space="preserve">Глава </w:t>
      </w:r>
      <w:proofErr w:type="spellStart"/>
      <w:r w:rsidRPr="008A0B0B">
        <w:t>Чадукасинского</w:t>
      </w:r>
      <w:proofErr w:type="spellEnd"/>
      <w:r w:rsidRPr="008A0B0B">
        <w:t xml:space="preserve"> 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jc w:val="both"/>
      </w:pPr>
      <w:r w:rsidRPr="008A0B0B">
        <w:t xml:space="preserve">сельского поселения                                                                           Г.В Михайлов.                                             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both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both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both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both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both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both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both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both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both"/>
      </w:pPr>
    </w:p>
    <w:p w:rsidR="008A0B0B" w:rsidRDefault="008A0B0B" w:rsidP="008A0B0B">
      <w:pPr>
        <w:widowControl w:val="0"/>
        <w:autoSpaceDE w:val="0"/>
        <w:autoSpaceDN w:val="0"/>
        <w:adjustRightInd w:val="0"/>
        <w:jc w:val="both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jc w:val="both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both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both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lastRenderedPageBreak/>
        <w:t xml:space="preserve">Приложение № 1 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>к Решению Собрания депутатов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proofErr w:type="spellStart"/>
      <w:r w:rsidRPr="008A0B0B">
        <w:t>Чадукасинского</w:t>
      </w:r>
      <w:proofErr w:type="spellEnd"/>
      <w:r w:rsidRPr="008A0B0B">
        <w:t xml:space="preserve"> сельского поселения 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>Красноармейского района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>Чувашской Республики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 xml:space="preserve">от 03.11 .2020 № С-3/4    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 xml:space="preserve">                                                                                                                 Приложение № 1                                                                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 xml:space="preserve">                                                                            </w:t>
      </w:r>
      <w:proofErr w:type="gramStart"/>
      <w:r w:rsidRPr="008A0B0B">
        <w:t>к  Положению</w:t>
      </w:r>
      <w:proofErr w:type="gramEnd"/>
      <w:r w:rsidRPr="008A0B0B">
        <w:t xml:space="preserve"> о денежном содержании 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 xml:space="preserve">                                                            и материальном стимулировании лиц, 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 xml:space="preserve">                                                                         замещающих муниципальные должности 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 xml:space="preserve">                                                          и должности муниципальной службы 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 xml:space="preserve">                                                                              </w:t>
      </w:r>
      <w:proofErr w:type="spellStart"/>
      <w:r w:rsidRPr="008A0B0B">
        <w:t>Чадукасинского</w:t>
      </w:r>
      <w:proofErr w:type="spellEnd"/>
      <w:r w:rsidRPr="008A0B0B">
        <w:t xml:space="preserve"> сельского поселения Красноармейского района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 xml:space="preserve">            </w:t>
      </w:r>
    </w:p>
    <w:p w:rsidR="008A0B0B" w:rsidRPr="008A0B0B" w:rsidRDefault="008A0B0B" w:rsidP="008A0B0B">
      <w:pPr>
        <w:keepNext/>
        <w:widowControl w:val="0"/>
        <w:autoSpaceDE w:val="0"/>
        <w:autoSpaceDN w:val="0"/>
        <w:adjustRightInd w:val="0"/>
        <w:spacing w:line="288" w:lineRule="auto"/>
        <w:ind w:firstLine="745"/>
        <w:jc w:val="center"/>
        <w:outlineLvl w:val="0"/>
        <w:rPr>
          <w:b/>
          <w:bCs/>
          <w:lang w:eastAsia="x-none"/>
        </w:rPr>
      </w:pPr>
      <w:r w:rsidRPr="008A0B0B">
        <w:rPr>
          <w:b/>
          <w:bCs/>
          <w:lang w:val="x-none" w:eastAsia="x-none"/>
        </w:rPr>
        <w:t>Р</w:t>
      </w:r>
      <w:r w:rsidRPr="008A0B0B">
        <w:rPr>
          <w:b/>
          <w:bCs/>
          <w:lang w:eastAsia="x-none"/>
        </w:rPr>
        <w:t xml:space="preserve"> </w:t>
      </w:r>
      <w:r w:rsidRPr="008A0B0B">
        <w:rPr>
          <w:b/>
          <w:bCs/>
          <w:lang w:val="x-none" w:eastAsia="x-none"/>
        </w:rPr>
        <w:t>А</w:t>
      </w:r>
      <w:r w:rsidRPr="008A0B0B">
        <w:rPr>
          <w:b/>
          <w:bCs/>
          <w:lang w:eastAsia="x-none"/>
        </w:rPr>
        <w:t xml:space="preserve"> </w:t>
      </w:r>
      <w:r w:rsidRPr="008A0B0B">
        <w:rPr>
          <w:b/>
          <w:bCs/>
          <w:lang w:val="x-none" w:eastAsia="x-none"/>
        </w:rPr>
        <w:t>З</w:t>
      </w:r>
      <w:r w:rsidRPr="008A0B0B">
        <w:rPr>
          <w:b/>
          <w:bCs/>
          <w:lang w:eastAsia="x-none"/>
        </w:rPr>
        <w:t xml:space="preserve"> </w:t>
      </w:r>
      <w:r w:rsidRPr="008A0B0B">
        <w:rPr>
          <w:b/>
          <w:bCs/>
          <w:lang w:val="x-none" w:eastAsia="x-none"/>
        </w:rPr>
        <w:t>М</w:t>
      </w:r>
      <w:r w:rsidRPr="008A0B0B">
        <w:rPr>
          <w:b/>
          <w:bCs/>
          <w:lang w:eastAsia="x-none"/>
        </w:rPr>
        <w:t xml:space="preserve"> </w:t>
      </w:r>
      <w:r w:rsidRPr="008A0B0B">
        <w:rPr>
          <w:b/>
          <w:bCs/>
          <w:lang w:val="x-none" w:eastAsia="x-none"/>
        </w:rPr>
        <w:t>Е</w:t>
      </w:r>
      <w:r w:rsidRPr="008A0B0B">
        <w:rPr>
          <w:b/>
          <w:bCs/>
          <w:lang w:eastAsia="x-none"/>
        </w:rPr>
        <w:t xml:space="preserve"> </w:t>
      </w:r>
      <w:r w:rsidRPr="008A0B0B">
        <w:rPr>
          <w:b/>
          <w:bCs/>
          <w:lang w:val="x-none" w:eastAsia="x-none"/>
        </w:rPr>
        <w:t>Р</w:t>
      </w:r>
      <w:r w:rsidRPr="008A0B0B">
        <w:rPr>
          <w:b/>
          <w:bCs/>
          <w:lang w:eastAsia="x-none"/>
        </w:rPr>
        <w:t xml:space="preserve"> Ы</w:t>
      </w:r>
    </w:p>
    <w:p w:rsidR="008A0B0B" w:rsidRPr="008A0B0B" w:rsidRDefault="008A0B0B" w:rsidP="008A0B0B">
      <w:pPr>
        <w:keepNext/>
        <w:widowControl w:val="0"/>
        <w:autoSpaceDE w:val="0"/>
        <w:autoSpaceDN w:val="0"/>
        <w:adjustRightInd w:val="0"/>
        <w:spacing w:line="288" w:lineRule="auto"/>
        <w:ind w:firstLine="745"/>
        <w:jc w:val="center"/>
        <w:outlineLvl w:val="0"/>
        <w:rPr>
          <w:b/>
          <w:bCs/>
          <w:lang w:val="x-none" w:eastAsia="x-none"/>
        </w:rPr>
      </w:pPr>
      <w:r w:rsidRPr="008A0B0B">
        <w:rPr>
          <w:b/>
          <w:bCs/>
          <w:lang w:val="x-none" w:eastAsia="x-none"/>
        </w:rPr>
        <w:t>должностных окладов и ежемесячного денежного поощрения лиц,</w:t>
      </w:r>
    </w:p>
    <w:p w:rsidR="008A0B0B" w:rsidRPr="008A0B0B" w:rsidRDefault="008A0B0B" w:rsidP="008A0B0B">
      <w:pPr>
        <w:keepNext/>
        <w:widowControl w:val="0"/>
        <w:autoSpaceDE w:val="0"/>
        <w:autoSpaceDN w:val="0"/>
        <w:adjustRightInd w:val="0"/>
        <w:spacing w:line="288" w:lineRule="auto"/>
        <w:ind w:firstLine="745"/>
        <w:jc w:val="center"/>
        <w:outlineLvl w:val="0"/>
        <w:rPr>
          <w:b/>
          <w:bCs/>
          <w:lang w:val="x-none" w:eastAsia="x-none"/>
        </w:rPr>
      </w:pPr>
      <w:r w:rsidRPr="008A0B0B">
        <w:rPr>
          <w:b/>
          <w:bCs/>
          <w:lang w:val="x-none" w:eastAsia="x-none"/>
        </w:rPr>
        <w:t>замещающих муниципальные должности и должности</w:t>
      </w:r>
    </w:p>
    <w:p w:rsidR="008A0B0B" w:rsidRPr="008A0B0B" w:rsidRDefault="008A0B0B" w:rsidP="008A0B0B">
      <w:pPr>
        <w:keepNext/>
        <w:widowControl w:val="0"/>
        <w:autoSpaceDE w:val="0"/>
        <w:autoSpaceDN w:val="0"/>
        <w:adjustRightInd w:val="0"/>
        <w:spacing w:line="288" w:lineRule="auto"/>
        <w:ind w:firstLine="745"/>
        <w:jc w:val="center"/>
        <w:outlineLvl w:val="0"/>
        <w:rPr>
          <w:b/>
          <w:bCs/>
          <w:lang w:val="x-none" w:eastAsia="x-none"/>
        </w:rPr>
      </w:pPr>
      <w:r w:rsidRPr="008A0B0B">
        <w:rPr>
          <w:b/>
          <w:bCs/>
          <w:lang w:val="x-none" w:eastAsia="x-none"/>
        </w:rPr>
        <w:t xml:space="preserve">муниципальной службы 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  <w:gridCol w:w="2044"/>
        <w:gridCol w:w="2926"/>
      </w:tblGrid>
      <w:tr w:rsidR="008A0B0B" w:rsidRPr="008A0B0B" w:rsidTr="009C5A4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0B"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0B">
              <w:t>Должностной оклад (рублей в 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0B">
              <w:t>Размер ежемесячного денежного поощрения (должностных окладов)</w:t>
            </w:r>
          </w:p>
        </w:tc>
      </w:tr>
      <w:tr w:rsidR="008A0B0B" w:rsidRPr="008A0B0B" w:rsidTr="009C5A4B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0B0B">
              <w:rPr>
                <w:b/>
              </w:rPr>
              <w:t>Раздел 1. Исполнительно-распорядительный орган местного самоуправления</w:t>
            </w:r>
          </w:p>
        </w:tc>
      </w:tr>
      <w:tr w:rsidR="008A0B0B" w:rsidRPr="008A0B0B" w:rsidTr="009C5A4B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105"/>
              <w:jc w:val="both"/>
            </w:pPr>
            <w:r w:rsidRPr="008A0B0B">
              <w:t xml:space="preserve">Глава сельского </w:t>
            </w:r>
            <w:proofErr w:type="gramStart"/>
            <w:r w:rsidRPr="008A0B0B">
              <w:t>поселения  (</w:t>
            </w:r>
            <w:proofErr w:type="gramEnd"/>
            <w:r w:rsidRPr="008A0B0B">
              <w:t xml:space="preserve">глава администрации сельского поселения) с численностью населения от 1 до 3 тыс. человек </w:t>
            </w:r>
          </w:p>
        </w:tc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0B">
              <w:t>9690</w:t>
            </w:r>
          </w:p>
        </w:tc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0B">
              <w:t>0,2</w:t>
            </w:r>
          </w:p>
        </w:tc>
      </w:tr>
      <w:tr w:rsidR="008A0B0B" w:rsidRPr="008A0B0B" w:rsidTr="009C5A4B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105"/>
              <w:jc w:val="both"/>
            </w:pPr>
            <w:r w:rsidRPr="008A0B0B">
              <w:t>Заместитель главы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0B">
              <w:t>4466</w:t>
            </w:r>
          </w:p>
        </w:tc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0B">
              <w:t>1,8</w:t>
            </w:r>
          </w:p>
        </w:tc>
      </w:tr>
      <w:tr w:rsidR="008A0B0B" w:rsidRPr="008A0B0B" w:rsidTr="009C5A4B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105"/>
              <w:jc w:val="both"/>
            </w:pPr>
            <w:r w:rsidRPr="008A0B0B">
              <w:t>Главный специалист-эксперт</w:t>
            </w:r>
          </w:p>
        </w:tc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0B">
              <w:t>5218</w:t>
            </w:r>
          </w:p>
        </w:tc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0B">
              <w:t>1</w:t>
            </w:r>
          </w:p>
        </w:tc>
      </w:tr>
      <w:tr w:rsidR="008A0B0B" w:rsidRPr="008A0B0B" w:rsidTr="009C5A4B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105"/>
              <w:jc w:val="both"/>
            </w:pPr>
            <w:r w:rsidRPr="008A0B0B">
              <w:t>Ведущий специалист-эксперт</w:t>
            </w:r>
          </w:p>
        </w:tc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0B">
              <w:t>4831</w:t>
            </w:r>
          </w:p>
        </w:tc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0B">
              <w:t>1</w:t>
            </w:r>
          </w:p>
        </w:tc>
      </w:tr>
      <w:tr w:rsidR="008A0B0B" w:rsidRPr="008A0B0B" w:rsidTr="009C5A4B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105"/>
              <w:jc w:val="both"/>
            </w:pPr>
            <w:r w:rsidRPr="008A0B0B">
              <w:t>Специалист-эксперт</w:t>
            </w:r>
          </w:p>
        </w:tc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0B">
              <w:t>4445</w:t>
            </w:r>
          </w:p>
        </w:tc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0B">
              <w:t>1</w:t>
            </w:r>
          </w:p>
        </w:tc>
      </w:tr>
      <w:tr w:rsidR="008A0B0B" w:rsidRPr="008A0B0B" w:rsidTr="009C5A4B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105"/>
              <w:jc w:val="both"/>
            </w:pPr>
            <w:r w:rsidRPr="008A0B0B">
              <w:t>Старший специалист 1 разряда</w:t>
            </w:r>
          </w:p>
        </w:tc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0B">
              <w:t>4445</w:t>
            </w:r>
          </w:p>
        </w:tc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0B">
              <w:t>1</w:t>
            </w:r>
          </w:p>
        </w:tc>
      </w:tr>
      <w:tr w:rsidR="008A0B0B" w:rsidRPr="008A0B0B" w:rsidTr="009C5A4B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105"/>
              <w:jc w:val="both"/>
            </w:pPr>
            <w:r w:rsidRPr="008A0B0B">
              <w:t>Старший специалист 2 разряда</w:t>
            </w:r>
          </w:p>
        </w:tc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0B">
              <w:t>4251</w:t>
            </w:r>
          </w:p>
        </w:tc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0B">
              <w:t>1</w:t>
            </w:r>
          </w:p>
        </w:tc>
      </w:tr>
      <w:tr w:rsidR="008A0B0B" w:rsidRPr="008A0B0B" w:rsidTr="009C5A4B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105"/>
              <w:jc w:val="both"/>
            </w:pPr>
            <w:r w:rsidRPr="008A0B0B">
              <w:t>Старший специалист 3 разряда</w:t>
            </w:r>
          </w:p>
        </w:tc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0B">
              <w:t>4058</w:t>
            </w:r>
          </w:p>
        </w:tc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0B">
              <w:t>1</w:t>
            </w:r>
          </w:p>
        </w:tc>
      </w:tr>
      <w:tr w:rsidR="008A0B0B" w:rsidRPr="008A0B0B" w:rsidTr="009C5A4B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105"/>
              <w:jc w:val="both"/>
            </w:pPr>
            <w:r w:rsidRPr="008A0B0B">
              <w:t>Специалист 1 разряда</w:t>
            </w:r>
          </w:p>
        </w:tc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0B">
              <w:t>3672</w:t>
            </w:r>
          </w:p>
        </w:tc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0B">
              <w:t>1</w:t>
            </w:r>
          </w:p>
        </w:tc>
      </w:tr>
      <w:tr w:rsidR="008A0B0B" w:rsidRPr="008A0B0B" w:rsidTr="009C5A4B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105"/>
              <w:jc w:val="both"/>
            </w:pPr>
            <w:r w:rsidRPr="008A0B0B">
              <w:t>Специалист 2 разряда</w:t>
            </w:r>
          </w:p>
        </w:tc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0B">
              <w:t>3252</w:t>
            </w:r>
          </w:p>
        </w:tc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0B">
              <w:t>1</w:t>
            </w:r>
          </w:p>
        </w:tc>
      </w:tr>
      <w:tr w:rsidR="008A0B0B" w:rsidRPr="008A0B0B" w:rsidTr="009C5A4B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105"/>
              <w:jc w:val="both"/>
            </w:pPr>
            <w:r w:rsidRPr="008A0B0B">
              <w:t>Специалист 3 разряда</w:t>
            </w:r>
          </w:p>
        </w:tc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0B">
              <w:t>2872</w:t>
            </w:r>
          </w:p>
        </w:tc>
        <w:tc>
          <w:tcPr>
            <w:tcW w:w="0" w:type="auto"/>
            <w:vAlign w:val="center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0B">
              <w:t>1</w:t>
            </w:r>
          </w:p>
        </w:tc>
      </w:tr>
    </w:tbl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lastRenderedPageBreak/>
        <w:t xml:space="preserve">Приложение № 2 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>к Решению Собрания депутатов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proofErr w:type="spellStart"/>
      <w:r w:rsidRPr="008A0B0B">
        <w:t>Чадукасинского</w:t>
      </w:r>
      <w:proofErr w:type="spellEnd"/>
      <w:r w:rsidRPr="008A0B0B">
        <w:t xml:space="preserve"> сельского поселения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>Красноармейского района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>Чувашской Республики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 xml:space="preserve">от 03. 11.2020 № С-3/4     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 xml:space="preserve">Приложение № 2                                                                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 xml:space="preserve">                                                                            </w:t>
      </w:r>
      <w:proofErr w:type="gramStart"/>
      <w:r w:rsidRPr="008A0B0B">
        <w:t>к  Положению</w:t>
      </w:r>
      <w:proofErr w:type="gramEnd"/>
      <w:r w:rsidRPr="008A0B0B">
        <w:t xml:space="preserve"> о денежном содержании 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 xml:space="preserve">                                                            и материальном стимулировании лиц, 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 xml:space="preserve">                                                                         замещающих муниципальные должности 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 xml:space="preserve">                                                          и должности муниципальной службы 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 xml:space="preserve">                                                                              </w:t>
      </w:r>
      <w:proofErr w:type="spellStart"/>
      <w:r w:rsidRPr="008A0B0B">
        <w:t>Чадукасинского</w:t>
      </w:r>
      <w:proofErr w:type="spellEnd"/>
      <w:r w:rsidRPr="008A0B0B">
        <w:t xml:space="preserve"> сельского поселения Красноармейского района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 xml:space="preserve">   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 xml:space="preserve">  </w:t>
      </w:r>
    </w:p>
    <w:p w:rsidR="008A0B0B" w:rsidRPr="008A0B0B" w:rsidRDefault="008A0B0B" w:rsidP="008A0B0B">
      <w:pPr>
        <w:keepNext/>
        <w:widowControl w:val="0"/>
        <w:autoSpaceDE w:val="0"/>
        <w:autoSpaceDN w:val="0"/>
        <w:adjustRightInd w:val="0"/>
        <w:spacing w:line="288" w:lineRule="auto"/>
        <w:ind w:firstLine="745"/>
        <w:jc w:val="center"/>
        <w:outlineLvl w:val="0"/>
        <w:rPr>
          <w:b/>
          <w:bCs/>
          <w:lang w:val="x-none" w:eastAsia="x-none"/>
        </w:rPr>
      </w:pPr>
      <w:r w:rsidRPr="008A0B0B">
        <w:rPr>
          <w:b/>
          <w:bCs/>
          <w:lang w:val="x-none" w:eastAsia="x-none"/>
        </w:rPr>
        <w:t>Р</w:t>
      </w:r>
      <w:r w:rsidRPr="008A0B0B">
        <w:rPr>
          <w:b/>
          <w:bCs/>
          <w:lang w:eastAsia="x-none"/>
        </w:rPr>
        <w:t xml:space="preserve"> </w:t>
      </w:r>
      <w:r w:rsidRPr="008A0B0B">
        <w:rPr>
          <w:b/>
          <w:bCs/>
          <w:lang w:val="x-none" w:eastAsia="x-none"/>
        </w:rPr>
        <w:t>А</w:t>
      </w:r>
      <w:r w:rsidRPr="008A0B0B">
        <w:rPr>
          <w:b/>
          <w:bCs/>
          <w:lang w:eastAsia="x-none"/>
        </w:rPr>
        <w:t xml:space="preserve"> </w:t>
      </w:r>
      <w:r w:rsidRPr="008A0B0B">
        <w:rPr>
          <w:b/>
          <w:bCs/>
          <w:lang w:val="x-none" w:eastAsia="x-none"/>
        </w:rPr>
        <w:t>З</w:t>
      </w:r>
      <w:r w:rsidRPr="008A0B0B">
        <w:rPr>
          <w:b/>
          <w:bCs/>
          <w:lang w:eastAsia="x-none"/>
        </w:rPr>
        <w:t xml:space="preserve"> </w:t>
      </w:r>
      <w:r w:rsidRPr="008A0B0B">
        <w:rPr>
          <w:b/>
          <w:bCs/>
          <w:lang w:val="x-none" w:eastAsia="x-none"/>
        </w:rPr>
        <w:t>М</w:t>
      </w:r>
      <w:r w:rsidRPr="008A0B0B">
        <w:rPr>
          <w:b/>
          <w:bCs/>
          <w:lang w:eastAsia="x-none"/>
        </w:rPr>
        <w:t xml:space="preserve"> </w:t>
      </w:r>
      <w:r w:rsidRPr="008A0B0B">
        <w:rPr>
          <w:b/>
          <w:bCs/>
          <w:lang w:val="x-none" w:eastAsia="x-none"/>
        </w:rPr>
        <w:t>Е</w:t>
      </w:r>
      <w:r w:rsidRPr="008A0B0B">
        <w:rPr>
          <w:b/>
          <w:bCs/>
          <w:lang w:eastAsia="x-none"/>
        </w:rPr>
        <w:t xml:space="preserve"> </w:t>
      </w:r>
      <w:r w:rsidRPr="008A0B0B">
        <w:rPr>
          <w:b/>
          <w:bCs/>
          <w:lang w:val="x-none" w:eastAsia="x-none"/>
        </w:rPr>
        <w:t>Р</w:t>
      </w:r>
      <w:r w:rsidRPr="008A0B0B">
        <w:rPr>
          <w:b/>
          <w:bCs/>
          <w:lang w:eastAsia="x-none"/>
        </w:rPr>
        <w:t xml:space="preserve"> </w:t>
      </w:r>
      <w:r w:rsidRPr="008A0B0B">
        <w:rPr>
          <w:b/>
          <w:bCs/>
          <w:lang w:val="x-none" w:eastAsia="x-none"/>
        </w:rPr>
        <w:t>Ы</w:t>
      </w:r>
    </w:p>
    <w:p w:rsidR="008A0B0B" w:rsidRPr="008A0B0B" w:rsidRDefault="008A0B0B" w:rsidP="008A0B0B">
      <w:pPr>
        <w:keepNext/>
        <w:widowControl w:val="0"/>
        <w:autoSpaceDE w:val="0"/>
        <w:autoSpaceDN w:val="0"/>
        <w:adjustRightInd w:val="0"/>
        <w:spacing w:line="288" w:lineRule="auto"/>
        <w:ind w:firstLine="745"/>
        <w:jc w:val="center"/>
        <w:outlineLvl w:val="0"/>
        <w:rPr>
          <w:b/>
          <w:bCs/>
          <w:lang w:eastAsia="x-none"/>
        </w:rPr>
      </w:pPr>
      <w:r w:rsidRPr="008A0B0B">
        <w:rPr>
          <w:b/>
          <w:bCs/>
          <w:lang w:val="x-none" w:eastAsia="x-none"/>
        </w:rPr>
        <w:t xml:space="preserve">ежемесячных выплат за классный чин муниципального служащего 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4"/>
        <w:gridCol w:w="2881"/>
      </w:tblGrid>
      <w:tr w:rsidR="008A0B0B" w:rsidRPr="008A0B0B" w:rsidTr="009C5A4B">
        <w:tc>
          <w:tcPr>
            <w:tcW w:w="6629" w:type="dxa"/>
          </w:tcPr>
          <w:p w:rsidR="008A0B0B" w:rsidRPr="008A0B0B" w:rsidRDefault="008A0B0B" w:rsidP="008A0B0B">
            <w:pPr>
              <w:jc w:val="center"/>
              <w:outlineLvl w:val="2"/>
              <w:rPr>
                <w:b/>
                <w:bCs/>
              </w:rPr>
            </w:pPr>
            <w:r w:rsidRPr="008A0B0B">
              <w:t>Наименование классного чина</w:t>
            </w:r>
          </w:p>
          <w:p w:rsidR="008A0B0B" w:rsidRPr="008A0B0B" w:rsidRDefault="008A0B0B" w:rsidP="008A0B0B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2942" w:type="dxa"/>
          </w:tcPr>
          <w:p w:rsidR="008A0B0B" w:rsidRPr="008A0B0B" w:rsidRDefault="008A0B0B" w:rsidP="008A0B0B">
            <w:pPr>
              <w:jc w:val="center"/>
            </w:pPr>
            <w:r w:rsidRPr="008A0B0B">
              <w:t>Размеры выплаты</w:t>
            </w:r>
          </w:p>
          <w:p w:rsidR="008A0B0B" w:rsidRPr="008A0B0B" w:rsidRDefault="008A0B0B" w:rsidP="008A0B0B">
            <w:pPr>
              <w:jc w:val="center"/>
              <w:outlineLvl w:val="2"/>
              <w:rPr>
                <w:b/>
                <w:bCs/>
              </w:rPr>
            </w:pPr>
            <w:r w:rsidRPr="008A0B0B">
              <w:t>(рублей в месяц)</w:t>
            </w:r>
          </w:p>
        </w:tc>
      </w:tr>
      <w:tr w:rsidR="008A0B0B" w:rsidRPr="008A0B0B" w:rsidTr="009C5A4B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9" w:type="dxa"/>
            <w:vAlign w:val="center"/>
          </w:tcPr>
          <w:p w:rsidR="008A0B0B" w:rsidRPr="008A0B0B" w:rsidRDefault="008A0B0B" w:rsidP="008A0B0B">
            <w:pPr>
              <w:jc w:val="center"/>
            </w:pPr>
          </w:p>
        </w:tc>
        <w:tc>
          <w:tcPr>
            <w:tcW w:w="2942" w:type="dxa"/>
            <w:vAlign w:val="center"/>
          </w:tcPr>
          <w:p w:rsidR="008A0B0B" w:rsidRPr="008A0B0B" w:rsidRDefault="008A0B0B" w:rsidP="008A0B0B">
            <w:pPr>
              <w:jc w:val="center"/>
            </w:pPr>
          </w:p>
        </w:tc>
      </w:tr>
      <w:tr w:rsidR="008A0B0B" w:rsidRPr="008A0B0B" w:rsidTr="009C5A4B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9" w:type="dxa"/>
            <w:vAlign w:val="center"/>
          </w:tcPr>
          <w:p w:rsidR="008A0B0B" w:rsidRPr="008A0B0B" w:rsidRDefault="008A0B0B" w:rsidP="008A0B0B">
            <w:pPr>
              <w:spacing w:after="105"/>
              <w:jc w:val="both"/>
            </w:pPr>
            <w:r w:rsidRPr="008A0B0B">
              <w:t>Действительный муниципальный советник 1 класса</w:t>
            </w:r>
          </w:p>
        </w:tc>
        <w:tc>
          <w:tcPr>
            <w:tcW w:w="2942" w:type="dxa"/>
            <w:vAlign w:val="center"/>
          </w:tcPr>
          <w:p w:rsidR="008A0B0B" w:rsidRPr="008A0B0B" w:rsidRDefault="008A0B0B" w:rsidP="008A0B0B">
            <w:pPr>
              <w:jc w:val="center"/>
            </w:pPr>
            <w:r w:rsidRPr="008A0B0B">
              <w:t>2233</w:t>
            </w:r>
          </w:p>
        </w:tc>
      </w:tr>
      <w:tr w:rsidR="008A0B0B" w:rsidRPr="008A0B0B" w:rsidTr="009C5A4B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9" w:type="dxa"/>
            <w:vAlign w:val="center"/>
          </w:tcPr>
          <w:p w:rsidR="008A0B0B" w:rsidRPr="008A0B0B" w:rsidRDefault="008A0B0B" w:rsidP="008A0B0B">
            <w:pPr>
              <w:spacing w:after="105"/>
              <w:jc w:val="both"/>
            </w:pPr>
            <w:r w:rsidRPr="008A0B0B">
              <w:t>Действительный муниципальный советник 2 класса</w:t>
            </w:r>
          </w:p>
        </w:tc>
        <w:tc>
          <w:tcPr>
            <w:tcW w:w="2942" w:type="dxa"/>
            <w:vAlign w:val="center"/>
          </w:tcPr>
          <w:p w:rsidR="008A0B0B" w:rsidRPr="008A0B0B" w:rsidRDefault="008A0B0B" w:rsidP="008A0B0B">
            <w:pPr>
              <w:jc w:val="center"/>
            </w:pPr>
            <w:r w:rsidRPr="008A0B0B">
              <w:t>2083</w:t>
            </w:r>
          </w:p>
        </w:tc>
      </w:tr>
      <w:tr w:rsidR="008A0B0B" w:rsidRPr="008A0B0B" w:rsidTr="009C5A4B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9" w:type="dxa"/>
            <w:vAlign w:val="center"/>
          </w:tcPr>
          <w:p w:rsidR="008A0B0B" w:rsidRPr="008A0B0B" w:rsidRDefault="008A0B0B" w:rsidP="008A0B0B">
            <w:pPr>
              <w:spacing w:after="105"/>
              <w:jc w:val="both"/>
            </w:pPr>
            <w:r w:rsidRPr="008A0B0B">
              <w:t>Действительный муниципальный советник 3 класса</w:t>
            </w:r>
          </w:p>
        </w:tc>
        <w:tc>
          <w:tcPr>
            <w:tcW w:w="2942" w:type="dxa"/>
            <w:vAlign w:val="center"/>
          </w:tcPr>
          <w:p w:rsidR="008A0B0B" w:rsidRPr="008A0B0B" w:rsidRDefault="008A0B0B" w:rsidP="008A0B0B">
            <w:pPr>
              <w:jc w:val="center"/>
            </w:pPr>
            <w:r w:rsidRPr="008A0B0B">
              <w:t>1935</w:t>
            </w:r>
          </w:p>
        </w:tc>
      </w:tr>
      <w:tr w:rsidR="008A0B0B" w:rsidRPr="008A0B0B" w:rsidTr="009C5A4B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9" w:type="dxa"/>
            <w:vAlign w:val="center"/>
          </w:tcPr>
          <w:p w:rsidR="008A0B0B" w:rsidRPr="008A0B0B" w:rsidRDefault="008A0B0B" w:rsidP="008A0B0B">
            <w:pPr>
              <w:spacing w:after="105"/>
              <w:jc w:val="both"/>
            </w:pPr>
            <w:r w:rsidRPr="008A0B0B">
              <w:t>Муниципальный советник 1 класса</w:t>
            </w:r>
          </w:p>
        </w:tc>
        <w:tc>
          <w:tcPr>
            <w:tcW w:w="2942" w:type="dxa"/>
            <w:vAlign w:val="center"/>
          </w:tcPr>
          <w:p w:rsidR="008A0B0B" w:rsidRPr="008A0B0B" w:rsidRDefault="008A0B0B" w:rsidP="008A0B0B">
            <w:pPr>
              <w:jc w:val="center"/>
            </w:pPr>
            <w:r w:rsidRPr="008A0B0B">
              <w:t>1711</w:t>
            </w:r>
          </w:p>
        </w:tc>
      </w:tr>
      <w:tr w:rsidR="008A0B0B" w:rsidRPr="008A0B0B" w:rsidTr="009C5A4B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9" w:type="dxa"/>
            <w:vAlign w:val="center"/>
          </w:tcPr>
          <w:p w:rsidR="008A0B0B" w:rsidRPr="008A0B0B" w:rsidRDefault="008A0B0B" w:rsidP="008A0B0B">
            <w:pPr>
              <w:spacing w:after="105"/>
              <w:jc w:val="both"/>
            </w:pPr>
            <w:r w:rsidRPr="008A0B0B">
              <w:t>Муниципальный советник 2 класса</w:t>
            </w:r>
          </w:p>
        </w:tc>
        <w:tc>
          <w:tcPr>
            <w:tcW w:w="2942" w:type="dxa"/>
            <w:vAlign w:val="center"/>
          </w:tcPr>
          <w:p w:rsidR="008A0B0B" w:rsidRPr="008A0B0B" w:rsidRDefault="008A0B0B" w:rsidP="008A0B0B">
            <w:pPr>
              <w:jc w:val="center"/>
            </w:pPr>
            <w:r w:rsidRPr="008A0B0B">
              <w:t>1564</w:t>
            </w:r>
          </w:p>
        </w:tc>
      </w:tr>
      <w:tr w:rsidR="008A0B0B" w:rsidRPr="008A0B0B" w:rsidTr="009C5A4B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9" w:type="dxa"/>
            <w:vAlign w:val="center"/>
          </w:tcPr>
          <w:p w:rsidR="008A0B0B" w:rsidRPr="008A0B0B" w:rsidRDefault="008A0B0B" w:rsidP="008A0B0B">
            <w:pPr>
              <w:spacing w:after="105"/>
              <w:jc w:val="both"/>
            </w:pPr>
            <w:r w:rsidRPr="008A0B0B">
              <w:t>Муниципальный советник 3 класса</w:t>
            </w:r>
          </w:p>
        </w:tc>
        <w:tc>
          <w:tcPr>
            <w:tcW w:w="2942" w:type="dxa"/>
            <w:vAlign w:val="center"/>
          </w:tcPr>
          <w:p w:rsidR="008A0B0B" w:rsidRPr="008A0B0B" w:rsidRDefault="008A0B0B" w:rsidP="008A0B0B">
            <w:pPr>
              <w:jc w:val="center"/>
            </w:pPr>
            <w:r w:rsidRPr="008A0B0B">
              <w:t>1415</w:t>
            </w:r>
          </w:p>
        </w:tc>
      </w:tr>
      <w:tr w:rsidR="008A0B0B" w:rsidRPr="008A0B0B" w:rsidTr="009C5A4B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9" w:type="dxa"/>
            <w:vAlign w:val="center"/>
          </w:tcPr>
          <w:p w:rsidR="008A0B0B" w:rsidRPr="008A0B0B" w:rsidRDefault="008A0B0B" w:rsidP="008A0B0B">
            <w:pPr>
              <w:spacing w:after="105"/>
              <w:jc w:val="both"/>
            </w:pPr>
            <w:r w:rsidRPr="008A0B0B">
              <w:t>Советник муниципальной службы 1 класса</w:t>
            </w:r>
          </w:p>
        </w:tc>
        <w:tc>
          <w:tcPr>
            <w:tcW w:w="2942" w:type="dxa"/>
            <w:vAlign w:val="center"/>
          </w:tcPr>
          <w:p w:rsidR="008A0B0B" w:rsidRPr="008A0B0B" w:rsidRDefault="008A0B0B" w:rsidP="008A0B0B">
            <w:pPr>
              <w:jc w:val="center"/>
            </w:pPr>
            <w:r w:rsidRPr="008A0B0B">
              <w:t>1342</w:t>
            </w:r>
          </w:p>
        </w:tc>
      </w:tr>
      <w:tr w:rsidR="008A0B0B" w:rsidRPr="008A0B0B" w:rsidTr="009C5A4B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9" w:type="dxa"/>
            <w:vAlign w:val="center"/>
          </w:tcPr>
          <w:p w:rsidR="008A0B0B" w:rsidRPr="008A0B0B" w:rsidRDefault="008A0B0B" w:rsidP="008A0B0B">
            <w:pPr>
              <w:spacing w:after="105"/>
              <w:jc w:val="both"/>
            </w:pPr>
            <w:r w:rsidRPr="008A0B0B">
              <w:t>Советник муниципальной службы 2 класса</w:t>
            </w:r>
          </w:p>
        </w:tc>
        <w:tc>
          <w:tcPr>
            <w:tcW w:w="2942" w:type="dxa"/>
            <w:vAlign w:val="center"/>
          </w:tcPr>
          <w:p w:rsidR="008A0B0B" w:rsidRPr="008A0B0B" w:rsidRDefault="008A0B0B" w:rsidP="008A0B0B">
            <w:pPr>
              <w:jc w:val="center"/>
            </w:pPr>
            <w:r w:rsidRPr="008A0B0B">
              <w:t>1116</w:t>
            </w:r>
          </w:p>
        </w:tc>
      </w:tr>
      <w:tr w:rsidR="008A0B0B" w:rsidRPr="008A0B0B" w:rsidTr="009C5A4B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9" w:type="dxa"/>
            <w:vAlign w:val="center"/>
          </w:tcPr>
          <w:p w:rsidR="008A0B0B" w:rsidRPr="008A0B0B" w:rsidRDefault="008A0B0B" w:rsidP="008A0B0B">
            <w:pPr>
              <w:spacing w:after="105"/>
              <w:jc w:val="both"/>
            </w:pPr>
            <w:r w:rsidRPr="008A0B0B">
              <w:t>Советник муниципальной службы 3 класса</w:t>
            </w:r>
          </w:p>
        </w:tc>
        <w:tc>
          <w:tcPr>
            <w:tcW w:w="2942" w:type="dxa"/>
            <w:vAlign w:val="center"/>
          </w:tcPr>
          <w:p w:rsidR="008A0B0B" w:rsidRPr="008A0B0B" w:rsidRDefault="008A0B0B" w:rsidP="008A0B0B">
            <w:pPr>
              <w:jc w:val="center"/>
            </w:pPr>
            <w:r w:rsidRPr="008A0B0B">
              <w:t>969</w:t>
            </w:r>
          </w:p>
        </w:tc>
      </w:tr>
      <w:tr w:rsidR="008A0B0B" w:rsidRPr="008A0B0B" w:rsidTr="009C5A4B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9" w:type="dxa"/>
            <w:vAlign w:val="center"/>
          </w:tcPr>
          <w:p w:rsidR="008A0B0B" w:rsidRPr="008A0B0B" w:rsidRDefault="008A0B0B" w:rsidP="008A0B0B">
            <w:pPr>
              <w:spacing w:after="105"/>
              <w:jc w:val="both"/>
            </w:pPr>
            <w:r w:rsidRPr="008A0B0B">
              <w:t>Референт муниципальной службы 1 класса</w:t>
            </w:r>
          </w:p>
        </w:tc>
        <w:tc>
          <w:tcPr>
            <w:tcW w:w="2942" w:type="dxa"/>
            <w:vAlign w:val="center"/>
          </w:tcPr>
          <w:p w:rsidR="008A0B0B" w:rsidRPr="008A0B0B" w:rsidRDefault="008A0B0B" w:rsidP="008A0B0B">
            <w:pPr>
              <w:jc w:val="center"/>
            </w:pPr>
            <w:r w:rsidRPr="008A0B0B">
              <w:t>894</w:t>
            </w:r>
          </w:p>
        </w:tc>
      </w:tr>
      <w:tr w:rsidR="008A0B0B" w:rsidRPr="008A0B0B" w:rsidTr="009C5A4B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9" w:type="dxa"/>
            <w:vAlign w:val="center"/>
          </w:tcPr>
          <w:p w:rsidR="008A0B0B" w:rsidRPr="008A0B0B" w:rsidRDefault="008A0B0B" w:rsidP="008A0B0B">
            <w:pPr>
              <w:spacing w:after="105"/>
              <w:jc w:val="both"/>
            </w:pPr>
            <w:r w:rsidRPr="008A0B0B">
              <w:t>Референт муниципальной службы 2 класса</w:t>
            </w:r>
          </w:p>
        </w:tc>
        <w:tc>
          <w:tcPr>
            <w:tcW w:w="2942" w:type="dxa"/>
            <w:vAlign w:val="center"/>
          </w:tcPr>
          <w:p w:rsidR="008A0B0B" w:rsidRPr="008A0B0B" w:rsidRDefault="008A0B0B" w:rsidP="008A0B0B">
            <w:pPr>
              <w:jc w:val="center"/>
            </w:pPr>
            <w:r w:rsidRPr="008A0B0B">
              <w:t>746</w:t>
            </w:r>
          </w:p>
        </w:tc>
      </w:tr>
      <w:tr w:rsidR="008A0B0B" w:rsidRPr="008A0B0B" w:rsidTr="009C5A4B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9" w:type="dxa"/>
            <w:vAlign w:val="center"/>
          </w:tcPr>
          <w:p w:rsidR="008A0B0B" w:rsidRPr="008A0B0B" w:rsidRDefault="008A0B0B" w:rsidP="008A0B0B">
            <w:pPr>
              <w:spacing w:after="105"/>
              <w:jc w:val="both"/>
            </w:pPr>
            <w:r w:rsidRPr="008A0B0B">
              <w:t>Референт муниципальной службы 3 класса</w:t>
            </w:r>
          </w:p>
        </w:tc>
        <w:tc>
          <w:tcPr>
            <w:tcW w:w="2942" w:type="dxa"/>
            <w:vAlign w:val="center"/>
          </w:tcPr>
          <w:p w:rsidR="008A0B0B" w:rsidRPr="008A0B0B" w:rsidRDefault="008A0B0B" w:rsidP="008A0B0B">
            <w:pPr>
              <w:jc w:val="center"/>
            </w:pPr>
            <w:r w:rsidRPr="008A0B0B">
              <w:t>669</w:t>
            </w:r>
          </w:p>
        </w:tc>
      </w:tr>
      <w:tr w:rsidR="008A0B0B" w:rsidRPr="008A0B0B" w:rsidTr="009C5A4B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9" w:type="dxa"/>
            <w:vAlign w:val="center"/>
          </w:tcPr>
          <w:p w:rsidR="008A0B0B" w:rsidRPr="008A0B0B" w:rsidRDefault="008A0B0B" w:rsidP="008A0B0B">
            <w:pPr>
              <w:spacing w:after="105"/>
              <w:jc w:val="both"/>
            </w:pPr>
            <w:r w:rsidRPr="008A0B0B">
              <w:t>Секретарь муниципальной службы 1 класса</w:t>
            </w:r>
          </w:p>
        </w:tc>
        <w:tc>
          <w:tcPr>
            <w:tcW w:w="2942" w:type="dxa"/>
            <w:vAlign w:val="center"/>
          </w:tcPr>
          <w:p w:rsidR="008A0B0B" w:rsidRPr="008A0B0B" w:rsidRDefault="008A0B0B" w:rsidP="008A0B0B">
            <w:pPr>
              <w:jc w:val="center"/>
            </w:pPr>
            <w:r w:rsidRPr="008A0B0B">
              <w:t>522</w:t>
            </w:r>
          </w:p>
        </w:tc>
      </w:tr>
      <w:tr w:rsidR="008A0B0B" w:rsidRPr="008A0B0B" w:rsidTr="009C5A4B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9" w:type="dxa"/>
            <w:vAlign w:val="center"/>
          </w:tcPr>
          <w:p w:rsidR="008A0B0B" w:rsidRPr="008A0B0B" w:rsidRDefault="008A0B0B" w:rsidP="008A0B0B">
            <w:pPr>
              <w:spacing w:after="105"/>
              <w:jc w:val="both"/>
            </w:pPr>
            <w:r w:rsidRPr="008A0B0B">
              <w:t>Секретарь муниципальной службы 2 класса</w:t>
            </w:r>
          </w:p>
        </w:tc>
        <w:tc>
          <w:tcPr>
            <w:tcW w:w="2942" w:type="dxa"/>
            <w:vAlign w:val="center"/>
          </w:tcPr>
          <w:p w:rsidR="008A0B0B" w:rsidRPr="008A0B0B" w:rsidRDefault="008A0B0B" w:rsidP="008A0B0B">
            <w:pPr>
              <w:jc w:val="center"/>
            </w:pPr>
            <w:r w:rsidRPr="008A0B0B">
              <w:t>448</w:t>
            </w:r>
          </w:p>
        </w:tc>
      </w:tr>
      <w:tr w:rsidR="008A0B0B" w:rsidRPr="008A0B0B" w:rsidTr="009C5A4B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9" w:type="dxa"/>
            <w:vAlign w:val="center"/>
          </w:tcPr>
          <w:p w:rsidR="008A0B0B" w:rsidRPr="008A0B0B" w:rsidRDefault="008A0B0B" w:rsidP="008A0B0B">
            <w:pPr>
              <w:spacing w:after="105"/>
              <w:jc w:val="both"/>
            </w:pPr>
            <w:r w:rsidRPr="008A0B0B">
              <w:t>Секретарь муниципальной службы 3 класса</w:t>
            </w:r>
          </w:p>
        </w:tc>
        <w:tc>
          <w:tcPr>
            <w:tcW w:w="2942" w:type="dxa"/>
            <w:vAlign w:val="center"/>
          </w:tcPr>
          <w:p w:rsidR="008A0B0B" w:rsidRPr="008A0B0B" w:rsidRDefault="008A0B0B" w:rsidP="008A0B0B">
            <w:pPr>
              <w:jc w:val="center"/>
            </w:pPr>
            <w:r w:rsidRPr="008A0B0B">
              <w:t>372</w:t>
            </w:r>
          </w:p>
        </w:tc>
      </w:tr>
    </w:tbl>
    <w:p w:rsidR="008A0B0B" w:rsidRPr="008A0B0B" w:rsidRDefault="008A0B0B" w:rsidP="008A0B0B">
      <w:pPr>
        <w:widowControl w:val="0"/>
        <w:autoSpaceDE w:val="0"/>
        <w:autoSpaceDN w:val="0"/>
        <w:adjustRightInd w:val="0"/>
        <w:rPr>
          <w:vanish/>
        </w:rPr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 xml:space="preserve">Приложение № 3 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>к Решению Собрания депутатов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proofErr w:type="spellStart"/>
      <w:r w:rsidRPr="008A0B0B">
        <w:t>Чадукасинского</w:t>
      </w:r>
      <w:proofErr w:type="spellEnd"/>
      <w:r w:rsidRPr="008A0B0B">
        <w:t xml:space="preserve"> сельского поселения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>Красноармейского района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>Чувашской Республики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 xml:space="preserve">От 03.11. 2020 № С-3/ 4 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 xml:space="preserve">Приложение № 1 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>к Решению Собрания депутатов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proofErr w:type="spellStart"/>
      <w:r w:rsidRPr="008A0B0B">
        <w:t>Чадукасинского</w:t>
      </w:r>
      <w:proofErr w:type="spellEnd"/>
      <w:r w:rsidRPr="008A0B0B">
        <w:t xml:space="preserve"> сельского поселения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>Красноармейского района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>Чувашской Республики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 xml:space="preserve">от 29.11.2013 № С-25/4   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keepNext/>
        <w:widowControl w:val="0"/>
        <w:autoSpaceDE w:val="0"/>
        <w:autoSpaceDN w:val="0"/>
        <w:adjustRightInd w:val="0"/>
        <w:spacing w:line="230" w:lineRule="auto"/>
        <w:ind w:right="22"/>
        <w:jc w:val="center"/>
        <w:outlineLvl w:val="0"/>
        <w:rPr>
          <w:b/>
          <w:bCs/>
          <w:lang w:val="x-none" w:eastAsia="x-none"/>
        </w:rPr>
      </w:pPr>
      <w:r w:rsidRPr="008A0B0B">
        <w:rPr>
          <w:b/>
          <w:lang w:val="x-none" w:eastAsia="x-none"/>
        </w:rPr>
        <w:t>Р А З М Е Р Ы</w:t>
      </w:r>
    </w:p>
    <w:p w:rsidR="008A0B0B" w:rsidRPr="008A0B0B" w:rsidRDefault="008A0B0B" w:rsidP="008A0B0B">
      <w:pPr>
        <w:spacing w:line="230" w:lineRule="auto"/>
        <w:ind w:left="1134" w:right="22"/>
        <w:jc w:val="center"/>
        <w:rPr>
          <w:b/>
          <w:bCs/>
        </w:rPr>
      </w:pPr>
      <w:r w:rsidRPr="008A0B0B">
        <w:rPr>
          <w:b/>
          <w:bCs/>
        </w:rPr>
        <w:t xml:space="preserve">должностных окладов работников администрации </w:t>
      </w:r>
      <w:proofErr w:type="spellStart"/>
      <w:r w:rsidRPr="008A0B0B">
        <w:rPr>
          <w:b/>
          <w:bCs/>
        </w:rPr>
        <w:t>Чадукасинского</w:t>
      </w:r>
      <w:proofErr w:type="spellEnd"/>
      <w:r w:rsidRPr="008A0B0B">
        <w:rPr>
          <w:b/>
          <w:bCs/>
        </w:rPr>
        <w:t xml:space="preserve"> сельского поселения, замещающих должности, не являющиеся </w:t>
      </w:r>
    </w:p>
    <w:p w:rsidR="008A0B0B" w:rsidRPr="008A0B0B" w:rsidRDefault="008A0B0B" w:rsidP="008A0B0B">
      <w:pPr>
        <w:spacing w:line="230" w:lineRule="auto"/>
        <w:ind w:right="22"/>
        <w:jc w:val="center"/>
        <w:rPr>
          <w:b/>
          <w:bCs/>
        </w:rPr>
      </w:pPr>
      <w:r w:rsidRPr="008A0B0B">
        <w:rPr>
          <w:b/>
          <w:bCs/>
        </w:rPr>
        <w:t xml:space="preserve">должностями муниципальной службы 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spacing w:line="230" w:lineRule="auto"/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1"/>
        <w:gridCol w:w="4351"/>
      </w:tblGrid>
      <w:tr w:rsidR="008A0B0B" w:rsidRPr="008A0B0B" w:rsidTr="009C5A4B">
        <w:trPr>
          <w:trHeight w:val="610"/>
        </w:trPr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B0B" w:rsidRPr="008A0B0B" w:rsidRDefault="008A0B0B" w:rsidP="008A0B0B">
            <w:pPr>
              <w:keepNext/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b/>
                <w:bCs/>
                <w:lang w:val="x-none" w:eastAsia="en-US"/>
              </w:rPr>
            </w:pPr>
            <w:r w:rsidRPr="008A0B0B">
              <w:rPr>
                <w:b/>
                <w:bCs/>
                <w:lang w:val="x-none" w:eastAsia="en-US"/>
              </w:rPr>
              <w:t>Наименование должности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200" w:line="230" w:lineRule="auto"/>
              <w:jc w:val="center"/>
              <w:rPr>
                <w:lang w:eastAsia="en-US"/>
              </w:rPr>
            </w:pPr>
            <w:r w:rsidRPr="008A0B0B">
              <w:t>Должностной оклад (рублей)</w:t>
            </w:r>
          </w:p>
        </w:tc>
      </w:tr>
      <w:tr w:rsidR="008A0B0B" w:rsidRPr="008A0B0B" w:rsidTr="009C5A4B">
        <w:trPr>
          <w:trHeight w:val="57"/>
        </w:trPr>
        <w:tc>
          <w:tcPr>
            <w:tcW w:w="2720" w:type="pct"/>
            <w:tcBorders>
              <w:top w:val="nil"/>
              <w:left w:val="nil"/>
              <w:bottom w:val="nil"/>
              <w:right w:val="nil"/>
            </w:tcBorders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A0B0B">
              <w:rPr>
                <w:snapToGrid w:val="0"/>
                <w:color w:val="000000"/>
              </w:rPr>
              <w:t>Стенографистка 1 категории, инспектор-делопроизводитель, инспектор</w:t>
            </w:r>
          </w:p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8A0B0B">
              <w:t>2707</w:t>
            </w:r>
          </w:p>
        </w:tc>
      </w:tr>
      <w:tr w:rsidR="008A0B0B" w:rsidRPr="008A0B0B" w:rsidTr="009C5A4B">
        <w:trPr>
          <w:trHeight w:val="57"/>
        </w:trPr>
        <w:tc>
          <w:tcPr>
            <w:tcW w:w="2720" w:type="pct"/>
            <w:tcBorders>
              <w:top w:val="nil"/>
              <w:left w:val="nil"/>
              <w:bottom w:val="nil"/>
              <w:right w:val="nil"/>
            </w:tcBorders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A0B0B">
              <w:rPr>
                <w:snapToGrid w:val="0"/>
                <w:color w:val="000000"/>
              </w:rPr>
              <w:t xml:space="preserve">Заведующий: экспедицией, хозяйством, складом; кассир, комендант, архивариус, стенографистка </w:t>
            </w:r>
            <w:r w:rsidRPr="008A0B0B">
              <w:rPr>
                <w:snapToGrid w:val="0"/>
                <w:color w:val="000000"/>
                <w:lang w:val="en-US"/>
              </w:rPr>
              <w:t>II</w:t>
            </w:r>
            <w:r w:rsidRPr="008A0B0B">
              <w:rPr>
                <w:snapToGrid w:val="0"/>
                <w:color w:val="000000"/>
              </w:rPr>
              <w:t xml:space="preserve"> категории, секретарь-стенографистка, машинистка </w:t>
            </w:r>
            <w:r w:rsidRPr="008A0B0B">
              <w:rPr>
                <w:snapToGrid w:val="0"/>
                <w:color w:val="000000"/>
                <w:lang w:val="en-US"/>
              </w:rPr>
              <w:t>I</w:t>
            </w:r>
            <w:r w:rsidRPr="008A0B0B">
              <w:rPr>
                <w:snapToGrid w:val="0"/>
                <w:color w:val="000000"/>
              </w:rPr>
              <w:t xml:space="preserve"> категории</w:t>
            </w:r>
          </w:p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8A0B0B">
              <w:rPr>
                <w:lang w:eastAsia="en-US"/>
              </w:rPr>
              <w:t>2514</w:t>
            </w:r>
          </w:p>
        </w:tc>
      </w:tr>
      <w:tr w:rsidR="008A0B0B" w:rsidRPr="008A0B0B" w:rsidTr="009C5A4B">
        <w:trPr>
          <w:trHeight w:val="57"/>
        </w:trPr>
        <w:tc>
          <w:tcPr>
            <w:tcW w:w="2720" w:type="pct"/>
            <w:tcBorders>
              <w:top w:val="nil"/>
              <w:left w:val="nil"/>
              <w:bottom w:val="nil"/>
              <w:right w:val="nil"/>
            </w:tcBorders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A0B0B">
              <w:rPr>
                <w:snapToGrid w:val="0"/>
                <w:color w:val="000000"/>
              </w:rPr>
              <w:t>Машинистка II категории, секретарь-машинистка, экспедитор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8A0B0B">
              <w:t>2341</w:t>
            </w:r>
          </w:p>
        </w:tc>
      </w:tr>
      <w:tr w:rsidR="008A0B0B" w:rsidRPr="008A0B0B" w:rsidTr="009C5A4B">
        <w:trPr>
          <w:trHeight w:val="57"/>
        </w:trPr>
        <w:tc>
          <w:tcPr>
            <w:tcW w:w="2720" w:type="pct"/>
            <w:tcBorders>
              <w:top w:val="nil"/>
              <w:left w:val="nil"/>
              <w:bottom w:val="nil"/>
              <w:right w:val="nil"/>
            </w:tcBorders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8A0B0B" w:rsidRPr="008A0B0B" w:rsidRDefault="008A0B0B" w:rsidP="008A0B0B">
      <w:pPr>
        <w:widowControl w:val="0"/>
        <w:autoSpaceDE w:val="0"/>
        <w:autoSpaceDN w:val="0"/>
        <w:adjustRightInd w:val="0"/>
        <w:spacing w:after="120" w:line="230" w:lineRule="auto"/>
        <w:ind w:left="1326" w:hanging="1326"/>
        <w:rPr>
          <w:b/>
        </w:rPr>
      </w:pPr>
      <w:r w:rsidRPr="008A0B0B">
        <w:rPr>
          <w:b/>
        </w:rPr>
        <w:t xml:space="preserve"> 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 xml:space="preserve">   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lastRenderedPageBreak/>
        <w:t xml:space="preserve">Приложение № 4 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>к Решению Собрания депутатов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proofErr w:type="spellStart"/>
      <w:r w:rsidRPr="008A0B0B">
        <w:t>Чадукасинского</w:t>
      </w:r>
      <w:proofErr w:type="spellEnd"/>
      <w:r w:rsidRPr="008A0B0B">
        <w:t xml:space="preserve"> сельского поселения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>Красноармейского района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>Чувашской Республики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 xml:space="preserve">от 03.11.2020 № С-3/4 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 xml:space="preserve">Приложение № 1 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>к Решению Собрания депутатов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proofErr w:type="spellStart"/>
      <w:r w:rsidRPr="008A0B0B">
        <w:t>Чадукасинского</w:t>
      </w:r>
      <w:proofErr w:type="spellEnd"/>
      <w:r w:rsidRPr="008A0B0B">
        <w:t xml:space="preserve"> сельского поселения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>Красноармейского района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>Чувашской Республики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right"/>
      </w:pPr>
      <w:r w:rsidRPr="008A0B0B">
        <w:t xml:space="preserve">от 28.11.2019 № С-49/2   </w:t>
      </w:r>
    </w:p>
    <w:p w:rsidR="008A0B0B" w:rsidRPr="008A0B0B" w:rsidRDefault="008A0B0B" w:rsidP="008A0B0B">
      <w:pPr>
        <w:keepNext/>
        <w:widowControl w:val="0"/>
        <w:autoSpaceDE w:val="0"/>
        <w:autoSpaceDN w:val="0"/>
        <w:adjustRightInd w:val="0"/>
        <w:spacing w:line="288" w:lineRule="auto"/>
        <w:ind w:right="1134"/>
        <w:jc w:val="center"/>
        <w:outlineLvl w:val="0"/>
        <w:rPr>
          <w:b/>
          <w:color w:val="000000"/>
          <w:lang w:eastAsia="x-none"/>
        </w:rPr>
      </w:pPr>
    </w:p>
    <w:p w:rsidR="008A0B0B" w:rsidRPr="008A0B0B" w:rsidRDefault="008A0B0B" w:rsidP="008A0B0B">
      <w:pPr>
        <w:keepNext/>
        <w:widowControl w:val="0"/>
        <w:autoSpaceDE w:val="0"/>
        <w:autoSpaceDN w:val="0"/>
        <w:adjustRightInd w:val="0"/>
        <w:spacing w:line="288" w:lineRule="auto"/>
        <w:ind w:right="1134"/>
        <w:jc w:val="center"/>
        <w:outlineLvl w:val="0"/>
        <w:rPr>
          <w:b/>
          <w:bCs/>
          <w:color w:val="000000"/>
          <w:lang w:val="x-none" w:eastAsia="x-none"/>
        </w:rPr>
      </w:pPr>
      <w:r w:rsidRPr="008A0B0B">
        <w:rPr>
          <w:b/>
          <w:color w:val="000000"/>
          <w:lang w:val="x-none" w:eastAsia="x-none"/>
        </w:rPr>
        <w:t>Р А З М Е Р Ы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A0B0B">
        <w:rPr>
          <w:b/>
          <w:bCs/>
        </w:rPr>
        <w:t xml:space="preserve">окладов и повышающих коэффициентов работников администрации </w:t>
      </w:r>
      <w:proofErr w:type="spellStart"/>
      <w:r w:rsidRPr="008A0B0B">
        <w:rPr>
          <w:b/>
          <w:bCs/>
        </w:rPr>
        <w:t>Чадукасинского</w:t>
      </w:r>
      <w:proofErr w:type="spellEnd"/>
      <w:r w:rsidRPr="008A0B0B">
        <w:rPr>
          <w:b/>
          <w:bCs/>
        </w:rPr>
        <w:t xml:space="preserve"> сельского поселения, осуществляющих профессиональную деятельность по профессиям рабочих </w:t>
      </w:r>
    </w:p>
    <w:p w:rsidR="008A0B0B" w:rsidRPr="008A0B0B" w:rsidRDefault="008A0B0B" w:rsidP="008A0B0B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2"/>
        <w:gridCol w:w="2072"/>
        <w:gridCol w:w="1845"/>
      </w:tblGrid>
      <w:tr w:rsidR="008A0B0B" w:rsidRPr="008A0B0B" w:rsidTr="009C5A4B"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8A0B0B">
              <w:t xml:space="preserve">Профессиональные квалификационные </w:t>
            </w:r>
            <w:r w:rsidRPr="008A0B0B">
              <w:br/>
              <w:t>группы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8A0B0B">
              <w:t>Размер оклада, рублей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8A0B0B">
              <w:t>Размер повышающего коэффициента</w:t>
            </w:r>
          </w:p>
        </w:tc>
      </w:tr>
      <w:tr w:rsidR="008A0B0B" w:rsidRPr="008A0B0B" w:rsidTr="009C5A4B">
        <w:tc>
          <w:tcPr>
            <w:tcW w:w="53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8A0B0B">
              <w:t>Общеотраслевые профессии рабочих первого уровня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8A0B0B">
              <w:t>3604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8A0B0B" w:rsidRPr="008A0B0B" w:rsidTr="009C5A4B">
        <w:tc>
          <w:tcPr>
            <w:tcW w:w="5382" w:type="dxa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lang w:eastAsia="en-US"/>
              </w:rPr>
            </w:pPr>
            <w:r w:rsidRPr="008A0B0B">
              <w:t>1 квалификационный уровень</w:t>
            </w:r>
          </w:p>
        </w:tc>
        <w:tc>
          <w:tcPr>
            <w:tcW w:w="2072" w:type="dxa"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5" w:type="dxa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 w:eastAsia="en-US"/>
              </w:rPr>
            </w:pPr>
            <w:r w:rsidRPr="008A0B0B">
              <w:t>0,</w:t>
            </w:r>
            <w:r w:rsidRPr="008A0B0B">
              <w:rPr>
                <w:lang w:val="en-US"/>
              </w:rPr>
              <w:t>05</w:t>
            </w:r>
          </w:p>
        </w:tc>
      </w:tr>
      <w:tr w:rsidR="008A0B0B" w:rsidRPr="008A0B0B" w:rsidTr="009C5A4B">
        <w:tc>
          <w:tcPr>
            <w:tcW w:w="5382" w:type="dxa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lang w:eastAsia="en-US"/>
              </w:rPr>
            </w:pPr>
            <w:r w:rsidRPr="008A0B0B">
              <w:t>2 квалификационный уровень</w:t>
            </w:r>
          </w:p>
        </w:tc>
        <w:tc>
          <w:tcPr>
            <w:tcW w:w="2072" w:type="dxa"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5" w:type="dxa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 w:eastAsia="en-US"/>
              </w:rPr>
            </w:pPr>
            <w:r w:rsidRPr="008A0B0B">
              <w:t>0,1</w:t>
            </w:r>
            <w:r w:rsidRPr="008A0B0B">
              <w:rPr>
                <w:lang w:val="en-US"/>
              </w:rPr>
              <w:t>0</w:t>
            </w:r>
          </w:p>
        </w:tc>
      </w:tr>
      <w:tr w:rsidR="008A0B0B" w:rsidRPr="008A0B0B" w:rsidTr="009C5A4B">
        <w:tc>
          <w:tcPr>
            <w:tcW w:w="5382" w:type="dxa"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072" w:type="dxa"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5" w:type="dxa"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8A0B0B" w:rsidRPr="008A0B0B" w:rsidTr="009C5A4B">
        <w:tc>
          <w:tcPr>
            <w:tcW w:w="5382" w:type="dxa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8A0B0B">
              <w:t>Общеотраслевые профессии рабочих второго уровня</w:t>
            </w:r>
          </w:p>
        </w:tc>
        <w:tc>
          <w:tcPr>
            <w:tcW w:w="2072" w:type="dxa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8A0B0B">
              <w:t>3960</w:t>
            </w:r>
          </w:p>
        </w:tc>
        <w:tc>
          <w:tcPr>
            <w:tcW w:w="1845" w:type="dxa"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8A0B0B" w:rsidRPr="008A0B0B" w:rsidTr="009C5A4B">
        <w:tc>
          <w:tcPr>
            <w:tcW w:w="5382" w:type="dxa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lang w:eastAsia="en-US"/>
              </w:rPr>
            </w:pPr>
            <w:r w:rsidRPr="008A0B0B">
              <w:t>1 квалификационный уровень</w:t>
            </w:r>
          </w:p>
        </w:tc>
        <w:tc>
          <w:tcPr>
            <w:tcW w:w="2072" w:type="dxa"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5" w:type="dxa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 w:eastAsia="en-US"/>
              </w:rPr>
            </w:pPr>
            <w:r w:rsidRPr="008A0B0B">
              <w:t>0,</w:t>
            </w:r>
            <w:r w:rsidRPr="008A0B0B">
              <w:rPr>
                <w:lang w:val="en-US"/>
              </w:rPr>
              <w:t>11</w:t>
            </w:r>
          </w:p>
        </w:tc>
      </w:tr>
      <w:tr w:rsidR="008A0B0B" w:rsidRPr="008A0B0B" w:rsidTr="009C5A4B">
        <w:tc>
          <w:tcPr>
            <w:tcW w:w="5382" w:type="dxa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lang w:eastAsia="en-US"/>
              </w:rPr>
            </w:pPr>
            <w:r w:rsidRPr="008A0B0B">
              <w:t>2 квалификационный уровень</w:t>
            </w:r>
          </w:p>
        </w:tc>
        <w:tc>
          <w:tcPr>
            <w:tcW w:w="2072" w:type="dxa"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5" w:type="dxa"/>
            <w:hideMark/>
          </w:tcPr>
          <w:p w:rsidR="008A0B0B" w:rsidRPr="008A0B0B" w:rsidRDefault="008A0B0B" w:rsidP="008A0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8A0B0B">
              <w:t>0,3</w:t>
            </w:r>
          </w:p>
        </w:tc>
      </w:tr>
    </w:tbl>
    <w:p w:rsidR="008A0B0B" w:rsidRPr="008A0B0B" w:rsidRDefault="008A0B0B" w:rsidP="008A0B0B">
      <w:pPr>
        <w:ind w:right="-2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6"/>
        <w:gridCol w:w="7852"/>
      </w:tblGrid>
      <w:tr w:rsidR="008A0B0B" w:rsidRPr="008A0B0B" w:rsidTr="009C5A4B"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B0B" w:rsidRPr="008A0B0B" w:rsidRDefault="008A0B0B" w:rsidP="008A0B0B">
            <w:pPr>
              <w:spacing w:line="276" w:lineRule="auto"/>
              <w:ind w:right="-2"/>
              <w:jc w:val="both"/>
              <w:rPr>
                <w:sz w:val="22"/>
                <w:szCs w:val="22"/>
                <w:lang w:eastAsia="en-US"/>
              </w:rPr>
            </w:pPr>
            <w:r w:rsidRPr="008A0B0B">
              <w:rPr>
                <w:sz w:val="22"/>
                <w:szCs w:val="22"/>
                <w:lang w:eastAsia="en-US"/>
              </w:rPr>
              <w:t>Примечание.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B0B" w:rsidRPr="008A0B0B" w:rsidRDefault="008A0B0B" w:rsidP="008A0B0B">
            <w:pPr>
              <w:spacing w:line="276" w:lineRule="auto"/>
              <w:ind w:right="-2"/>
              <w:jc w:val="both"/>
              <w:rPr>
                <w:sz w:val="22"/>
                <w:szCs w:val="22"/>
                <w:lang w:eastAsia="en-US"/>
              </w:rPr>
            </w:pPr>
            <w:r w:rsidRPr="008A0B0B">
              <w:rPr>
                <w:sz w:val="22"/>
                <w:szCs w:val="22"/>
                <w:lang w:eastAsia="en-US"/>
              </w:rPr>
              <w:t>Размер выплат по повышающему коэффициенту к окладу определяется путем умножения размера оклада работника на повышающий коэффициент.</w:t>
            </w:r>
          </w:p>
        </w:tc>
      </w:tr>
    </w:tbl>
    <w:p w:rsidR="008A0B0B" w:rsidRPr="008A0B0B" w:rsidRDefault="008A0B0B" w:rsidP="008A0B0B">
      <w:pPr>
        <w:jc w:val="both"/>
        <w:rPr>
          <w:bCs/>
          <w:lang w:eastAsia="x-none"/>
        </w:rPr>
      </w:pPr>
    </w:p>
    <w:p w:rsidR="008A0B0B" w:rsidRPr="008A0B0B" w:rsidRDefault="008A0B0B" w:rsidP="008A0B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0B0B" w:rsidRDefault="008A0B0B" w:rsidP="008A0B0B">
      <w:pPr>
        <w:tabs>
          <w:tab w:val="left" w:pos="8148"/>
        </w:tabs>
      </w:pPr>
    </w:p>
    <w:p w:rsidR="002A487A" w:rsidRDefault="002A487A" w:rsidP="008A0B0B">
      <w:pPr>
        <w:tabs>
          <w:tab w:val="left" w:pos="8148"/>
        </w:tabs>
      </w:pPr>
    </w:p>
    <w:p w:rsidR="002A487A" w:rsidRDefault="002A487A" w:rsidP="008A0B0B">
      <w:pPr>
        <w:tabs>
          <w:tab w:val="left" w:pos="8148"/>
        </w:tabs>
      </w:pPr>
    </w:p>
    <w:p w:rsidR="002A487A" w:rsidRDefault="002A487A" w:rsidP="008A0B0B">
      <w:pPr>
        <w:tabs>
          <w:tab w:val="left" w:pos="8148"/>
        </w:tabs>
      </w:pPr>
    </w:p>
    <w:p w:rsidR="002A487A" w:rsidRDefault="002A487A" w:rsidP="008A0B0B">
      <w:pPr>
        <w:tabs>
          <w:tab w:val="left" w:pos="8148"/>
        </w:tabs>
      </w:pPr>
    </w:p>
    <w:p w:rsidR="002A487A" w:rsidRDefault="002A487A" w:rsidP="008A0B0B">
      <w:pPr>
        <w:tabs>
          <w:tab w:val="left" w:pos="8148"/>
        </w:tabs>
      </w:pPr>
    </w:p>
    <w:p w:rsidR="002A487A" w:rsidRDefault="002A487A" w:rsidP="008A0B0B">
      <w:pPr>
        <w:tabs>
          <w:tab w:val="left" w:pos="8148"/>
        </w:tabs>
      </w:pPr>
    </w:p>
    <w:p w:rsidR="002A487A" w:rsidRDefault="002A487A" w:rsidP="008A0B0B">
      <w:pPr>
        <w:tabs>
          <w:tab w:val="left" w:pos="8148"/>
        </w:tabs>
      </w:pPr>
    </w:p>
    <w:p w:rsidR="002A487A" w:rsidRDefault="002A487A" w:rsidP="008A0B0B">
      <w:pPr>
        <w:tabs>
          <w:tab w:val="left" w:pos="8148"/>
        </w:tabs>
      </w:pPr>
    </w:p>
    <w:p w:rsidR="002A487A" w:rsidRPr="008E0C58" w:rsidRDefault="002A487A" w:rsidP="002A487A">
      <w:pPr>
        <w:jc w:val="center"/>
        <w:rPr>
          <w:b/>
        </w:rPr>
      </w:pPr>
      <w:r w:rsidRPr="008E0C58">
        <w:rPr>
          <w:b/>
        </w:rPr>
        <w:t>ПРОТОКОЛ</w:t>
      </w:r>
    </w:p>
    <w:p w:rsidR="002A487A" w:rsidRPr="008E0C58" w:rsidRDefault="002A487A" w:rsidP="002A487A">
      <w:pPr>
        <w:jc w:val="center"/>
        <w:rPr>
          <w:b/>
        </w:rPr>
      </w:pPr>
      <w:r>
        <w:rPr>
          <w:b/>
        </w:rPr>
        <w:t xml:space="preserve">публичного слушания по </w:t>
      </w:r>
      <w:r w:rsidRPr="008E0C58">
        <w:rPr>
          <w:b/>
        </w:rPr>
        <w:t xml:space="preserve">проекту изменения Устава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</w:t>
      </w:r>
      <w:r w:rsidRPr="008E0C58">
        <w:rPr>
          <w:rFonts w:eastAsia="Calibri"/>
          <w:b/>
          <w:bCs/>
          <w:lang w:eastAsia="en-US"/>
        </w:rPr>
        <w:t>сельского поселения Красноармейского района Чувашской Республики</w:t>
      </w:r>
      <w:r w:rsidRPr="008E0C58">
        <w:rPr>
          <w:b/>
        </w:rPr>
        <w:t xml:space="preserve">  </w:t>
      </w:r>
    </w:p>
    <w:p w:rsidR="002A487A" w:rsidRPr="008E0C58" w:rsidRDefault="002A487A" w:rsidP="002A487A">
      <w:pPr>
        <w:tabs>
          <w:tab w:val="left" w:pos="8148"/>
        </w:tabs>
      </w:pPr>
    </w:p>
    <w:p w:rsidR="002A487A" w:rsidRPr="008E0C58" w:rsidRDefault="002A487A" w:rsidP="002A487A">
      <w:pPr>
        <w:tabs>
          <w:tab w:val="left" w:pos="8148"/>
        </w:tabs>
      </w:pPr>
      <w:r w:rsidRPr="008E0C58">
        <w:t xml:space="preserve">02 ноября 2020 года                                                                                             </w:t>
      </w:r>
      <w:r>
        <w:t xml:space="preserve">    д. </w:t>
      </w:r>
      <w:proofErr w:type="spellStart"/>
      <w:r>
        <w:t>Чадукасы</w:t>
      </w:r>
      <w:proofErr w:type="spellEnd"/>
    </w:p>
    <w:p w:rsidR="002A487A" w:rsidRPr="008E0C58" w:rsidRDefault="002A487A" w:rsidP="002A487A">
      <w:pPr>
        <w:ind w:left="4253"/>
      </w:pPr>
      <w:r w:rsidRPr="008E0C58">
        <w:t xml:space="preserve">Время открытия: </w:t>
      </w:r>
      <w:r>
        <w:t xml:space="preserve">11 </w:t>
      </w:r>
      <w:r w:rsidRPr="008E0C58">
        <w:t>час.</w:t>
      </w:r>
      <w:r>
        <w:t xml:space="preserve"> 00 мин.</w:t>
      </w:r>
    </w:p>
    <w:p w:rsidR="002A487A" w:rsidRPr="008E0C58" w:rsidRDefault="002A487A" w:rsidP="002A487A">
      <w:pPr>
        <w:tabs>
          <w:tab w:val="left" w:pos="5163"/>
          <w:tab w:val="left" w:pos="6357"/>
        </w:tabs>
        <w:ind w:left="4253"/>
      </w:pPr>
      <w:r w:rsidRPr="008E0C58">
        <w:t xml:space="preserve">Время закрытия: </w:t>
      </w:r>
      <w:r>
        <w:t>12 час 00 мин.</w:t>
      </w:r>
    </w:p>
    <w:p w:rsidR="002A487A" w:rsidRPr="008E0C58" w:rsidRDefault="002A487A" w:rsidP="002A487A">
      <w:pPr>
        <w:tabs>
          <w:tab w:val="left" w:pos="5163"/>
          <w:tab w:val="left" w:pos="6357"/>
        </w:tabs>
        <w:ind w:left="4253"/>
      </w:pPr>
      <w:r w:rsidRPr="008E0C58">
        <w:t>Место проведения: администрация</w:t>
      </w:r>
      <w:r>
        <w:t xml:space="preserve"> </w:t>
      </w:r>
      <w:proofErr w:type="spellStart"/>
      <w:r>
        <w:t>Чадукасинского</w:t>
      </w:r>
      <w:proofErr w:type="spellEnd"/>
      <w:r>
        <w:t xml:space="preserve"> </w:t>
      </w:r>
      <w:r w:rsidRPr="008E0C58">
        <w:t>сельского поселения</w:t>
      </w:r>
    </w:p>
    <w:p w:rsidR="002A487A" w:rsidRPr="008E0C58" w:rsidRDefault="002A487A" w:rsidP="002A487A">
      <w:pPr>
        <w:tabs>
          <w:tab w:val="left" w:pos="5110"/>
          <w:tab w:val="left" w:pos="5813"/>
        </w:tabs>
        <w:ind w:left="4253"/>
      </w:pPr>
      <w:r w:rsidRPr="008E0C58">
        <w:t xml:space="preserve">Председательствующий: </w:t>
      </w:r>
      <w:r>
        <w:t>Матвеев С.Н</w:t>
      </w:r>
      <w:r w:rsidRPr="008E0C58">
        <w:t xml:space="preserve">, </w:t>
      </w:r>
      <w:r>
        <w:t xml:space="preserve">председатель Собрания депутатов </w:t>
      </w:r>
      <w:proofErr w:type="spellStart"/>
      <w:r>
        <w:t>Чадукасинского</w:t>
      </w:r>
      <w:proofErr w:type="spellEnd"/>
      <w:r>
        <w:t xml:space="preserve"> </w:t>
      </w:r>
      <w:r w:rsidRPr="008E0C58">
        <w:t>сельского поселения</w:t>
      </w:r>
      <w:r>
        <w:t xml:space="preserve"> четвертого созыва</w:t>
      </w:r>
    </w:p>
    <w:p w:rsidR="002A487A" w:rsidRPr="008E0C58" w:rsidRDefault="002A487A" w:rsidP="002A487A">
      <w:pPr>
        <w:tabs>
          <w:tab w:val="left" w:pos="5128"/>
        </w:tabs>
        <w:ind w:left="4253"/>
      </w:pPr>
      <w:r w:rsidRPr="008E0C58">
        <w:t xml:space="preserve">Секретарь: ведущий специалист-эксперт администрации </w:t>
      </w:r>
      <w:proofErr w:type="spellStart"/>
      <w:r>
        <w:t>Чадукасинского</w:t>
      </w:r>
      <w:proofErr w:type="spellEnd"/>
      <w:r>
        <w:t xml:space="preserve"> </w:t>
      </w:r>
      <w:r w:rsidRPr="008E0C58">
        <w:t>сельского поселения</w:t>
      </w:r>
      <w:r>
        <w:t xml:space="preserve"> Егорова Г.Ю</w:t>
      </w:r>
    </w:p>
    <w:p w:rsidR="002A487A" w:rsidRPr="008E0C58" w:rsidRDefault="002A487A" w:rsidP="002A487A">
      <w:pPr>
        <w:tabs>
          <w:tab w:val="left" w:pos="5128"/>
        </w:tabs>
        <w:ind w:left="4253"/>
      </w:pPr>
      <w:r w:rsidRPr="008E0C58">
        <w:t xml:space="preserve">Количество участников публичного слушания: </w:t>
      </w:r>
      <w:r>
        <w:t xml:space="preserve">38 </w:t>
      </w:r>
      <w:r w:rsidRPr="008E0C58">
        <w:t>чел.</w:t>
      </w:r>
    </w:p>
    <w:p w:rsidR="002A487A" w:rsidRPr="008E0C58" w:rsidRDefault="002A487A" w:rsidP="002A487A">
      <w:pPr>
        <w:tabs>
          <w:tab w:val="left" w:pos="5128"/>
        </w:tabs>
        <w:jc w:val="center"/>
        <w:rPr>
          <w:b/>
        </w:rPr>
      </w:pPr>
    </w:p>
    <w:p w:rsidR="002A487A" w:rsidRPr="008E0C58" w:rsidRDefault="002A487A" w:rsidP="002A487A">
      <w:pPr>
        <w:tabs>
          <w:tab w:val="left" w:pos="5128"/>
        </w:tabs>
        <w:jc w:val="center"/>
        <w:rPr>
          <w:b/>
        </w:rPr>
      </w:pPr>
      <w:r w:rsidRPr="008E0C58">
        <w:rPr>
          <w:b/>
        </w:rPr>
        <w:t>ПОВЕСТКА ДНЯ ПУБЛИЧНОГО СЛУШАНИЯ</w:t>
      </w:r>
    </w:p>
    <w:p w:rsidR="002A487A" w:rsidRPr="008E0C58" w:rsidRDefault="002A487A" w:rsidP="002A487A">
      <w:pPr>
        <w:tabs>
          <w:tab w:val="left" w:pos="5128"/>
        </w:tabs>
        <w:jc w:val="center"/>
      </w:pPr>
    </w:p>
    <w:p w:rsidR="002A487A" w:rsidRPr="008E0C58" w:rsidRDefault="002A487A" w:rsidP="002A487A">
      <w:pPr>
        <w:ind w:firstLine="709"/>
        <w:jc w:val="both"/>
        <w:rPr>
          <w:color w:val="000000"/>
          <w:spacing w:val="-2"/>
        </w:rPr>
      </w:pPr>
      <w:r w:rsidRPr="008E0C58">
        <w:t xml:space="preserve">1. Рассмотрение и обсуждение проекта </w:t>
      </w:r>
      <w:r>
        <w:t xml:space="preserve">решения Собрания депутатов </w:t>
      </w:r>
      <w:proofErr w:type="spellStart"/>
      <w:r>
        <w:t>Чадукасинского</w:t>
      </w:r>
      <w:proofErr w:type="spellEnd"/>
      <w:r w:rsidRPr="008E0C58">
        <w:t xml:space="preserve"> сельского поселения Красноармейского района Чувашской Республик</w:t>
      </w:r>
      <w:r>
        <w:t xml:space="preserve">и «О внесении изменений в Устав </w:t>
      </w:r>
      <w:proofErr w:type="spellStart"/>
      <w:r>
        <w:t>Чадукасинского</w:t>
      </w:r>
      <w:proofErr w:type="spellEnd"/>
      <w:r w:rsidRPr="008E0C58">
        <w:t xml:space="preserve"> сельского поселения Красноармейского района Чувашской Республики».</w:t>
      </w:r>
    </w:p>
    <w:p w:rsidR="002A487A" w:rsidRPr="008E0C58" w:rsidRDefault="002A487A" w:rsidP="002A487A">
      <w:pPr>
        <w:jc w:val="both"/>
        <w:rPr>
          <w:color w:val="000000"/>
          <w:spacing w:val="-2"/>
        </w:rPr>
      </w:pPr>
    </w:p>
    <w:p w:rsidR="002A487A" w:rsidRPr="008E0C58" w:rsidRDefault="002A487A" w:rsidP="002A487A">
      <w:pPr>
        <w:tabs>
          <w:tab w:val="left" w:pos="632"/>
          <w:tab w:val="center" w:pos="4677"/>
        </w:tabs>
        <w:jc w:val="center"/>
        <w:rPr>
          <w:b/>
          <w:color w:val="000000"/>
          <w:spacing w:val="-2"/>
        </w:rPr>
      </w:pPr>
      <w:r w:rsidRPr="008E0C58">
        <w:rPr>
          <w:b/>
          <w:color w:val="000000"/>
          <w:spacing w:val="-2"/>
        </w:rPr>
        <w:t>СЛУШАЛИ:</w:t>
      </w:r>
    </w:p>
    <w:p w:rsidR="002A487A" w:rsidRPr="008E0C58" w:rsidRDefault="002A487A" w:rsidP="002A487A">
      <w:pPr>
        <w:jc w:val="center"/>
        <w:rPr>
          <w:color w:val="000000"/>
          <w:spacing w:val="-2"/>
        </w:rPr>
      </w:pPr>
    </w:p>
    <w:p w:rsidR="002A487A" w:rsidRPr="008E0C58" w:rsidRDefault="002A487A" w:rsidP="002A487A">
      <w:pPr>
        <w:ind w:firstLine="709"/>
        <w:jc w:val="both"/>
      </w:pPr>
      <w:r>
        <w:rPr>
          <w:color w:val="000000"/>
          <w:spacing w:val="-2"/>
        </w:rPr>
        <w:t>Председательствующий Матвеев С.Н</w:t>
      </w:r>
      <w:r w:rsidRPr="008E0C58">
        <w:rPr>
          <w:color w:val="000000"/>
          <w:spacing w:val="-2"/>
        </w:rPr>
        <w:t xml:space="preserve">, </w:t>
      </w:r>
      <w:r>
        <w:rPr>
          <w:color w:val="000000"/>
          <w:spacing w:val="-2"/>
        </w:rPr>
        <w:t xml:space="preserve">председатель Собрания депутатов </w:t>
      </w:r>
      <w:proofErr w:type="spellStart"/>
      <w:r>
        <w:rPr>
          <w:color w:val="000000"/>
          <w:spacing w:val="-2"/>
        </w:rPr>
        <w:t>Чадукасинского</w:t>
      </w:r>
      <w:proofErr w:type="spellEnd"/>
      <w:r w:rsidRPr="008E0C58">
        <w:t xml:space="preserve"> сельского поселения, проинформировал участников публичного слушания о содержании  проекта </w:t>
      </w:r>
      <w:r>
        <w:t xml:space="preserve">решения Собрания депутатов </w:t>
      </w:r>
      <w:proofErr w:type="spellStart"/>
      <w:r>
        <w:t>Чадукасинского</w:t>
      </w:r>
      <w:proofErr w:type="spellEnd"/>
      <w:r w:rsidRPr="008E0C58">
        <w:t xml:space="preserve"> сельского поселения Красноармейского района Чувашской Республики «О внесении изменений в Устав </w:t>
      </w:r>
      <w:proofErr w:type="spellStart"/>
      <w:r>
        <w:t>Чадукасинского</w:t>
      </w:r>
      <w:proofErr w:type="spellEnd"/>
      <w:r>
        <w:t xml:space="preserve"> </w:t>
      </w:r>
      <w:r w:rsidRPr="008E0C58">
        <w:t>сельского поселения Красноармейского района Чувашской Республики»</w:t>
      </w:r>
      <w:r>
        <w:t xml:space="preserve">, </w:t>
      </w:r>
      <w:r w:rsidRPr="001B21F3">
        <w:t>опубликованн</w:t>
      </w:r>
      <w:r>
        <w:t>ого</w:t>
      </w:r>
      <w:r w:rsidRPr="001B21F3">
        <w:t xml:space="preserve"> в периодическом печатном издании «Вестник</w:t>
      </w:r>
      <w:r>
        <w:t xml:space="preserve"> </w:t>
      </w:r>
      <w:proofErr w:type="spellStart"/>
      <w:r>
        <w:t>Чадукасинского</w:t>
      </w:r>
      <w:proofErr w:type="spellEnd"/>
      <w:r>
        <w:t xml:space="preserve"> сельского поселения» от 30 сентября </w:t>
      </w:r>
      <w:r w:rsidRPr="001B21F3">
        <w:t>20</w:t>
      </w:r>
      <w:r>
        <w:t xml:space="preserve">20 </w:t>
      </w:r>
      <w:r w:rsidRPr="001B21F3">
        <w:t xml:space="preserve">года № </w:t>
      </w:r>
      <w:r>
        <w:t>15</w:t>
      </w:r>
    </w:p>
    <w:p w:rsidR="002A487A" w:rsidRPr="008E0C58" w:rsidRDefault="002A487A" w:rsidP="002A487A">
      <w:pPr>
        <w:ind w:firstLine="708"/>
        <w:jc w:val="both"/>
      </w:pPr>
      <w:r w:rsidRPr="008E0C58">
        <w:t>По окончанию доклада вопросов от участников публичного слушания не поступило.</w:t>
      </w:r>
    </w:p>
    <w:p w:rsidR="002A487A" w:rsidRPr="008E0C58" w:rsidRDefault="002A487A" w:rsidP="002A487A">
      <w:pPr>
        <w:ind w:firstLine="708"/>
        <w:jc w:val="both"/>
        <w:rPr>
          <w:b/>
        </w:rPr>
      </w:pPr>
    </w:p>
    <w:p w:rsidR="002A487A" w:rsidRPr="008E0C58" w:rsidRDefault="002A487A" w:rsidP="002A487A">
      <w:pPr>
        <w:ind w:firstLine="708"/>
        <w:jc w:val="center"/>
        <w:rPr>
          <w:b/>
        </w:rPr>
      </w:pPr>
      <w:r w:rsidRPr="008E0C58">
        <w:rPr>
          <w:b/>
        </w:rPr>
        <w:t>РЕШИЛИ:</w:t>
      </w:r>
    </w:p>
    <w:p w:rsidR="002A487A" w:rsidRPr="008E0C58" w:rsidRDefault="002A487A" w:rsidP="002A487A">
      <w:pPr>
        <w:ind w:firstLine="708"/>
        <w:jc w:val="both"/>
      </w:pPr>
    </w:p>
    <w:p w:rsidR="002A487A" w:rsidRPr="008E0C58" w:rsidRDefault="002A487A" w:rsidP="002A487A">
      <w:pPr>
        <w:ind w:firstLine="708"/>
        <w:jc w:val="both"/>
      </w:pPr>
      <w:r w:rsidRPr="008E0C58">
        <w:t xml:space="preserve">Рекомендовать Собранию депутатов </w:t>
      </w:r>
      <w:proofErr w:type="spellStart"/>
      <w:r>
        <w:t>Чадукасинского</w:t>
      </w:r>
      <w:proofErr w:type="spellEnd"/>
      <w:r>
        <w:t xml:space="preserve"> </w:t>
      </w:r>
      <w:r w:rsidRPr="008E0C58">
        <w:t>сельского поселения Красноармейского района Чувашской Респуб</w:t>
      </w:r>
      <w:r>
        <w:t xml:space="preserve">лики принять изменения в Устав </w:t>
      </w:r>
      <w:proofErr w:type="spellStart"/>
      <w:r>
        <w:t>Чадукасинского</w:t>
      </w:r>
      <w:proofErr w:type="spellEnd"/>
      <w:r w:rsidRPr="008E0C58">
        <w:t xml:space="preserve"> сельского поселения Красноармейского района Чу</w:t>
      </w:r>
      <w:r>
        <w:t xml:space="preserve">вашской Республики </w:t>
      </w:r>
      <w:r w:rsidRPr="008E0C58">
        <w:t>без внесения в него каких-либо поправок и дополнений.</w:t>
      </w:r>
    </w:p>
    <w:p w:rsidR="002A487A" w:rsidRPr="008E0C58" w:rsidRDefault="002A487A" w:rsidP="002A487A">
      <w:pPr>
        <w:ind w:firstLine="708"/>
        <w:jc w:val="both"/>
      </w:pPr>
      <w:r w:rsidRPr="008E0C58">
        <w:t>За данное решение проголосовали единогласно все участники публичного слушания.</w:t>
      </w:r>
    </w:p>
    <w:p w:rsidR="002A487A" w:rsidRPr="008E0C58" w:rsidRDefault="002A487A" w:rsidP="002A487A">
      <w:pPr>
        <w:tabs>
          <w:tab w:val="left" w:pos="2125"/>
        </w:tabs>
        <w:ind w:firstLine="709"/>
      </w:pPr>
      <w:r w:rsidRPr="008E0C58">
        <w:t xml:space="preserve">Решение принято единогласно (за </w:t>
      </w:r>
      <w:r>
        <w:t>–</w:t>
      </w:r>
      <w:r w:rsidRPr="008E0C58">
        <w:t xml:space="preserve"> </w:t>
      </w:r>
      <w:r>
        <w:t xml:space="preserve">38 </w:t>
      </w:r>
      <w:r w:rsidRPr="008E0C58">
        <w:t>человек, против-0, воздержались - 0).</w:t>
      </w:r>
    </w:p>
    <w:p w:rsidR="002A487A" w:rsidRPr="008E0C58" w:rsidRDefault="002A487A" w:rsidP="002A487A">
      <w:pPr>
        <w:ind w:firstLine="708"/>
      </w:pPr>
    </w:p>
    <w:p w:rsidR="002A487A" w:rsidRPr="008E0C58" w:rsidRDefault="002A487A" w:rsidP="002A487A"/>
    <w:p w:rsidR="002A487A" w:rsidRPr="008E0C58" w:rsidRDefault="002A487A" w:rsidP="002A487A">
      <w:r w:rsidRPr="008E0C58">
        <w:t xml:space="preserve">Председательствующий                                           </w:t>
      </w:r>
      <w:r>
        <w:t xml:space="preserve">                            Матвеев С.Н</w:t>
      </w:r>
      <w:r w:rsidRPr="008E0C58">
        <w:t xml:space="preserve">           </w:t>
      </w:r>
    </w:p>
    <w:p w:rsidR="002A487A" w:rsidRPr="008E0C58" w:rsidRDefault="002A487A" w:rsidP="002A487A"/>
    <w:p w:rsidR="002A487A" w:rsidRPr="008E0C58" w:rsidRDefault="002A487A" w:rsidP="002A487A">
      <w:pPr>
        <w:tabs>
          <w:tab w:val="left" w:pos="6673"/>
        </w:tabs>
      </w:pPr>
    </w:p>
    <w:p w:rsidR="002A487A" w:rsidRPr="008E0C58" w:rsidRDefault="002A487A" w:rsidP="002A487A">
      <w:pPr>
        <w:tabs>
          <w:tab w:val="left" w:pos="6673"/>
        </w:tabs>
      </w:pPr>
      <w:r w:rsidRPr="008E0C58">
        <w:t xml:space="preserve">Секретарь         </w:t>
      </w:r>
      <w:r>
        <w:t xml:space="preserve">                                                                                      Егорова Г.Ю</w:t>
      </w:r>
      <w:r w:rsidRPr="008E0C58">
        <w:t xml:space="preserve">                                                                 </w:t>
      </w:r>
    </w:p>
    <w:p w:rsidR="002A487A" w:rsidRDefault="002A487A" w:rsidP="002A487A"/>
    <w:tbl>
      <w:tblPr>
        <w:tblpPr w:leftFromText="180" w:rightFromText="18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2"/>
        <w:gridCol w:w="3115"/>
      </w:tblGrid>
      <w:tr w:rsidR="004375AC" w:rsidTr="00D305C3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C" w:rsidRDefault="004375AC" w:rsidP="00D305C3">
            <w:pPr>
              <w:autoSpaceDE w:val="0"/>
              <w:autoSpaceDN w:val="0"/>
              <w:spacing w:after="120"/>
            </w:pPr>
            <w:r>
              <w:t>Муниципальная газета</w:t>
            </w:r>
          </w:p>
          <w:p w:rsidR="004375AC" w:rsidRDefault="004375AC" w:rsidP="00D305C3">
            <w:pPr>
              <w:autoSpaceDE w:val="0"/>
              <w:autoSpaceDN w:val="0"/>
              <w:spacing w:after="120"/>
            </w:pPr>
            <w:r>
              <w:t xml:space="preserve"> «</w:t>
            </w:r>
            <w:proofErr w:type="spellStart"/>
            <w:r>
              <w:t>Чадукасинский</w:t>
            </w:r>
            <w:proofErr w:type="spellEnd"/>
            <w:r>
              <w:t xml:space="preserve"> вестник»</w:t>
            </w:r>
          </w:p>
          <w:p w:rsidR="004375AC" w:rsidRDefault="004375AC" w:rsidP="00D305C3">
            <w:pPr>
              <w:autoSpaceDE w:val="0"/>
              <w:autoSpaceDN w:val="0"/>
              <w:spacing w:after="120"/>
            </w:pPr>
          </w:p>
          <w:p w:rsidR="004375AC" w:rsidRDefault="004375AC" w:rsidP="00D305C3">
            <w:pPr>
              <w:autoSpaceDE w:val="0"/>
              <w:autoSpaceDN w:val="0"/>
              <w:spacing w:after="120"/>
            </w:pPr>
            <w:r>
              <w:t>Учредитель – администрация</w:t>
            </w:r>
          </w:p>
          <w:p w:rsidR="004375AC" w:rsidRDefault="004375AC" w:rsidP="00D305C3">
            <w:pPr>
              <w:autoSpaceDE w:val="0"/>
              <w:autoSpaceDN w:val="0"/>
              <w:spacing w:after="120"/>
            </w:pPr>
            <w:r>
              <w:t xml:space="preserve"> </w:t>
            </w:r>
            <w:proofErr w:type="spellStart"/>
            <w:r>
              <w:t>Чадукасинского</w:t>
            </w:r>
            <w:proofErr w:type="spellEnd"/>
            <w: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C" w:rsidRDefault="004375AC" w:rsidP="00D305C3">
            <w:pPr>
              <w:autoSpaceDE w:val="0"/>
              <w:autoSpaceDN w:val="0"/>
              <w:spacing w:after="120"/>
              <w:jc w:val="center"/>
            </w:pPr>
            <w:r>
              <w:t xml:space="preserve">Главный </w:t>
            </w:r>
            <w:proofErr w:type="gramStart"/>
            <w:r>
              <w:t>редактор  -</w:t>
            </w:r>
            <w:proofErr w:type="gramEnd"/>
          </w:p>
          <w:p w:rsidR="004375AC" w:rsidRDefault="004375AC" w:rsidP="00D305C3">
            <w:pPr>
              <w:autoSpaceDE w:val="0"/>
              <w:autoSpaceDN w:val="0"/>
              <w:spacing w:after="120"/>
              <w:jc w:val="center"/>
            </w:pPr>
            <w:r>
              <w:t>Егорова Г.Ю</w:t>
            </w:r>
          </w:p>
          <w:p w:rsidR="004375AC" w:rsidRDefault="004375AC" w:rsidP="00D305C3">
            <w:pPr>
              <w:autoSpaceDE w:val="0"/>
              <w:autoSpaceDN w:val="0"/>
              <w:spacing w:after="120"/>
              <w:jc w:val="center"/>
            </w:pPr>
            <w:r>
              <w:t>Адрес редакции:</w:t>
            </w:r>
          </w:p>
          <w:p w:rsidR="004375AC" w:rsidRDefault="004375AC" w:rsidP="00D305C3">
            <w:pPr>
              <w:autoSpaceDE w:val="0"/>
              <w:autoSpaceDN w:val="0"/>
              <w:spacing w:after="120"/>
              <w:jc w:val="center"/>
            </w:pPr>
            <w:r>
              <w:t>429623</w:t>
            </w:r>
          </w:p>
          <w:p w:rsidR="004375AC" w:rsidRDefault="004375AC" w:rsidP="00D305C3">
            <w:pPr>
              <w:autoSpaceDE w:val="0"/>
              <w:autoSpaceDN w:val="0"/>
              <w:spacing w:after="120"/>
              <w:jc w:val="center"/>
            </w:pPr>
            <w:r>
              <w:t>Чувашская Республика</w:t>
            </w:r>
          </w:p>
          <w:p w:rsidR="004375AC" w:rsidRDefault="004375AC" w:rsidP="00D305C3">
            <w:pPr>
              <w:autoSpaceDE w:val="0"/>
              <w:autoSpaceDN w:val="0"/>
              <w:spacing w:after="120"/>
              <w:jc w:val="center"/>
            </w:pPr>
            <w:r>
              <w:t>Красноармейский район</w:t>
            </w:r>
          </w:p>
          <w:p w:rsidR="004375AC" w:rsidRDefault="004375AC" w:rsidP="00D305C3">
            <w:pPr>
              <w:autoSpaceDE w:val="0"/>
              <w:autoSpaceDN w:val="0"/>
              <w:spacing w:after="120"/>
              <w:jc w:val="center"/>
            </w:pPr>
            <w:r>
              <w:t xml:space="preserve">д. </w:t>
            </w:r>
            <w:proofErr w:type="spellStart"/>
            <w:r>
              <w:t>Чадукасы</w:t>
            </w:r>
            <w:proofErr w:type="spellEnd"/>
            <w:r>
              <w:t>,</w:t>
            </w:r>
          </w:p>
          <w:p w:rsidR="004375AC" w:rsidRDefault="004375AC" w:rsidP="00D305C3">
            <w:pPr>
              <w:autoSpaceDE w:val="0"/>
              <w:autoSpaceDN w:val="0"/>
              <w:spacing w:after="120"/>
              <w:jc w:val="center"/>
            </w:pPr>
            <w:r>
              <w:t>ул. 40 лет Победы, дом № 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C" w:rsidRDefault="004375AC" w:rsidP="00D305C3">
            <w:pPr>
              <w:autoSpaceDE w:val="0"/>
              <w:autoSpaceDN w:val="0"/>
              <w:spacing w:after="120"/>
            </w:pPr>
            <w:r>
              <w:t>Телефон(83530) 39-2-16</w:t>
            </w:r>
          </w:p>
          <w:p w:rsidR="004375AC" w:rsidRDefault="004375AC" w:rsidP="00D305C3">
            <w:pPr>
              <w:autoSpaceDE w:val="0"/>
              <w:autoSpaceDN w:val="0"/>
              <w:spacing w:after="120"/>
            </w:pPr>
            <w:r>
              <w:t>Эл. почта:</w:t>
            </w:r>
          </w:p>
          <w:p w:rsidR="004375AC" w:rsidRDefault="004375AC" w:rsidP="00D305C3">
            <w:pPr>
              <w:autoSpaceDE w:val="0"/>
              <w:autoSpaceDN w:val="0"/>
              <w:spacing w:after="120"/>
            </w:pPr>
            <w:hyperlink r:id="rId7" w:history="1">
              <w:r>
                <w:rPr>
                  <w:rStyle w:val="a4"/>
                  <w:lang w:val="en-US"/>
                </w:rPr>
                <w:t>Sao</w:t>
              </w:r>
              <w:r>
                <w:rPr>
                  <w:rStyle w:val="a4"/>
                </w:rPr>
                <w:t>-</w:t>
              </w:r>
              <w:r>
                <w:rPr>
                  <w:rStyle w:val="a4"/>
                  <w:lang w:val="en-US"/>
                </w:rPr>
                <w:t>chaduk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cap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4375AC" w:rsidRDefault="004375AC" w:rsidP="00D305C3">
            <w:pPr>
              <w:autoSpaceDE w:val="0"/>
              <w:autoSpaceDN w:val="0"/>
              <w:spacing w:after="120"/>
            </w:pPr>
          </w:p>
        </w:tc>
      </w:tr>
      <w:tr w:rsidR="004375AC" w:rsidTr="00D305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AC" w:rsidRDefault="004375AC" w:rsidP="00D305C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AC" w:rsidRDefault="004375AC" w:rsidP="00D305C3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C" w:rsidRDefault="004375AC" w:rsidP="00D305C3">
            <w:pPr>
              <w:autoSpaceDE w:val="0"/>
              <w:autoSpaceDN w:val="0"/>
            </w:pPr>
            <w:r>
              <w:t>Тираж – 10 экз.</w:t>
            </w:r>
          </w:p>
          <w:p w:rsidR="004375AC" w:rsidRDefault="004375AC" w:rsidP="00D305C3">
            <w:pPr>
              <w:autoSpaceDE w:val="0"/>
              <w:autoSpaceDN w:val="0"/>
              <w:spacing w:after="120"/>
            </w:pPr>
            <w:r>
              <w:t>Объем – 8</w:t>
            </w:r>
            <w:bookmarkStart w:id="0" w:name="_GoBack"/>
            <w:bookmarkEnd w:id="0"/>
            <w:r>
              <w:t xml:space="preserve"> п.л.А4</w:t>
            </w:r>
          </w:p>
          <w:p w:rsidR="004375AC" w:rsidRDefault="004375AC" w:rsidP="00D305C3">
            <w:pPr>
              <w:autoSpaceDE w:val="0"/>
              <w:autoSpaceDN w:val="0"/>
              <w:spacing w:after="120"/>
              <w:jc w:val="center"/>
            </w:pPr>
          </w:p>
        </w:tc>
      </w:tr>
      <w:tr w:rsidR="004375AC" w:rsidTr="00D305C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C" w:rsidRDefault="004375AC" w:rsidP="00D305C3">
            <w:pPr>
              <w:autoSpaceDE w:val="0"/>
              <w:autoSpaceDN w:val="0"/>
              <w:spacing w:after="120"/>
            </w:pPr>
          </w:p>
          <w:p w:rsidR="004375AC" w:rsidRDefault="004375AC" w:rsidP="00D305C3">
            <w:pPr>
              <w:autoSpaceDE w:val="0"/>
              <w:autoSpaceDN w:val="0"/>
              <w:spacing w:after="120"/>
            </w:pPr>
            <w:r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4375AC" w:rsidRDefault="004375AC" w:rsidP="00D305C3">
            <w:pPr>
              <w:autoSpaceDE w:val="0"/>
              <w:autoSpaceDN w:val="0"/>
              <w:spacing w:after="120"/>
            </w:pPr>
          </w:p>
        </w:tc>
      </w:tr>
    </w:tbl>
    <w:p w:rsidR="002A487A" w:rsidRPr="008E0C58" w:rsidRDefault="002A487A" w:rsidP="008A0B0B">
      <w:pPr>
        <w:tabs>
          <w:tab w:val="left" w:pos="8148"/>
        </w:tabs>
      </w:pPr>
    </w:p>
    <w:sectPr w:rsidR="002A487A" w:rsidRPr="008E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340E0"/>
    <w:multiLevelType w:val="hybridMultilevel"/>
    <w:tmpl w:val="253E2626"/>
    <w:lvl w:ilvl="0" w:tplc="35FC5360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D33B94"/>
    <w:multiLevelType w:val="hybridMultilevel"/>
    <w:tmpl w:val="68DEAAD0"/>
    <w:lvl w:ilvl="0" w:tplc="08341538">
      <w:start w:val="1"/>
      <w:numFmt w:val="decimal"/>
      <w:lvlText w:val="%1."/>
      <w:lvlJc w:val="left"/>
      <w:pPr>
        <w:ind w:left="1134" w:hanging="360"/>
      </w:pPr>
    </w:lvl>
    <w:lvl w:ilvl="1" w:tplc="04190019">
      <w:start w:val="1"/>
      <w:numFmt w:val="lowerLetter"/>
      <w:lvlText w:val="%2."/>
      <w:lvlJc w:val="left"/>
      <w:pPr>
        <w:ind w:left="1854" w:hanging="360"/>
      </w:pPr>
    </w:lvl>
    <w:lvl w:ilvl="2" w:tplc="0419001B">
      <w:start w:val="1"/>
      <w:numFmt w:val="lowerRoman"/>
      <w:lvlText w:val="%3."/>
      <w:lvlJc w:val="right"/>
      <w:pPr>
        <w:ind w:left="2574" w:hanging="180"/>
      </w:pPr>
    </w:lvl>
    <w:lvl w:ilvl="3" w:tplc="0419000F">
      <w:start w:val="1"/>
      <w:numFmt w:val="decimal"/>
      <w:lvlText w:val="%4."/>
      <w:lvlJc w:val="left"/>
      <w:pPr>
        <w:ind w:left="3294" w:hanging="360"/>
      </w:pPr>
    </w:lvl>
    <w:lvl w:ilvl="4" w:tplc="04190019">
      <w:start w:val="1"/>
      <w:numFmt w:val="lowerLetter"/>
      <w:lvlText w:val="%5."/>
      <w:lvlJc w:val="left"/>
      <w:pPr>
        <w:ind w:left="4014" w:hanging="360"/>
      </w:pPr>
    </w:lvl>
    <w:lvl w:ilvl="5" w:tplc="0419001B">
      <w:start w:val="1"/>
      <w:numFmt w:val="lowerRoman"/>
      <w:lvlText w:val="%6."/>
      <w:lvlJc w:val="right"/>
      <w:pPr>
        <w:ind w:left="4734" w:hanging="180"/>
      </w:pPr>
    </w:lvl>
    <w:lvl w:ilvl="6" w:tplc="0419000F">
      <w:start w:val="1"/>
      <w:numFmt w:val="decimal"/>
      <w:lvlText w:val="%7."/>
      <w:lvlJc w:val="left"/>
      <w:pPr>
        <w:ind w:left="5454" w:hanging="360"/>
      </w:pPr>
    </w:lvl>
    <w:lvl w:ilvl="7" w:tplc="04190019">
      <w:start w:val="1"/>
      <w:numFmt w:val="lowerLetter"/>
      <w:lvlText w:val="%8."/>
      <w:lvlJc w:val="left"/>
      <w:pPr>
        <w:ind w:left="6174" w:hanging="360"/>
      </w:pPr>
    </w:lvl>
    <w:lvl w:ilvl="8" w:tplc="0419001B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67061D85"/>
    <w:multiLevelType w:val="hybridMultilevel"/>
    <w:tmpl w:val="E31A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C6D9D"/>
    <w:multiLevelType w:val="multilevel"/>
    <w:tmpl w:val="607A7E90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59"/>
    <w:rsid w:val="000B501D"/>
    <w:rsid w:val="002A487A"/>
    <w:rsid w:val="004375AC"/>
    <w:rsid w:val="00595B8E"/>
    <w:rsid w:val="006A7C59"/>
    <w:rsid w:val="008A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FB419-3E17-4655-B670-15A73DBE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B0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37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o-chaduk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1779</Words>
  <Characters>10141</Characters>
  <Application>Microsoft Office Word</Application>
  <DocSecurity>0</DocSecurity>
  <Lines>84</Lines>
  <Paragraphs>23</Paragraphs>
  <ScaleCrop>false</ScaleCrop>
  <Company/>
  <LinksUpToDate>false</LinksUpToDate>
  <CharactersWithSpaces>11897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2020-11-05T12:16:00Z</dcterms:created>
  <dcterms:modified xsi:type="dcterms:W3CDTF">2020-11-05T12:31:00Z</dcterms:modified>
</cp:coreProperties>
</file>