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3828"/>
        <w:gridCol w:w="1984"/>
        <w:gridCol w:w="3544"/>
      </w:tblGrid>
      <w:tr w:rsidR="000959AD" w:rsidRPr="000959AD" w:rsidTr="00896833">
        <w:trPr>
          <w:trHeight w:val="426"/>
        </w:trPr>
        <w:tc>
          <w:tcPr>
            <w:tcW w:w="3828" w:type="dxa"/>
          </w:tcPr>
          <w:p w:rsidR="000959AD" w:rsidRPr="000959AD" w:rsidRDefault="000959AD" w:rsidP="000959AD">
            <w:pPr>
              <w:spacing w:after="0" w:line="216" w:lineRule="auto"/>
              <w:jc w:val="center"/>
              <w:rPr>
                <w:rFonts w:ascii="Baltica Chv" w:eastAsia="Times New Roman" w:hAnsi="Baltica Chv" w:cs="Times New Roman"/>
                <w:b/>
                <w:sz w:val="24"/>
                <w:szCs w:val="20"/>
                <w:lang w:eastAsia="ru-RU"/>
              </w:rPr>
            </w:pPr>
          </w:p>
        </w:tc>
        <w:tc>
          <w:tcPr>
            <w:tcW w:w="1984" w:type="dxa"/>
          </w:tcPr>
          <w:p w:rsidR="000959AD" w:rsidRPr="000959AD" w:rsidRDefault="000959AD" w:rsidP="000959AD">
            <w:pPr>
              <w:spacing w:after="0" w:line="216" w:lineRule="auto"/>
              <w:jc w:val="center"/>
              <w:rPr>
                <w:rFonts w:ascii="TimesET" w:eastAsia="Times New Roman" w:hAnsi="TimesET" w:cs="Times New Roman"/>
                <w:b/>
                <w:sz w:val="24"/>
                <w:szCs w:val="20"/>
                <w:lang w:eastAsia="ru-RU"/>
              </w:rPr>
            </w:pPr>
          </w:p>
        </w:tc>
        <w:tc>
          <w:tcPr>
            <w:tcW w:w="3544" w:type="dxa"/>
          </w:tcPr>
          <w:p w:rsidR="000959AD" w:rsidRPr="000959AD" w:rsidRDefault="000959AD" w:rsidP="000959AD">
            <w:pPr>
              <w:spacing w:after="0" w:line="216" w:lineRule="auto"/>
              <w:jc w:val="center"/>
              <w:rPr>
                <w:rFonts w:ascii="Baltica Chv" w:eastAsia="Times New Roman" w:hAnsi="Baltica Chv" w:cs="Times New Roman"/>
                <w:b/>
                <w:sz w:val="24"/>
                <w:szCs w:val="20"/>
                <w:lang w:eastAsia="ru-RU"/>
              </w:rPr>
            </w:pPr>
          </w:p>
        </w:tc>
      </w:tr>
    </w:tbl>
    <w:p w:rsidR="001B29AD" w:rsidRPr="004F26EE" w:rsidRDefault="001B29AD">
      <w:pPr>
        <w:pStyle w:val="ConsPlusNormal"/>
        <w:jc w:val="both"/>
        <w:outlineLvl w:val="0"/>
        <w:rPr>
          <w:rFonts w:ascii="Times New Roman" w:hAnsi="Times New Roman" w:cs="Times New Roman"/>
          <w:sz w:val="24"/>
          <w:szCs w:val="24"/>
        </w:rPr>
      </w:pPr>
    </w:p>
    <w:p w:rsidR="001B29AD" w:rsidRPr="004F26EE" w:rsidRDefault="001B29AD">
      <w:pPr>
        <w:pStyle w:val="ConsPlusNormal"/>
        <w:jc w:val="both"/>
        <w:outlineLvl w:val="0"/>
        <w:rPr>
          <w:rFonts w:ascii="Times New Roman" w:hAnsi="Times New Roman" w:cs="Times New Roman"/>
          <w:sz w:val="24"/>
          <w:szCs w:val="24"/>
        </w:rPr>
      </w:pPr>
    </w:p>
    <w:p w:rsid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О внесении изменений в постановление</w:t>
      </w:r>
    </w:p>
    <w:p w:rsid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 администрации </w:t>
      </w:r>
      <w:proofErr w:type="spellStart"/>
      <w:r w:rsidRPr="005606D8">
        <w:rPr>
          <w:rFonts w:ascii="Times New Roman" w:hAnsi="Times New Roman" w:cs="Times New Roman"/>
          <w:b/>
          <w:sz w:val="24"/>
          <w:szCs w:val="24"/>
        </w:rPr>
        <w:t>Караевского</w:t>
      </w:r>
      <w:proofErr w:type="spellEnd"/>
      <w:r w:rsidRPr="005606D8">
        <w:rPr>
          <w:rFonts w:ascii="Times New Roman" w:hAnsi="Times New Roman" w:cs="Times New Roman"/>
          <w:b/>
          <w:sz w:val="24"/>
          <w:szCs w:val="24"/>
        </w:rPr>
        <w:t xml:space="preserve"> сельского</w:t>
      </w:r>
    </w:p>
    <w:p w:rsid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 поселения Красноармейского района </w:t>
      </w:r>
    </w:p>
    <w:p w:rsid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Чувашской Республики от 20.02.2019  </w:t>
      </w:r>
    </w:p>
    <w:p w:rsidR="005606D8" w:rsidRP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 10 «Об утверждении Порядка определения цены, </w:t>
      </w:r>
    </w:p>
    <w:p w:rsidR="005606D8" w:rsidRP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при заключении договора купли-продажи земельных участков,</w:t>
      </w:r>
    </w:p>
    <w:p w:rsidR="005606D8" w:rsidRPr="005606D8" w:rsidRDefault="005606D8" w:rsidP="005606D8">
      <w:pPr>
        <w:pStyle w:val="ConsPlusNormal"/>
        <w:outlineLvl w:val="0"/>
        <w:rPr>
          <w:rFonts w:ascii="Times New Roman" w:hAnsi="Times New Roman" w:cs="Times New Roman"/>
          <w:b/>
          <w:sz w:val="24"/>
          <w:szCs w:val="24"/>
        </w:rPr>
      </w:pPr>
      <w:proofErr w:type="gramStart"/>
      <w:r w:rsidRPr="005606D8">
        <w:rPr>
          <w:rFonts w:ascii="Times New Roman" w:hAnsi="Times New Roman" w:cs="Times New Roman"/>
          <w:b/>
          <w:sz w:val="24"/>
          <w:szCs w:val="24"/>
        </w:rPr>
        <w:t>предоставляемых</w:t>
      </w:r>
      <w:proofErr w:type="gramEnd"/>
      <w:r w:rsidRPr="005606D8">
        <w:rPr>
          <w:rFonts w:ascii="Times New Roman" w:hAnsi="Times New Roman" w:cs="Times New Roman"/>
          <w:b/>
          <w:sz w:val="24"/>
          <w:szCs w:val="24"/>
        </w:rPr>
        <w:t xml:space="preserve"> на территории </w:t>
      </w:r>
      <w:proofErr w:type="spellStart"/>
      <w:r w:rsidRPr="005606D8">
        <w:rPr>
          <w:rFonts w:ascii="Times New Roman" w:hAnsi="Times New Roman" w:cs="Times New Roman"/>
          <w:b/>
          <w:sz w:val="24"/>
          <w:szCs w:val="24"/>
        </w:rPr>
        <w:t>Караевского</w:t>
      </w:r>
      <w:proofErr w:type="spellEnd"/>
      <w:r w:rsidRPr="005606D8">
        <w:rPr>
          <w:rFonts w:ascii="Times New Roman" w:hAnsi="Times New Roman" w:cs="Times New Roman"/>
          <w:b/>
          <w:sz w:val="24"/>
          <w:szCs w:val="24"/>
        </w:rPr>
        <w:t xml:space="preserve"> сельского</w:t>
      </w:r>
    </w:p>
    <w:p w:rsidR="005606D8" w:rsidRP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поселения Красноармейского района Чувашской Республики, </w:t>
      </w:r>
    </w:p>
    <w:p w:rsidR="005606D8" w:rsidRP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без проведения торгов, находящихся в муниципальной </w:t>
      </w:r>
    </w:p>
    <w:p w:rsidR="005606D8" w:rsidRP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 xml:space="preserve">собственности </w:t>
      </w:r>
      <w:proofErr w:type="spellStart"/>
      <w:r w:rsidRPr="005606D8">
        <w:rPr>
          <w:rFonts w:ascii="Times New Roman" w:hAnsi="Times New Roman" w:cs="Times New Roman"/>
          <w:b/>
          <w:sz w:val="24"/>
          <w:szCs w:val="24"/>
        </w:rPr>
        <w:t>Караевского</w:t>
      </w:r>
      <w:proofErr w:type="spellEnd"/>
      <w:r w:rsidRPr="005606D8">
        <w:rPr>
          <w:rFonts w:ascii="Times New Roman" w:hAnsi="Times New Roman" w:cs="Times New Roman"/>
          <w:b/>
          <w:sz w:val="24"/>
          <w:szCs w:val="24"/>
        </w:rPr>
        <w:t xml:space="preserve"> сельского поселения </w:t>
      </w:r>
      <w:bookmarkStart w:id="0" w:name="_GoBack"/>
      <w:bookmarkEnd w:id="0"/>
    </w:p>
    <w:p w:rsidR="001B29AD" w:rsidRPr="005606D8" w:rsidRDefault="005606D8" w:rsidP="005606D8">
      <w:pPr>
        <w:pStyle w:val="ConsPlusNormal"/>
        <w:outlineLvl w:val="0"/>
        <w:rPr>
          <w:rFonts w:ascii="Times New Roman" w:hAnsi="Times New Roman" w:cs="Times New Roman"/>
          <w:b/>
          <w:sz w:val="24"/>
          <w:szCs w:val="24"/>
        </w:rPr>
      </w:pPr>
      <w:r w:rsidRPr="005606D8">
        <w:rPr>
          <w:rFonts w:ascii="Times New Roman" w:hAnsi="Times New Roman" w:cs="Times New Roman"/>
          <w:b/>
          <w:sz w:val="24"/>
          <w:szCs w:val="24"/>
        </w:rPr>
        <w:t>Красноармейского района Чувашской Республики</w:t>
      </w:r>
      <w:r>
        <w:rPr>
          <w:rFonts w:ascii="Times New Roman" w:hAnsi="Times New Roman" w:cs="Times New Roman"/>
          <w:b/>
          <w:sz w:val="24"/>
          <w:szCs w:val="24"/>
        </w:rPr>
        <w:t>»</w:t>
      </w:r>
    </w:p>
    <w:p w:rsidR="008F2650" w:rsidRPr="005606D8" w:rsidRDefault="008F2650" w:rsidP="005606D8">
      <w:pPr>
        <w:pStyle w:val="ConsPlusTitle"/>
        <w:rPr>
          <w:rFonts w:ascii="Times New Roman" w:hAnsi="Times New Roman" w:cs="Times New Roman"/>
          <w:sz w:val="24"/>
          <w:szCs w:val="24"/>
        </w:rPr>
      </w:pPr>
    </w:p>
    <w:p w:rsidR="008F2650" w:rsidRPr="004F26EE" w:rsidRDefault="008F2650">
      <w:pPr>
        <w:pStyle w:val="ConsPlusNormal"/>
        <w:jc w:val="both"/>
        <w:rPr>
          <w:rFonts w:ascii="Times New Roman" w:hAnsi="Times New Roman" w:cs="Times New Roman"/>
          <w:sz w:val="24"/>
          <w:szCs w:val="24"/>
        </w:rPr>
      </w:pPr>
    </w:p>
    <w:p w:rsidR="008F2650" w:rsidRPr="003F3777" w:rsidRDefault="008F2650">
      <w:pPr>
        <w:pStyle w:val="ConsPlusNormal"/>
        <w:ind w:firstLine="540"/>
        <w:jc w:val="both"/>
        <w:rPr>
          <w:rFonts w:ascii="Times New Roman" w:hAnsi="Times New Roman" w:cs="Times New Roman"/>
          <w:sz w:val="24"/>
          <w:szCs w:val="24"/>
        </w:rPr>
      </w:pPr>
      <w:r w:rsidRPr="003F3777">
        <w:rPr>
          <w:rFonts w:ascii="Times New Roman" w:hAnsi="Times New Roman" w:cs="Times New Roman"/>
          <w:sz w:val="24"/>
          <w:szCs w:val="24"/>
        </w:rPr>
        <w:t xml:space="preserve">В соответствии с </w:t>
      </w:r>
      <w:r w:rsidR="005606D8" w:rsidRPr="003F3777">
        <w:rPr>
          <w:rFonts w:ascii="Times New Roman" w:hAnsi="Times New Roman" w:cs="Times New Roman"/>
          <w:sz w:val="24"/>
          <w:szCs w:val="24"/>
        </w:rPr>
        <w:t>нормами установленными постановлением Кабинета Министров Чувашской Республики от 26 октября 2007 года № 269</w:t>
      </w:r>
      <w:r w:rsidRPr="003F3777">
        <w:rPr>
          <w:rFonts w:ascii="Times New Roman" w:hAnsi="Times New Roman" w:cs="Times New Roman"/>
          <w:sz w:val="24"/>
          <w:szCs w:val="24"/>
        </w:rPr>
        <w:t xml:space="preserve"> </w:t>
      </w:r>
      <w:r w:rsidR="005606D8" w:rsidRPr="003F3777">
        <w:rPr>
          <w:rFonts w:ascii="Times New Roman" w:hAnsi="Times New Roman" w:cs="Times New Roman"/>
          <w:sz w:val="24"/>
          <w:szCs w:val="24"/>
        </w:rPr>
        <w:t xml:space="preserve">«О размерах платы за землю» </w:t>
      </w:r>
      <w:proofErr w:type="gramStart"/>
      <w:r w:rsidR="00855985" w:rsidRPr="003F3777">
        <w:rPr>
          <w:rFonts w:ascii="Times New Roman" w:hAnsi="Times New Roman" w:cs="Times New Roman"/>
          <w:sz w:val="24"/>
          <w:szCs w:val="24"/>
        </w:rPr>
        <w:t xml:space="preserve">( </w:t>
      </w:r>
      <w:proofErr w:type="gramEnd"/>
      <w:r w:rsidR="00855985" w:rsidRPr="003F3777">
        <w:rPr>
          <w:rFonts w:ascii="Times New Roman" w:hAnsi="Times New Roman" w:cs="Times New Roman"/>
          <w:sz w:val="24"/>
          <w:szCs w:val="24"/>
        </w:rPr>
        <w:t xml:space="preserve">с изменениями от 22.05.2019 №167)  и Уставом </w:t>
      </w:r>
      <w:proofErr w:type="spellStart"/>
      <w:r w:rsidR="00462F19" w:rsidRPr="003F3777">
        <w:rPr>
          <w:rFonts w:ascii="Times New Roman" w:hAnsi="Times New Roman" w:cs="Times New Roman"/>
          <w:sz w:val="24"/>
          <w:szCs w:val="24"/>
        </w:rPr>
        <w:t>Караевского</w:t>
      </w:r>
      <w:proofErr w:type="spellEnd"/>
      <w:r w:rsidR="00462F19" w:rsidRPr="003F3777">
        <w:rPr>
          <w:rFonts w:ascii="Times New Roman" w:hAnsi="Times New Roman" w:cs="Times New Roman"/>
          <w:sz w:val="24"/>
          <w:szCs w:val="24"/>
        </w:rPr>
        <w:t xml:space="preserve"> сельского поселения </w:t>
      </w:r>
      <w:r w:rsidR="001B29AD" w:rsidRPr="003F3777">
        <w:rPr>
          <w:rFonts w:ascii="Times New Roman" w:hAnsi="Times New Roman" w:cs="Times New Roman"/>
          <w:sz w:val="24"/>
          <w:szCs w:val="24"/>
        </w:rPr>
        <w:t>Красноармейского</w:t>
      </w:r>
      <w:r w:rsidRPr="003F3777">
        <w:rPr>
          <w:rFonts w:ascii="Times New Roman" w:hAnsi="Times New Roman" w:cs="Times New Roman"/>
          <w:sz w:val="24"/>
          <w:szCs w:val="24"/>
        </w:rPr>
        <w:t xml:space="preserve"> района</w:t>
      </w:r>
      <w:r w:rsidR="001B29AD" w:rsidRPr="003F3777">
        <w:rPr>
          <w:rFonts w:ascii="Times New Roman" w:hAnsi="Times New Roman" w:cs="Times New Roman"/>
          <w:sz w:val="24"/>
          <w:szCs w:val="24"/>
        </w:rPr>
        <w:t xml:space="preserve"> Чувашской Республики,</w:t>
      </w:r>
      <w:r w:rsidRPr="003F3777">
        <w:rPr>
          <w:rFonts w:ascii="Times New Roman" w:hAnsi="Times New Roman" w:cs="Times New Roman"/>
          <w:sz w:val="24"/>
          <w:szCs w:val="24"/>
        </w:rPr>
        <w:t xml:space="preserve"> администрация </w:t>
      </w:r>
      <w:proofErr w:type="spellStart"/>
      <w:r w:rsidR="00462F19" w:rsidRPr="003F3777">
        <w:rPr>
          <w:rFonts w:ascii="Times New Roman" w:hAnsi="Times New Roman" w:cs="Times New Roman"/>
          <w:sz w:val="24"/>
          <w:szCs w:val="24"/>
        </w:rPr>
        <w:t>Караевского</w:t>
      </w:r>
      <w:proofErr w:type="spellEnd"/>
      <w:r w:rsidR="00462F19" w:rsidRPr="003F3777">
        <w:rPr>
          <w:rFonts w:ascii="Times New Roman" w:hAnsi="Times New Roman" w:cs="Times New Roman"/>
          <w:sz w:val="24"/>
          <w:szCs w:val="24"/>
        </w:rPr>
        <w:t xml:space="preserve"> сельского поселения </w:t>
      </w:r>
      <w:r w:rsidR="00855985" w:rsidRPr="003F3777">
        <w:rPr>
          <w:rFonts w:ascii="Times New Roman" w:hAnsi="Times New Roman" w:cs="Times New Roman"/>
          <w:sz w:val="24"/>
          <w:szCs w:val="24"/>
        </w:rPr>
        <w:t xml:space="preserve"> постановляет внести следующие изменения:</w:t>
      </w:r>
    </w:p>
    <w:p w:rsidR="008F2650" w:rsidRPr="003F3777" w:rsidRDefault="00855985">
      <w:pPr>
        <w:pStyle w:val="ConsPlusNormal"/>
        <w:spacing w:before="220"/>
        <w:ind w:firstLine="540"/>
        <w:jc w:val="both"/>
        <w:rPr>
          <w:rFonts w:ascii="Times New Roman" w:hAnsi="Times New Roman" w:cs="Times New Roman"/>
          <w:sz w:val="24"/>
          <w:szCs w:val="24"/>
        </w:rPr>
      </w:pPr>
      <w:r w:rsidRPr="003F3777">
        <w:rPr>
          <w:rFonts w:ascii="Times New Roman" w:hAnsi="Times New Roman" w:cs="Times New Roman"/>
          <w:sz w:val="24"/>
          <w:szCs w:val="24"/>
        </w:rPr>
        <w:t xml:space="preserve">В абзац 6 вместо слов «десятикратной ставки земельного налога за единицу площади» </w:t>
      </w:r>
      <w:proofErr w:type="gramStart"/>
      <w:r w:rsidRPr="003F3777">
        <w:rPr>
          <w:rFonts w:ascii="Times New Roman" w:hAnsi="Times New Roman" w:cs="Times New Roman"/>
          <w:sz w:val="24"/>
          <w:szCs w:val="24"/>
        </w:rPr>
        <w:t>заменить на слова</w:t>
      </w:r>
      <w:proofErr w:type="gramEnd"/>
      <w:r w:rsidRPr="003F3777">
        <w:rPr>
          <w:rFonts w:ascii="Times New Roman" w:hAnsi="Times New Roman" w:cs="Times New Roman"/>
          <w:sz w:val="24"/>
          <w:szCs w:val="24"/>
        </w:rPr>
        <w:t xml:space="preserve"> «15 процентов кадастровой стоимости».</w:t>
      </w:r>
    </w:p>
    <w:p w:rsidR="008F2650" w:rsidRPr="003F3777" w:rsidRDefault="001B29AD">
      <w:pPr>
        <w:pStyle w:val="ConsPlusNormal"/>
        <w:spacing w:before="220"/>
        <w:ind w:firstLine="540"/>
        <w:jc w:val="both"/>
        <w:rPr>
          <w:rFonts w:ascii="Times New Roman" w:hAnsi="Times New Roman" w:cs="Times New Roman"/>
          <w:sz w:val="24"/>
          <w:szCs w:val="24"/>
        </w:rPr>
      </w:pPr>
      <w:r w:rsidRPr="003F3777">
        <w:rPr>
          <w:rFonts w:ascii="Times New Roman" w:hAnsi="Times New Roman" w:cs="Times New Roman"/>
          <w:sz w:val="24"/>
          <w:szCs w:val="24"/>
        </w:rPr>
        <w:t>2</w:t>
      </w:r>
      <w:r w:rsidR="008F2650" w:rsidRPr="003F3777">
        <w:rPr>
          <w:rFonts w:ascii="Times New Roman" w:hAnsi="Times New Roman" w:cs="Times New Roman"/>
          <w:sz w:val="24"/>
          <w:szCs w:val="24"/>
        </w:rPr>
        <w:t>. Настоящее постановление вступает в силу после</w:t>
      </w:r>
      <w:r w:rsidR="00C605AC" w:rsidRPr="003F3777">
        <w:rPr>
          <w:rFonts w:ascii="Times New Roman" w:hAnsi="Times New Roman" w:cs="Times New Roman"/>
          <w:sz w:val="24"/>
          <w:szCs w:val="24"/>
        </w:rPr>
        <w:t xml:space="preserve"> его официального опубликования</w:t>
      </w:r>
      <w:r w:rsidR="00216A11" w:rsidRPr="003F3777">
        <w:rPr>
          <w:rFonts w:ascii="Times New Roman" w:hAnsi="Times New Roman" w:cs="Times New Roman"/>
          <w:sz w:val="24"/>
          <w:szCs w:val="24"/>
        </w:rPr>
        <w:t xml:space="preserve"> </w:t>
      </w:r>
      <w:r w:rsidR="00C605AC" w:rsidRPr="003F3777">
        <w:rPr>
          <w:rFonts w:ascii="Times New Roman" w:hAnsi="Times New Roman" w:cs="Times New Roman"/>
          <w:sz w:val="24"/>
          <w:szCs w:val="24"/>
        </w:rPr>
        <w:t xml:space="preserve">в периодическом печатном </w:t>
      </w:r>
      <w:proofErr w:type="gramStart"/>
      <w:r w:rsidR="00C605AC" w:rsidRPr="003F3777">
        <w:rPr>
          <w:rFonts w:ascii="Times New Roman" w:hAnsi="Times New Roman" w:cs="Times New Roman"/>
          <w:sz w:val="24"/>
          <w:szCs w:val="24"/>
        </w:rPr>
        <w:t>издании</w:t>
      </w:r>
      <w:proofErr w:type="gramEnd"/>
      <w:r w:rsidR="00C605AC" w:rsidRPr="003F3777">
        <w:rPr>
          <w:rFonts w:ascii="Times New Roman" w:hAnsi="Times New Roman" w:cs="Times New Roman"/>
          <w:sz w:val="24"/>
          <w:szCs w:val="24"/>
        </w:rPr>
        <w:t xml:space="preserve"> «</w:t>
      </w:r>
      <w:proofErr w:type="spellStart"/>
      <w:r w:rsidR="00C605AC" w:rsidRPr="003F3777">
        <w:rPr>
          <w:rFonts w:ascii="Times New Roman" w:hAnsi="Times New Roman" w:cs="Times New Roman"/>
          <w:sz w:val="24"/>
          <w:szCs w:val="24"/>
        </w:rPr>
        <w:t>Караевский</w:t>
      </w:r>
      <w:proofErr w:type="spellEnd"/>
      <w:r w:rsidR="00C605AC" w:rsidRPr="003F3777">
        <w:rPr>
          <w:rFonts w:ascii="Times New Roman" w:hAnsi="Times New Roman" w:cs="Times New Roman"/>
          <w:sz w:val="24"/>
          <w:szCs w:val="24"/>
        </w:rPr>
        <w:t xml:space="preserve"> вестник».</w:t>
      </w:r>
    </w:p>
    <w:p w:rsidR="00C605AC" w:rsidRPr="003F3777" w:rsidRDefault="00C605AC">
      <w:pPr>
        <w:pStyle w:val="ConsPlusNormal"/>
        <w:spacing w:before="220"/>
        <w:ind w:firstLine="540"/>
        <w:jc w:val="both"/>
        <w:rPr>
          <w:rFonts w:ascii="Times New Roman" w:hAnsi="Times New Roman" w:cs="Times New Roman"/>
          <w:sz w:val="24"/>
          <w:szCs w:val="24"/>
        </w:rPr>
      </w:pPr>
    </w:p>
    <w:p w:rsidR="00C605AC" w:rsidRPr="003F3777" w:rsidRDefault="00C605AC">
      <w:pPr>
        <w:pStyle w:val="ConsPlusNormal"/>
        <w:spacing w:before="220"/>
        <w:ind w:firstLine="540"/>
        <w:jc w:val="both"/>
        <w:rPr>
          <w:rFonts w:ascii="Times New Roman" w:hAnsi="Times New Roman" w:cs="Times New Roman"/>
          <w:sz w:val="24"/>
          <w:szCs w:val="24"/>
        </w:rPr>
      </w:pPr>
    </w:p>
    <w:p w:rsidR="00C605AC" w:rsidRPr="003F3777" w:rsidRDefault="00C605AC">
      <w:pPr>
        <w:pStyle w:val="ConsPlusNormal"/>
        <w:spacing w:before="220"/>
        <w:ind w:firstLine="540"/>
        <w:jc w:val="both"/>
        <w:rPr>
          <w:rFonts w:ascii="Times New Roman" w:hAnsi="Times New Roman" w:cs="Times New Roman"/>
          <w:sz w:val="24"/>
          <w:szCs w:val="24"/>
        </w:rPr>
      </w:pPr>
    </w:p>
    <w:p w:rsidR="00C605AC" w:rsidRPr="003F3777" w:rsidRDefault="00C605AC">
      <w:pPr>
        <w:pStyle w:val="ConsPlusNormal"/>
        <w:spacing w:before="220"/>
        <w:ind w:firstLine="540"/>
        <w:jc w:val="both"/>
        <w:rPr>
          <w:rFonts w:ascii="Times New Roman" w:hAnsi="Times New Roman" w:cs="Times New Roman"/>
          <w:sz w:val="24"/>
          <w:szCs w:val="24"/>
        </w:rPr>
      </w:pPr>
    </w:p>
    <w:p w:rsidR="00C605AC" w:rsidRPr="003F3777" w:rsidRDefault="00C605AC" w:rsidP="00C605AC">
      <w:pPr>
        <w:pStyle w:val="ConsPlusNormal"/>
        <w:spacing w:before="220"/>
        <w:jc w:val="both"/>
        <w:rPr>
          <w:rFonts w:ascii="Times New Roman" w:hAnsi="Times New Roman" w:cs="Times New Roman"/>
          <w:sz w:val="24"/>
          <w:szCs w:val="24"/>
        </w:rPr>
      </w:pPr>
      <w:r w:rsidRPr="003F3777">
        <w:rPr>
          <w:rFonts w:ascii="Times New Roman" w:hAnsi="Times New Roman" w:cs="Times New Roman"/>
          <w:sz w:val="24"/>
          <w:szCs w:val="24"/>
        </w:rPr>
        <w:t xml:space="preserve">Глава </w:t>
      </w:r>
      <w:proofErr w:type="spellStart"/>
      <w:r w:rsidRPr="003F3777">
        <w:rPr>
          <w:rFonts w:ascii="Times New Roman" w:hAnsi="Times New Roman" w:cs="Times New Roman"/>
          <w:sz w:val="24"/>
          <w:szCs w:val="24"/>
        </w:rPr>
        <w:t>Караевского</w:t>
      </w:r>
      <w:proofErr w:type="spellEnd"/>
      <w:r w:rsidRPr="003F3777">
        <w:rPr>
          <w:rFonts w:ascii="Times New Roman" w:hAnsi="Times New Roman" w:cs="Times New Roman"/>
          <w:sz w:val="24"/>
          <w:szCs w:val="24"/>
        </w:rPr>
        <w:t xml:space="preserve"> сельского поселения                                                      </w:t>
      </w:r>
      <w:r w:rsidR="003F3777" w:rsidRPr="003F3777">
        <w:rPr>
          <w:rFonts w:ascii="Times New Roman" w:hAnsi="Times New Roman" w:cs="Times New Roman"/>
          <w:sz w:val="24"/>
          <w:szCs w:val="24"/>
        </w:rPr>
        <w:t>Л.Л. Алексеева</w:t>
      </w:r>
      <w:r w:rsidRPr="003F3777">
        <w:rPr>
          <w:rFonts w:ascii="Times New Roman" w:hAnsi="Times New Roman" w:cs="Times New Roman"/>
          <w:sz w:val="24"/>
          <w:szCs w:val="24"/>
        </w:rPr>
        <w:t xml:space="preserve">         </w:t>
      </w:r>
    </w:p>
    <w:p w:rsidR="008F2650" w:rsidRPr="003F3777" w:rsidRDefault="008F2650">
      <w:pPr>
        <w:pStyle w:val="ConsPlusNormal"/>
        <w:jc w:val="both"/>
        <w:rPr>
          <w:rFonts w:ascii="Times New Roman" w:hAnsi="Times New Roman" w:cs="Times New Roman"/>
          <w:sz w:val="24"/>
          <w:szCs w:val="24"/>
        </w:rPr>
      </w:pPr>
    </w:p>
    <w:p w:rsidR="008F2650" w:rsidRPr="003F3777" w:rsidRDefault="008F2650">
      <w:pPr>
        <w:pStyle w:val="ConsPlusNormal"/>
        <w:jc w:val="both"/>
        <w:rPr>
          <w:rFonts w:ascii="Times New Roman" w:hAnsi="Times New Roman" w:cs="Times New Roman"/>
          <w:sz w:val="24"/>
          <w:szCs w:val="24"/>
        </w:rPr>
      </w:pPr>
    </w:p>
    <w:p w:rsidR="000959AD" w:rsidRPr="003F3777" w:rsidRDefault="000959AD">
      <w:pPr>
        <w:pStyle w:val="ConsPlusNormal"/>
        <w:jc w:val="both"/>
        <w:rPr>
          <w:rFonts w:ascii="Times New Roman" w:hAnsi="Times New Roman" w:cs="Times New Roman"/>
          <w:sz w:val="24"/>
          <w:szCs w:val="24"/>
        </w:rPr>
      </w:pPr>
    </w:p>
    <w:p w:rsidR="003A3040" w:rsidRPr="003F3777" w:rsidRDefault="003A3040">
      <w:pPr>
        <w:pStyle w:val="ConsPlusNormal"/>
        <w:jc w:val="both"/>
        <w:rPr>
          <w:rFonts w:ascii="Times New Roman" w:hAnsi="Times New Roman" w:cs="Times New Roman"/>
          <w:sz w:val="24"/>
          <w:szCs w:val="24"/>
        </w:rPr>
      </w:pPr>
    </w:p>
    <w:p w:rsidR="001F7332" w:rsidRPr="003F3777" w:rsidRDefault="001F7332">
      <w:pPr>
        <w:pStyle w:val="ConsPlusNormal"/>
        <w:jc w:val="both"/>
        <w:rPr>
          <w:rFonts w:ascii="Times New Roman" w:hAnsi="Times New Roman" w:cs="Times New Roman"/>
          <w:sz w:val="24"/>
          <w:szCs w:val="24"/>
        </w:rPr>
      </w:pPr>
    </w:p>
    <w:p w:rsidR="008F2650" w:rsidRPr="003F3777" w:rsidRDefault="008F2650">
      <w:pPr>
        <w:pStyle w:val="ConsPlusNormal"/>
        <w:jc w:val="right"/>
        <w:outlineLvl w:val="0"/>
        <w:rPr>
          <w:rFonts w:ascii="Times New Roman" w:hAnsi="Times New Roman" w:cs="Times New Roman"/>
          <w:sz w:val="24"/>
          <w:szCs w:val="24"/>
        </w:rPr>
      </w:pPr>
      <w:r w:rsidRPr="003F3777">
        <w:rPr>
          <w:rFonts w:ascii="Times New Roman" w:hAnsi="Times New Roman" w:cs="Times New Roman"/>
          <w:sz w:val="24"/>
          <w:szCs w:val="24"/>
        </w:rPr>
        <w:t>Утвержден</w:t>
      </w:r>
    </w:p>
    <w:p w:rsidR="008F2650" w:rsidRPr="003F3777" w:rsidRDefault="001F7332">
      <w:pPr>
        <w:pStyle w:val="ConsPlusNormal"/>
        <w:jc w:val="right"/>
        <w:rPr>
          <w:rFonts w:ascii="Times New Roman" w:hAnsi="Times New Roman" w:cs="Times New Roman"/>
          <w:sz w:val="24"/>
          <w:szCs w:val="24"/>
        </w:rPr>
      </w:pPr>
      <w:r w:rsidRPr="003F3777">
        <w:rPr>
          <w:rFonts w:ascii="Times New Roman" w:hAnsi="Times New Roman" w:cs="Times New Roman"/>
          <w:sz w:val="24"/>
          <w:szCs w:val="24"/>
        </w:rPr>
        <w:t>п</w:t>
      </w:r>
      <w:r w:rsidR="008F2650" w:rsidRPr="003F3777">
        <w:rPr>
          <w:rFonts w:ascii="Times New Roman" w:hAnsi="Times New Roman" w:cs="Times New Roman"/>
          <w:sz w:val="24"/>
          <w:szCs w:val="24"/>
        </w:rPr>
        <w:t>остановлением</w:t>
      </w:r>
      <w:r w:rsidRPr="003F3777">
        <w:rPr>
          <w:rFonts w:ascii="Times New Roman" w:hAnsi="Times New Roman" w:cs="Times New Roman"/>
          <w:sz w:val="24"/>
          <w:szCs w:val="24"/>
        </w:rPr>
        <w:t xml:space="preserve"> администрации</w:t>
      </w:r>
    </w:p>
    <w:p w:rsidR="008F2650" w:rsidRPr="003F3777" w:rsidRDefault="001F7332">
      <w:pPr>
        <w:pStyle w:val="ConsPlusNormal"/>
        <w:jc w:val="right"/>
        <w:rPr>
          <w:rFonts w:ascii="Times New Roman" w:hAnsi="Times New Roman" w:cs="Times New Roman"/>
          <w:sz w:val="24"/>
          <w:szCs w:val="24"/>
        </w:rPr>
      </w:pPr>
      <w:proofErr w:type="spellStart"/>
      <w:r w:rsidRPr="003F3777">
        <w:rPr>
          <w:rFonts w:ascii="Times New Roman" w:hAnsi="Times New Roman" w:cs="Times New Roman"/>
          <w:sz w:val="24"/>
          <w:szCs w:val="24"/>
        </w:rPr>
        <w:t>Караевского</w:t>
      </w:r>
      <w:proofErr w:type="spellEnd"/>
      <w:r w:rsidRPr="003F3777">
        <w:rPr>
          <w:rFonts w:ascii="Times New Roman" w:hAnsi="Times New Roman" w:cs="Times New Roman"/>
          <w:sz w:val="24"/>
          <w:szCs w:val="24"/>
        </w:rPr>
        <w:t xml:space="preserve"> сельского поселения </w:t>
      </w:r>
    </w:p>
    <w:p w:rsidR="008F2650" w:rsidRPr="003F3777" w:rsidRDefault="001B29AD">
      <w:pPr>
        <w:pStyle w:val="ConsPlusNormal"/>
        <w:jc w:val="right"/>
        <w:rPr>
          <w:rFonts w:ascii="Times New Roman" w:hAnsi="Times New Roman" w:cs="Times New Roman"/>
          <w:sz w:val="24"/>
          <w:szCs w:val="24"/>
        </w:rPr>
      </w:pPr>
      <w:r w:rsidRPr="003F3777">
        <w:rPr>
          <w:rFonts w:ascii="Times New Roman" w:hAnsi="Times New Roman" w:cs="Times New Roman"/>
          <w:sz w:val="24"/>
          <w:szCs w:val="24"/>
        </w:rPr>
        <w:t>Красноармейского</w:t>
      </w:r>
      <w:r w:rsidR="008F2650" w:rsidRPr="003F3777">
        <w:rPr>
          <w:rFonts w:ascii="Times New Roman" w:hAnsi="Times New Roman" w:cs="Times New Roman"/>
          <w:sz w:val="24"/>
          <w:szCs w:val="24"/>
        </w:rPr>
        <w:t xml:space="preserve"> района</w:t>
      </w:r>
    </w:p>
    <w:p w:rsidR="008F2650" w:rsidRPr="003F3777" w:rsidRDefault="008F2650">
      <w:pPr>
        <w:pStyle w:val="ConsPlusNormal"/>
        <w:jc w:val="right"/>
        <w:rPr>
          <w:rFonts w:ascii="Times New Roman" w:hAnsi="Times New Roman" w:cs="Times New Roman"/>
          <w:sz w:val="24"/>
          <w:szCs w:val="24"/>
        </w:rPr>
      </w:pPr>
      <w:r w:rsidRPr="003F3777">
        <w:rPr>
          <w:rFonts w:ascii="Times New Roman" w:hAnsi="Times New Roman" w:cs="Times New Roman"/>
          <w:sz w:val="24"/>
          <w:szCs w:val="24"/>
        </w:rPr>
        <w:t>Чувашской Республики</w:t>
      </w:r>
    </w:p>
    <w:p w:rsidR="008F2650" w:rsidRPr="003F3777" w:rsidRDefault="008F2650">
      <w:pPr>
        <w:pStyle w:val="ConsPlusNormal"/>
        <w:jc w:val="right"/>
        <w:rPr>
          <w:rFonts w:ascii="Times New Roman" w:hAnsi="Times New Roman" w:cs="Times New Roman"/>
          <w:sz w:val="24"/>
          <w:szCs w:val="24"/>
        </w:rPr>
      </w:pPr>
      <w:r w:rsidRPr="003F3777">
        <w:rPr>
          <w:rFonts w:ascii="Times New Roman" w:hAnsi="Times New Roman" w:cs="Times New Roman"/>
          <w:sz w:val="24"/>
          <w:szCs w:val="24"/>
        </w:rPr>
        <w:t xml:space="preserve">от </w:t>
      </w:r>
      <w:r w:rsidR="000959AD" w:rsidRPr="003F3777">
        <w:rPr>
          <w:rFonts w:ascii="Times New Roman" w:hAnsi="Times New Roman" w:cs="Times New Roman"/>
          <w:sz w:val="24"/>
          <w:szCs w:val="24"/>
        </w:rPr>
        <w:t>20.02.2019 №</w:t>
      </w:r>
      <w:r w:rsidRPr="003F3777">
        <w:rPr>
          <w:rFonts w:ascii="Times New Roman" w:hAnsi="Times New Roman" w:cs="Times New Roman"/>
          <w:sz w:val="24"/>
          <w:szCs w:val="24"/>
        </w:rPr>
        <w:t xml:space="preserve"> </w:t>
      </w:r>
      <w:r w:rsidR="000959AD" w:rsidRPr="003F3777">
        <w:rPr>
          <w:rFonts w:ascii="Times New Roman" w:hAnsi="Times New Roman" w:cs="Times New Roman"/>
          <w:sz w:val="24"/>
          <w:szCs w:val="24"/>
        </w:rPr>
        <w:t>10</w:t>
      </w:r>
    </w:p>
    <w:p w:rsidR="008F2650" w:rsidRPr="003F3777" w:rsidRDefault="008F2650">
      <w:pPr>
        <w:pStyle w:val="ConsPlusNormal"/>
        <w:jc w:val="both"/>
        <w:rPr>
          <w:rFonts w:ascii="Times New Roman" w:hAnsi="Times New Roman" w:cs="Times New Roman"/>
          <w:sz w:val="24"/>
          <w:szCs w:val="24"/>
        </w:rPr>
      </w:pPr>
    </w:p>
    <w:p w:rsidR="008F2650" w:rsidRPr="003F3777" w:rsidRDefault="004F26EE" w:rsidP="004F26EE">
      <w:pPr>
        <w:pStyle w:val="ConsPlusTitle"/>
        <w:jc w:val="center"/>
        <w:rPr>
          <w:rFonts w:ascii="Times New Roman" w:hAnsi="Times New Roman" w:cs="Times New Roman"/>
          <w:sz w:val="24"/>
          <w:szCs w:val="24"/>
        </w:rPr>
      </w:pPr>
      <w:bookmarkStart w:id="1" w:name="P34"/>
      <w:bookmarkEnd w:id="1"/>
      <w:r w:rsidRPr="003F3777">
        <w:rPr>
          <w:rFonts w:ascii="Times New Roman" w:hAnsi="Times New Roman" w:cs="Times New Roman"/>
          <w:sz w:val="24"/>
          <w:szCs w:val="24"/>
        </w:rPr>
        <w:t xml:space="preserve">Порядок определения цены, при заключении договора купли-продажи земельных участков, предоставляемых на территории </w:t>
      </w:r>
      <w:proofErr w:type="spellStart"/>
      <w:r w:rsidR="001F7332" w:rsidRPr="003F3777">
        <w:rPr>
          <w:rFonts w:ascii="Times New Roman" w:hAnsi="Times New Roman" w:cs="Times New Roman"/>
          <w:sz w:val="24"/>
          <w:szCs w:val="24"/>
        </w:rPr>
        <w:t>Караевского</w:t>
      </w:r>
      <w:proofErr w:type="spellEnd"/>
      <w:r w:rsidR="001F7332" w:rsidRPr="003F3777">
        <w:rPr>
          <w:rFonts w:ascii="Times New Roman" w:hAnsi="Times New Roman" w:cs="Times New Roman"/>
          <w:sz w:val="24"/>
          <w:szCs w:val="24"/>
        </w:rPr>
        <w:t xml:space="preserve"> сельского поселения </w:t>
      </w:r>
      <w:r w:rsidRPr="003F3777">
        <w:rPr>
          <w:rFonts w:ascii="Times New Roman" w:hAnsi="Times New Roman" w:cs="Times New Roman"/>
          <w:sz w:val="24"/>
          <w:szCs w:val="24"/>
        </w:rPr>
        <w:t xml:space="preserve">Красноармейского района Чувашской Республики, без проведения торгов, находящихся в муниципальной собственности </w:t>
      </w:r>
      <w:proofErr w:type="spellStart"/>
      <w:r w:rsidR="001F7332" w:rsidRPr="003F3777">
        <w:rPr>
          <w:rFonts w:ascii="Times New Roman" w:hAnsi="Times New Roman" w:cs="Times New Roman"/>
          <w:sz w:val="24"/>
          <w:szCs w:val="24"/>
        </w:rPr>
        <w:t>Караевского</w:t>
      </w:r>
      <w:proofErr w:type="spellEnd"/>
      <w:r w:rsidR="001F7332" w:rsidRPr="003F3777">
        <w:rPr>
          <w:rFonts w:ascii="Times New Roman" w:hAnsi="Times New Roman" w:cs="Times New Roman"/>
          <w:sz w:val="24"/>
          <w:szCs w:val="24"/>
        </w:rPr>
        <w:t xml:space="preserve"> сельского поселения </w:t>
      </w:r>
      <w:r w:rsidRPr="003F3777">
        <w:rPr>
          <w:rFonts w:ascii="Times New Roman" w:hAnsi="Times New Roman" w:cs="Times New Roman"/>
          <w:sz w:val="24"/>
          <w:szCs w:val="24"/>
        </w:rPr>
        <w:lastRenderedPageBreak/>
        <w:t>Красноармейского района Чувашской</w:t>
      </w:r>
      <w:r w:rsidR="003711B6" w:rsidRPr="003F3777">
        <w:rPr>
          <w:rFonts w:ascii="Times New Roman" w:hAnsi="Times New Roman" w:cs="Times New Roman"/>
          <w:sz w:val="24"/>
          <w:szCs w:val="24"/>
        </w:rPr>
        <w:t xml:space="preserve"> Республики</w:t>
      </w:r>
      <w:r w:rsidRPr="003F3777">
        <w:rPr>
          <w:rFonts w:ascii="Times New Roman" w:hAnsi="Times New Roman" w:cs="Times New Roman"/>
          <w:sz w:val="24"/>
          <w:szCs w:val="24"/>
        </w:rPr>
        <w:t xml:space="preserve"> </w:t>
      </w:r>
    </w:p>
    <w:p w:rsidR="008F2650" w:rsidRPr="003F3777" w:rsidRDefault="008F2650">
      <w:pPr>
        <w:pStyle w:val="ConsPlusNormal"/>
        <w:jc w:val="both"/>
        <w:rPr>
          <w:rFonts w:ascii="Times New Roman" w:hAnsi="Times New Roman" w:cs="Times New Roman"/>
          <w:sz w:val="24"/>
          <w:szCs w:val="24"/>
        </w:rPr>
      </w:pPr>
    </w:p>
    <w:p w:rsidR="008F2650" w:rsidRPr="003F3777" w:rsidRDefault="008F2650">
      <w:pPr>
        <w:pStyle w:val="ConsPlusNormal"/>
        <w:ind w:firstLine="540"/>
        <w:jc w:val="both"/>
        <w:rPr>
          <w:rFonts w:ascii="Times New Roman" w:hAnsi="Times New Roman" w:cs="Times New Roman"/>
          <w:sz w:val="24"/>
          <w:szCs w:val="24"/>
        </w:rPr>
      </w:pPr>
      <w:r w:rsidRPr="003F3777">
        <w:rPr>
          <w:rFonts w:ascii="Times New Roman" w:hAnsi="Times New Roman" w:cs="Times New Roman"/>
          <w:sz w:val="24"/>
          <w:szCs w:val="24"/>
        </w:rPr>
        <w:t xml:space="preserve">При заключении договора купли-продажи земельных участков, находящихся в муниципальной собственности </w:t>
      </w:r>
      <w:proofErr w:type="spellStart"/>
      <w:r w:rsidR="004E4B3F" w:rsidRPr="003F3777">
        <w:rPr>
          <w:rFonts w:ascii="Times New Roman" w:hAnsi="Times New Roman" w:cs="Times New Roman"/>
          <w:sz w:val="24"/>
          <w:szCs w:val="24"/>
        </w:rPr>
        <w:t>Караевского</w:t>
      </w:r>
      <w:proofErr w:type="spellEnd"/>
      <w:r w:rsidR="004E4B3F" w:rsidRPr="003F3777">
        <w:rPr>
          <w:rFonts w:ascii="Times New Roman" w:hAnsi="Times New Roman" w:cs="Times New Roman"/>
          <w:sz w:val="24"/>
          <w:szCs w:val="24"/>
        </w:rPr>
        <w:t xml:space="preserve"> сельского поселения </w:t>
      </w:r>
      <w:r w:rsidR="001B29AD" w:rsidRPr="003F3777">
        <w:rPr>
          <w:rFonts w:ascii="Times New Roman" w:hAnsi="Times New Roman" w:cs="Times New Roman"/>
          <w:sz w:val="24"/>
          <w:szCs w:val="24"/>
        </w:rPr>
        <w:t>Красноармейского</w:t>
      </w:r>
      <w:r w:rsidRPr="003F3777">
        <w:rPr>
          <w:rFonts w:ascii="Times New Roman" w:hAnsi="Times New Roman" w:cs="Times New Roman"/>
          <w:sz w:val="24"/>
          <w:szCs w:val="24"/>
        </w:rPr>
        <w:t xml:space="preserve"> района Чувашской Республики</w:t>
      </w:r>
      <w:r w:rsidR="005E5408" w:rsidRPr="003F3777">
        <w:rPr>
          <w:rFonts w:ascii="Times New Roman" w:hAnsi="Times New Roman" w:cs="Times New Roman"/>
          <w:sz w:val="24"/>
          <w:szCs w:val="24"/>
        </w:rPr>
        <w:t xml:space="preserve"> без проведения торгов</w:t>
      </w:r>
      <w:r w:rsidRPr="003F3777">
        <w:rPr>
          <w:rFonts w:ascii="Times New Roman" w:hAnsi="Times New Roman" w:cs="Times New Roman"/>
          <w:sz w:val="24"/>
          <w:szCs w:val="24"/>
        </w:rPr>
        <w:t>, цена земельных участков устанавливается в размере их кадастровой стоимости, за исключением случаев</w:t>
      </w:r>
      <w:r w:rsidR="005E5408" w:rsidRPr="003F3777">
        <w:rPr>
          <w:rFonts w:ascii="Times New Roman" w:hAnsi="Times New Roman" w:cs="Times New Roman"/>
          <w:sz w:val="24"/>
          <w:szCs w:val="24"/>
        </w:rPr>
        <w:t xml:space="preserve"> </w:t>
      </w:r>
      <w:r w:rsidRPr="003F3777">
        <w:rPr>
          <w:rFonts w:ascii="Times New Roman" w:hAnsi="Times New Roman" w:cs="Times New Roman"/>
          <w:sz w:val="24"/>
          <w:szCs w:val="24"/>
        </w:rPr>
        <w:t>приобретения:</w:t>
      </w:r>
    </w:p>
    <w:p w:rsidR="008F2650" w:rsidRPr="003F3777" w:rsidRDefault="008F2650">
      <w:pPr>
        <w:pStyle w:val="ConsPlusNormal"/>
        <w:spacing w:before="220"/>
        <w:ind w:firstLine="540"/>
        <w:jc w:val="both"/>
        <w:rPr>
          <w:rFonts w:ascii="Times New Roman" w:hAnsi="Times New Roman" w:cs="Times New Roman"/>
          <w:sz w:val="24"/>
          <w:szCs w:val="24"/>
        </w:rPr>
      </w:pPr>
      <w:proofErr w:type="gramStart"/>
      <w:r w:rsidRPr="003F3777">
        <w:rPr>
          <w:rFonts w:ascii="Times New Roman" w:hAnsi="Times New Roman" w:cs="Times New Roman"/>
          <w:sz w:val="24"/>
          <w:szCs w:val="24"/>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w:t>
      </w:r>
      <w:proofErr w:type="gramEnd"/>
      <w:r w:rsidRPr="003F3777">
        <w:rPr>
          <w:rFonts w:ascii="Times New Roman" w:hAnsi="Times New Roman" w:cs="Times New Roman"/>
          <w:sz w:val="24"/>
          <w:szCs w:val="24"/>
        </w:rPr>
        <w:t>, если федеральными законами для указанных собственников не установлен иной порядок заключения договоров купли-продажи земельных участков;</w:t>
      </w:r>
    </w:p>
    <w:p w:rsidR="008F2650" w:rsidRPr="003F3777" w:rsidRDefault="008F2650">
      <w:pPr>
        <w:pStyle w:val="ConsPlusNormal"/>
        <w:spacing w:before="220"/>
        <w:ind w:firstLine="540"/>
        <w:jc w:val="both"/>
        <w:rPr>
          <w:rFonts w:ascii="Times New Roman" w:hAnsi="Times New Roman" w:cs="Times New Roman"/>
          <w:sz w:val="24"/>
          <w:szCs w:val="24"/>
        </w:rPr>
      </w:pPr>
      <w:proofErr w:type="gramStart"/>
      <w:r w:rsidRPr="003F3777">
        <w:rPr>
          <w:rFonts w:ascii="Times New Roman" w:hAnsi="Times New Roman" w:cs="Times New Roman"/>
          <w:sz w:val="24"/>
          <w:szCs w:val="24"/>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roofErr w:type="gramEnd"/>
    </w:p>
    <w:p w:rsidR="008F2650" w:rsidRPr="003F3777" w:rsidRDefault="008F2650">
      <w:pPr>
        <w:pStyle w:val="ConsPlusNormal"/>
        <w:spacing w:before="220"/>
        <w:ind w:firstLine="540"/>
        <w:jc w:val="both"/>
        <w:rPr>
          <w:rFonts w:ascii="Times New Roman" w:hAnsi="Times New Roman" w:cs="Times New Roman"/>
          <w:sz w:val="24"/>
          <w:szCs w:val="24"/>
        </w:rPr>
      </w:pPr>
      <w:r w:rsidRPr="003F3777">
        <w:rPr>
          <w:rFonts w:ascii="Times New Roman" w:hAnsi="Times New Roman" w:cs="Times New Roman"/>
          <w:sz w:val="24"/>
          <w:szCs w:val="24"/>
        </w:rPr>
        <w:t>членами</w:t>
      </w:r>
      <w:r w:rsidR="001B29AD" w:rsidRPr="003F3777">
        <w:rPr>
          <w:rFonts w:ascii="Times New Roman" w:hAnsi="Times New Roman" w:cs="Times New Roman"/>
          <w:sz w:val="24"/>
          <w:szCs w:val="24"/>
        </w:rPr>
        <w:t xml:space="preserve"> садоводческого или огороднического некоммерческого</w:t>
      </w:r>
      <w:r w:rsidRPr="003F3777">
        <w:rPr>
          <w:rFonts w:ascii="Times New Roman" w:hAnsi="Times New Roman" w:cs="Times New Roman"/>
          <w:sz w:val="24"/>
          <w:szCs w:val="24"/>
        </w:rPr>
        <w:t xml:space="preserve"> </w:t>
      </w:r>
      <w:r w:rsidR="001B29AD" w:rsidRPr="003F3777">
        <w:rPr>
          <w:rFonts w:ascii="Times New Roman" w:hAnsi="Times New Roman" w:cs="Times New Roman"/>
          <w:sz w:val="24"/>
          <w:szCs w:val="24"/>
        </w:rPr>
        <w:t>товарищества земельных участков</w:t>
      </w:r>
      <w:r w:rsidRPr="003F3777">
        <w:rPr>
          <w:rFonts w:ascii="Times New Roman" w:hAnsi="Times New Roman" w:cs="Times New Roman"/>
          <w:sz w:val="24"/>
          <w:szCs w:val="24"/>
        </w:rPr>
        <w:t>,  образованных из земельного участка</w:t>
      </w:r>
      <w:r w:rsidR="004F26EE" w:rsidRPr="003F3777">
        <w:rPr>
          <w:rFonts w:ascii="Times New Roman" w:hAnsi="Times New Roman" w:cs="Times New Roman"/>
          <w:sz w:val="24"/>
          <w:szCs w:val="24"/>
        </w:rPr>
        <w:t xml:space="preserve"> предоставленного такому товариществу,</w:t>
      </w:r>
      <w:r w:rsidRPr="003F3777">
        <w:rPr>
          <w:rFonts w:ascii="Times New Roman" w:hAnsi="Times New Roman" w:cs="Times New Roman"/>
          <w:sz w:val="24"/>
          <w:szCs w:val="24"/>
        </w:rPr>
        <w:t xml:space="preserve"> за исключением земельных участков общего </w:t>
      </w:r>
      <w:r w:rsidR="004F26EE" w:rsidRPr="003F3777">
        <w:rPr>
          <w:rFonts w:ascii="Times New Roman" w:hAnsi="Times New Roman" w:cs="Times New Roman"/>
          <w:sz w:val="24"/>
          <w:szCs w:val="24"/>
        </w:rPr>
        <w:t>назначения:</w:t>
      </w:r>
    </w:p>
    <w:p w:rsidR="004F26EE" w:rsidRPr="003F3777" w:rsidRDefault="008F2650">
      <w:pPr>
        <w:pStyle w:val="ConsPlusNormal"/>
        <w:spacing w:before="220"/>
        <w:ind w:firstLine="540"/>
        <w:jc w:val="both"/>
        <w:rPr>
          <w:rFonts w:ascii="Times New Roman" w:hAnsi="Times New Roman" w:cs="Times New Roman"/>
          <w:sz w:val="24"/>
          <w:szCs w:val="24"/>
        </w:rPr>
      </w:pPr>
      <w:proofErr w:type="gramStart"/>
      <w:r w:rsidRPr="003F3777">
        <w:rPr>
          <w:rFonts w:ascii="Times New Roman" w:hAnsi="Times New Roman" w:cs="Times New Roman"/>
          <w:sz w:val="24"/>
          <w:szCs w:val="24"/>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r w:rsidR="004F26EE" w:rsidRPr="003F3777">
        <w:rPr>
          <w:rFonts w:ascii="Times New Roman" w:hAnsi="Times New Roman" w:cs="Times New Roman"/>
          <w:sz w:val="24"/>
          <w:szCs w:val="24"/>
        </w:rPr>
        <w:t>:</w:t>
      </w:r>
      <w:proofErr w:type="gramEnd"/>
    </w:p>
    <w:p w:rsidR="008F2650" w:rsidRPr="003F3777" w:rsidRDefault="008F2650">
      <w:pPr>
        <w:pStyle w:val="ConsPlusNormal"/>
        <w:spacing w:before="220"/>
        <w:ind w:firstLine="540"/>
        <w:jc w:val="both"/>
        <w:rPr>
          <w:rFonts w:ascii="Times New Roman" w:hAnsi="Times New Roman" w:cs="Times New Roman"/>
          <w:sz w:val="24"/>
          <w:szCs w:val="24"/>
        </w:rPr>
      </w:pPr>
      <w:r w:rsidRPr="003F3777">
        <w:rPr>
          <w:rFonts w:ascii="Times New Roman" w:hAnsi="Times New Roman" w:cs="Times New Roman"/>
          <w:sz w:val="24"/>
          <w:szCs w:val="24"/>
        </w:rPr>
        <w:t xml:space="preserve"> в </w:t>
      </w:r>
      <w:proofErr w:type="gramStart"/>
      <w:r w:rsidRPr="003F3777">
        <w:rPr>
          <w:rFonts w:ascii="Times New Roman" w:hAnsi="Times New Roman" w:cs="Times New Roman"/>
          <w:sz w:val="24"/>
          <w:szCs w:val="24"/>
        </w:rPr>
        <w:t>отношении</w:t>
      </w:r>
      <w:proofErr w:type="gramEnd"/>
      <w:r w:rsidRPr="003F3777">
        <w:rPr>
          <w:rFonts w:ascii="Times New Roman" w:hAnsi="Times New Roman" w:cs="Times New Roman"/>
          <w:sz w:val="24"/>
          <w:szCs w:val="24"/>
        </w:rPr>
        <w:t xml:space="preserve"> которых цена земельных участков устанавливается в размере </w:t>
      </w:r>
      <w:r w:rsidR="003F3777" w:rsidRPr="003F3777">
        <w:rPr>
          <w:rFonts w:ascii="Times New Roman" w:hAnsi="Times New Roman" w:cs="Times New Roman"/>
          <w:sz w:val="24"/>
          <w:szCs w:val="24"/>
        </w:rPr>
        <w:t>15 процентов кадастровой стоимости</w:t>
      </w:r>
      <w:r w:rsidRPr="003F3777">
        <w:rPr>
          <w:rFonts w:ascii="Times New Roman" w:hAnsi="Times New Roman" w:cs="Times New Roman"/>
          <w:sz w:val="24"/>
          <w:szCs w:val="24"/>
        </w:rPr>
        <w:t xml:space="preserve"> земельного участка.</w:t>
      </w:r>
    </w:p>
    <w:p w:rsidR="004F26EE" w:rsidRPr="003F3777" w:rsidRDefault="004F26EE">
      <w:pPr>
        <w:pStyle w:val="ConsPlusNormal"/>
        <w:spacing w:before="220"/>
        <w:ind w:firstLine="540"/>
        <w:jc w:val="both"/>
        <w:rPr>
          <w:rFonts w:ascii="Times New Roman" w:hAnsi="Times New Roman" w:cs="Times New Roman"/>
          <w:sz w:val="24"/>
          <w:szCs w:val="24"/>
        </w:rPr>
      </w:pPr>
    </w:p>
    <w:p w:rsidR="00CB0E86" w:rsidRPr="003F3777" w:rsidRDefault="00CB0E86">
      <w:pPr>
        <w:rPr>
          <w:rFonts w:ascii="Times New Roman" w:hAnsi="Times New Roman" w:cs="Times New Roman"/>
          <w:sz w:val="24"/>
          <w:szCs w:val="24"/>
        </w:rPr>
      </w:pPr>
    </w:p>
    <w:sectPr w:rsidR="00CB0E86" w:rsidRPr="003F3777" w:rsidSect="00EB5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50"/>
    <w:rsid w:val="000959AD"/>
    <w:rsid w:val="001B29AD"/>
    <w:rsid w:val="001F7332"/>
    <w:rsid w:val="00216A11"/>
    <w:rsid w:val="002315C5"/>
    <w:rsid w:val="002F5204"/>
    <w:rsid w:val="00346625"/>
    <w:rsid w:val="003711B6"/>
    <w:rsid w:val="003A3040"/>
    <w:rsid w:val="003B13FB"/>
    <w:rsid w:val="003F3777"/>
    <w:rsid w:val="004022D0"/>
    <w:rsid w:val="00462F19"/>
    <w:rsid w:val="004E4B3F"/>
    <w:rsid w:val="004E4BD3"/>
    <w:rsid w:val="004F26EE"/>
    <w:rsid w:val="005606D8"/>
    <w:rsid w:val="005E5408"/>
    <w:rsid w:val="0064186B"/>
    <w:rsid w:val="00855985"/>
    <w:rsid w:val="00896833"/>
    <w:rsid w:val="008F2650"/>
    <w:rsid w:val="00C36FC5"/>
    <w:rsid w:val="00C605AC"/>
    <w:rsid w:val="00CB0E86"/>
    <w:rsid w:val="00FD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6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26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65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959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6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26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65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959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1C2D-F797-4FBC-98D9-883A0C47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Арсентьева</dc:creator>
  <cp:lastModifiedBy>sao-karaevo</cp:lastModifiedBy>
  <cp:revision>3</cp:revision>
  <cp:lastPrinted>2019-02-19T08:50:00Z</cp:lastPrinted>
  <dcterms:created xsi:type="dcterms:W3CDTF">2020-04-13T12:49:00Z</dcterms:created>
  <dcterms:modified xsi:type="dcterms:W3CDTF">2020-04-13T12:50:00Z</dcterms:modified>
</cp:coreProperties>
</file>