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3" w:rsidRDefault="00F53CE2" w:rsidP="00327CA3">
      <w:pPr>
        <w:tabs>
          <w:tab w:val="left" w:pos="3750"/>
          <w:tab w:val="center" w:pos="4676"/>
        </w:tabs>
        <w:spacing w:line="360" w:lineRule="auto"/>
        <w:jc w:val="center"/>
      </w:pPr>
      <w:r>
        <w:rPr>
          <w:noProof/>
          <w:color w:val="000000"/>
          <w:sz w:val="26"/>
        </w:rPr>
        <w:drawing>
          <wp:inline distT="0" distB="0" distL="0" distR="0">
            <wp:extent cx="714375" cy="800100"/>
            <wp:effectExtent l="19050" t="0" r="9525" b="0"/>
            <wp:docPr id="1" name="Рисунок 1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63" w:rsidRDefault="00327CA3" w:rsidP="00327CA3">
      <w:pPr>
        <w:jc w:val="both"/>
      </w:pPr>
      <w:r>
        <w:t xml:space="preserve">    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5C6E63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5C6E63" w:rsidRPr="007F2FC8" w:rsidRDefault="005C6E63" w:rsidP="005C6E6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ЧĂВАШ РЕСПУБЛИКИ</w:t>
            </w:r>
          </w:p>
          <w:p w:rsidR="005C6E63" w:rsidRPr="007F2FC8" w:rsidRDefault="005C6E63" w:rsidP="005C6E63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КОМСОМОЛЬСКИЙ </w:t>
            </w: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РАЙОНĚ</w:t>
            </w:r>
            <w:r w:rsidRPr="007F2F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C6E63" w:rsidRDefault="005C6E63" w:rsidP="005C6E6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5C6E63" w:rsidRPr="007F2FC8" w:rsidRDefault="005C6E63" w:rsidP="005C6E6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ЧУВАШСКАЯ РЕСПУБЛИКА</w:t>
            </w:r>
            <w:r w:rsidRPr="007F2FC8"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КОМСОМОЛЬСКИЙ РАЙОН  </w:t>
            </w:r>
          </w:p>
        </w:tc>
      </w:tr>
      <w:tr w:rsidR="005C6E63">
        <w:trPr>
          <w:cantSplit/>
          <w:trHeight w:hRule="exact" w:val="90"/>
        </w:trPr>
        <w:tc>
          <w:tcPr>
            <w:tcW w:w="4195" w:type="dxa"/>
            <w:vMerge/>
          </w:tcPr>
          <w:p w:rsidR="005C6E63" w:rsidRPr="007F2FC8" w:rsidRDefault="005C6E63" w:rsidP="005C6E63"/>
        </w:tc>
        <w:tc>
          <w:tcPr>
            <w:tcW w:w="1173" w:type="dxa"/>
            <w:vMerge/>
          </w:tcPr>
          <w:p w:rsidR="005C6E63" w:rsidRDefault="005C6E63" w:rsidP="005C6E63"/>
        </w:tc>
        <w:tc>
          <w:tcPr>
            <w:tcW w:w="4202" w:type="dxa"/>
            <w:vMerge w:val="restart"/>
          </w:tcPr>
          <w:p w:rsidR="005C6E63" w:rsidRPr="00EC5E75" w:rsidRDefault="0009509D" w:rsidP="005C6E6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C6E63" w:rsidRPr="007F2FC8" w:rsidRDefault="005C6E63" w:rsidP="005C6E6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УРМАЕВСКОГО  СЕЛЬСКОГО</w:t>
            </w:r>
          </w:p>
          <w:p w:rsidR="005C6E63" w:rsidRPr="007F2FC8" w:rsidRDefault="005C6E63" w:rsidP="005C6E6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ПОСЕЛЕНИЯ</w:t>
            </w:r>
            <w:r w:rsidRPr="007F2F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C6E63" w:rsidRPr="007F2FC8" w:rsidRDefault="005C6E63" w:rsidP="005C6E63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5C6E63" w:rsidRPr="0047626B" w:rsidRDefault="005C6E63" w:rsidP="005C6E63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ПОСТАНОВЛ</w:t>
            </w:r>
            <w:r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ЕНИЕ</w:t>
            </w:r>
          </w:p>
          <w:p w:rsidR="005C6E63" w:rsidRPr="007F2FC8" w:rsidRDefault="005C6E63" w:rsidP="005C6E63"/>
          <w:p w:rsidR="00A371E1" w:rsidRPr="006231DA" w:rsidRDefault="00941E59" w:rsidP="005C6E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1E2A39">
              <w:rPr>
                <w:u w:val="single"/>
              </w:rPr>
              <w:t>4</w:t>
            </w:r>
            <w:r w:rsidR="004E2FCF">
              <w:rPr>
                <w:u w:val="single"/>
              </w:rPr>
              <w:t>.</w:t>
            </w:r>
            <w:r w:rsidR="005E0ADA">
              <w:rPr>
                <w:u w:val="single"/>
              </w:rPr>
              <w:t>0</w:t>
            </w:r>
            <w:r w:rsidR="001E2A39">
              <w:rPr>
                <w:u w:val="single"/>
              </w:rPr>
              <w:t>7</w:t>
            </w:r>
            <w:r w:rsidR="002D719E" w:rsidRPr="006231DA">
              <w:rPr>
                <w:u w:val="single"/>
              </w:rPr>
              <w:t>.</w:t>
            </w:r>
            <w:r w:rsidR="00F923BC" w:rsidRPr="006231DA">
              <w:rPr>
                <w:u w:val="single"/>
              </w:rPr>
              <w:t>201</w:t>
            </w:r>
            <w:r w:rsidR="005E0ADA">
              <w:rPr>
                <w:u w:val="single"/>
              </w:rPr>
              <w:t>9</w:t>
            </w:r>
            <w:r w:rsidR="005C6E63" w:rsidRPr="006231DA">
              <w:rPr>
                <w:u w:val="single"/>
              </w:rPr>
              <w:t>г. №</w:t>
            </w:r>
            <w:r w:rsidR="004C37EF" w:rsidRPr="006231DA">
              <w:rPr>
                <w:u w:val="single"/>
              </w:rPr>
              <w:t xml:space="preserve"> </w:t>
            </w:r>
            <w:r w:rsidR="001E2A39">
              <w:rPr>
                <w:u w:val="single"/>
              </w:rPr>
              <w:t>43</w:t>
            </w:r>
          </w:p>
          <w:p w:rsidR="005C6E63" w:rsidRPr="007F2FC8" w:rsidRDefault="000977A9" w:rsidP="005C6E6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с</w:t>
            </w:r>
            <w:r w:rsidR="005C6E63" w:rsidRPr="007F2FC8">
              <w:rPr>
                <w:color w:val="000000"/>
                <w:lang w:val="ru-RU"/>
              </w:rPr>
              <w:t>. Урмаево</w:t>
            </w:r>
          </w:p>
        </w:tc>
      </w:tr>
      <w:tr w:rsidR="005C6E63">
        <w:trPr>
          <w:cantSplit/>
          <w:trHeight w:hRule="exact" w:val="2355"/>
        </w:trPr>
        <w:tc>
          <w:tcPr>
            <w:tcW w:w="4195" w:type="dxa"/>
          </w:tcPr>
          <w:p w:rsidR="005C6E63" w:rsidRPr="007F2FC8" w:rsidRDefault="005C6E63" w:rsidP="005C6E6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УРМАЕЛ  ЯЛ ПОСЕЛЕНИЙĚН </w:t>
            </w:r>
          </w:p>
          <w:p w:rsidR="005C6E63" w:rsidRPr="0009509D" w:rsidRDefault="0009509D" w:rsidP="005C6E63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09509D">
              <w:rPr>
                <w:b/>
              </w:rPr>
              <w:t>АДМИНИСТРАЦИЕ</w:t>
            </w:r>
          </w:p>
          <w:p w:rsidR="005C6E63" w:rsidRPr="007F2FC8" w:rsidRDefault="005C6E63" w:rsidP="005C6E63">
            <w:pPr>
              <w:spacing w:line="192" w:lineRule="auto"/>
            </w:pPr>
          </w:p>
          <w:p w:rsidR="005C6E63" w:rsidRPr="007F2FC8" w:rsidRDefault="005C6E63" w:rsidP="005C6E63">
            <w:r w:rsidRPr="00460935">
              <w:t xml:space="preserve">                   ЙЫШАНУ                                                                        </w:t>
            </w:r>
          </w:p>
          <w:p w:rsidR="001D2A7D" w:rsidRPr="009B29FA" w:rsidRDefault="00941E59" w:rsidP="005C6E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1E2A39">
              <w:rPr>
                <w:u w:val="single"/>
              </w:rPr>
              <w:t>4</w:t>
            </w:r>
            <w:r w:rsidR="001F28BF">
              <w:rPr>
                <w:u w:val="single"/>
              </w:rPr>
              <w:t>.</w:t>
            </w:r>
            <w:r w:rsidR="005E0ADA">
              <w:rPr>
                <w:u w:val="single"/>
              </w:rPr>
              <w:t>0</w:t>
            </w:r>
            <w:r w:rsidR="001E2A39">
              <w:rPr>
                <w:u w:val="single"/>
              </w:rPr>
              <w:t>7</w:t>
            </w:r>
            <w:r w:rsidR="002D719E" w:rsidRPr="006231DA">
              <w:rPr>
                <w:u w:val="single"/>
              </w:rPr>
              <w:t>.</w:t>
            </w:r>
            <w:r w:rsidR="005C6E63" w:rsidRPr="006231DA">
              <w:rPr>
                <w:u w:val="single"/>
              </w:rPr>
              <w:t>201</w:t>
            </w:r>
            <w:r w:rsidR="005E0ADA">
              <w:rPr>
                <w:u w:val="single"/>
              </w:rPr>
              <w:t>9</w:t>
            </w:r>
            <w:r w:rsidR="005C6E63" w:rsidRPr="006231DA">
              <w:rPr>
                <w:u w:val="single"/>
              </w:rPr>
              <w:t xml:space="preserve">г. </w:t>
            </w:r>
            <w:r w:rsidR="005C6E63" w:rsidRPr="006231DA">
              <w:rPr>
                <w:u w:val="single"/>
                <w:lang w:val="ru-RU"/>
              </w:rPr>
              <w:t>№</w:t>
            </w:r>
            <w:r w:rsidR="001E2A39">
              <w:rPr>
                <w:u w:val="single"/>
              </w:rPr>
              <w:t>43</w:t>
            </w:r>
          </w:p>
          <w:p w:rsidR="005C6E63" w:rsidRPr="007F2FC8" w:rsidRDefault="005C6E63" w:rsidP="005C6E63">
            <w:pPr>
              <w:jc w:val="center"/>
              <w:rPr>
                <w:color w:val="000000"/>
                <w:lang w:val="ru-RU"/>
              </w:rPr>
            </w:pPr>
            <w:r w:rsidRPr="007F2FC8">
              <w:rPr>
                <w:color w:val="000000"/>
                <w:lang w:val="ru-RU"/>
              </w:rPr>
              <w:t>Урмаел  ялě</w:t>
            </w:r>
          </w:p>
        </w:tc>
        <w:tc>
          <w:tcPr>
            <w:tcW w:w="1173" w:type="dxa"/>
            <w:vMerge/>
          </w:tcPr>
          <w:p w:rsidR="005C6E63" w:rsidRDefault="005C6E63" w:rsidP="005C6E63"/>
        </w:tc>
        <w:tc>
          <w:tcPr>
            <w:tcW w:w="4202" w:type="dxa"/>
            <w:vMerge/>
          </w:tcPr>
          <w:p w:rsidR="005C6E63" w:rsidRDefault="005C6E63" w:rsidP="005C6E63"/>
        </w:tc>
      </w:tr>
    </w:tbl>
    <w:p w:rsidR="001E2A39" w:rsidRPr="00017C69" w:rsidRDefault="001E2A39" w:rsidP="001E2A39">
      <w:pPr>
        <w:tabs>
          <w:tab w:val="left" w:pos="4536"/>
        </w:tabs>
        <w:ind w:right="4960"/>
        <w:jc w:val="both"/>
        <w:rPr>
          <w:b/>
          <w:bCs/>
          <w:sz w:val="26"/>
          <w:szCs w:val="26"/>
        </w:rPr>
      </w:pPr>
      <w:r w:rsidRPr="00017C69">
        <w:rPr>
          <w:b/>
          <w:bCs/>
          <w:sz w:val="26"/>
          <w:szCs w:val="26"/>
        </w:rPr>
        <w:t xml:space="preserve">Об основных направлениях бюджетной политики </w:t>
      </w:r>
      <w:r>
        <w:rPr>
          <w:b/>
          <w:bCs/>
          <w:sz w:val="26"/>
          <w:szCs w:val="26"/>
        </w:rPr>
        <w:t xml:space="preserve">Урмаевского </w:t>
      </w:r>
      <w:r w:rsidRPr="00017C69">
        <w:rPr>
          <w:b/>
          <w:bCs/>
          <w:sz w:val="26"/>
          <w:szCs w:val="26"/>
        </w:rPr>
        <w:t>сельского поселения Комсомольского района Чувашской Республики на 2020 год и на плановый период 2021 и 2022 годов</w:t>
      </w:r>
    </w:p>
    <w:p w:rsidR="001E2A39" w:rsidRPr="00017C69" w:rsidRDefault="001E2A39" w:rsidP="001E2A39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E2A39" w:rsidRPr="00017C69" w:rsidRDefault="001E2A39" w:rsidP="001E2A39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E2A39" w:rsidRPr="00017C69" w:rsidRDefault="001E2A39" w:rsidP="001E2A39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 Руководствуясь статьей 22 Устава</w:t>
      </w:r>
      <w:r>
        <w:rPr>
          <w:sz w:val="26"/>
          <w:szCs w:val="26"/>
        </w:rPr>
        <w:t xml:space="preserve"> Урмаевского</w:t>
      </w:r>
      <w:r w:rsidRPr="00017C69">
        <w:rPr>
          <w:sz w:val="26"/>
          <w:szCs w:val="26"/>
        </w:rPr>
        <w:t xml:space="preserve"> сельского поселения Комсомольского района Чувашской Республики п о с т а н о в л я ю:</w:t>
      </w:r>
    </w:p>
    <w:p w:rsidR="001E2A39" w:rsidRPr="00017C69" w:rsidRDefault="001E2A39" w:rsidP="001E2A39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7C69">
        <w:rPr>
          <w:sz w:val="26"/>
          <w:szCs w:val="26"/>
        </w:rPr>
        <w:t xml:space="preserve">1. Определить основными направлениями бюджетной политики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 xml:space="preserve">сельского поселения Комсомольского района Чувашской Республики (далее –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 xml:space="preserve">сельское поселение) на 2020 год и на плановый период 2021 и 2022 годов: </w:t>
      </w:r>
    </w:p>
    <w:p w:rsidR="001E2A39" w:rsidRPr="00017C69" w:rsidRDefault="001E2A39" w:rsidP="001E2A3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6"/>
          <w:szCs w:val="26"/>
        </w:rPr>
      </w:pPr>
      <w:r w:rsidRPr="00017C69">
        <w:rPr>
          <w:sz w:val="26"/>
          <w:szCs w:val="26"/>
        </w:rPr>
        <w:t>формирование условий для ускорения темпов экономического роста и роста доходного потенциала бюджета</w:t>
      </w:r>
      <w:r w:rsidRPr="00017C69">
        <w:rPr>
          <w:rFonts w:eastAsia="Calibri"/>
          <w:sz w:val="26"/>
          <w:szCs w:val="26"/>
        </w:rPr>
        <w:t xml:space="preserve"> </w:t>
      </w:r>
      <w:r w:rsidR="009A608F">
        <w:rPr>
          <w:sz w:val="26"/>
          <w:szCs w:val="26"/>
        </w:rPr>
        <w:t>Урмаевского</w:t>
      </w:r>
      <w:r w:rsidRPr="00017C69">
        <w:rPr>
          <w:sz w:val="26"/>
          <w:szCs w:val="26"/>
        </w:rPr>
        <w:t xml:space="preserve"> сельского поселения</w:t>
      </w:r>
      <w:r w:rsidRPr="00017C69">
        <w:rPr>
          <w:rFonts w:eastAsia="Calibri"/>
          <w:sz w:val="26"/>
          <w:szCs w:val="26"/>
        </w:rPr>
        <w:t>;</w:t>
      </w:r>
    </w:p>
    <w:p w:rsidR="001E2A39" w:rsidRPr="00F00AB9" w:rsidRDefault="001E2A39" w:rsidP="001E2A3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F00AB9">
        <w:rPr>
          <w:sz w:val="26"/>
          <w:szCs w:val="26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1E2A39" w:rsidRPr="00017C69" w:rsidRDefault="001E2A39" w:rsidP="001E2A3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обеспечение долгосрочной устойчивости бюджета</w:t>
      </w:r>
      <w:r w:rsidRPr="00017C69">
        <w:rPr>
          <w:rFonts w:eastAsia="Calibri"/>
          <w:sz w:val="26"/>
          <w:szCs w:val="26"/>
        </w:rPr>
        <w:t xml:space="preserve">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</w:t>
      </w:r>
      <w:r w:rsidRPr="00017C69">
        <w:rPr>
          <w:rFonts w:eastAsia="Calibri"/>
          <w:sz w:val="26"/>
          <w:szCs w:val="26"/>
        </w:rPr>
        <w:t xml:space="preserve">, </w:t>
      </w:r>
      <w:r w:rsidRPr="00017C69">
        <w:rPr>
          <w:sz w:val="26"/>
          <w:szCs w:val="26"/>
        </w:rPr>
        <w:t>повышения качества управления муниципальными финансами.</w:t>
      </w:r>
    </w:p>
    <w:p w:rsidR="001E2A39" w:rsidRDefault="001E2A39" w:rsidP="001E2A39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 xml:space="preserve">2. Администрации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 обеспечить:</w:t>
      </w:r>
    </w:p>
    <w:p w:rsidR="001E2A39" w:rsidRPr="00017C69" w:rsidRDefault="001E2A39" w:rsidP="001E2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рост</w:t>
      </w:r>
      <w:r w:rsidRPr="00017C69">
        <w:rPr>
          <w:sz w:val="26"/>
          <w:szCs w:val="26"/>
        </w:rPr>
        <w:t xml:space="preserve"> налоговых и неналоговых доходов бюджета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поселения;</w:t>
      </w:r>
    </w:p>
    <w:p w:rsidR="001E2A39" w:rsidRPr="00017C69" w:rsidRDefault="001E2A39" w:rsidP="001E2A3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6"/>
          <w:szCs w:val="26"/>
        </w:rPr>
      </w:pPr>
      <w:r w:rsidRPr="00017C69">
        <w:rPr>
          <w:rFonts w:eastAsia="Calibri"/>
          <w:sz w:val="26"/>
          <w:szCs w:val="26"/>
        </w:rPr>
        <w:t>повышение предсказуемости в работе бизнеса, содействие в реализации конкретных инвестиционных проектов;</w:t>
      </w:r>
    </w:p>
    <w:p w:rsidR="001E2A39" w:rsidRPr="00017C69" w:rsidRDefault="001E2A39" w:rsidP="001E2A3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6"/>
          <w:szCs w:val="26"/>
        </w:rPr>
      </w:pPr>
      <w:r w:rsidRPr="00017C69">
        <w:rPr>
          <w:rFonts w:eastAsia="Calibri"/>
          <w:sz w:val="26"/>
          <w:szCs w:val="26"/>
        </w:rPr>
        <w:t>реализацию мероприятий по формированию справедливых конкурентных условий для предпринимательства;</w:t>
      </w:r>
    </w:p>
    <w:p w:rsidR="001E2A39" w:rsidRPr="00017C69" w:rsidRDefault="001E2A39" w:rsidP="001E2A3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6"/>
          <w:szCs w:val="26"/>
        </w:rPr>
      </w:pPr>
      <w:r w:rsidRPr="00017C69">
        <w:rPr>
          <w:rFonts w:eastAsia="Calibri"/>
          <w:sz w:val="26"/>
          <w:szCs w:val="26"/>
        </w:rPr>
        <w:t xml:space="preserve">повышение эффективности налоговых расходов бюджета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</w:t>
      </w:r>
      <w:r w:rsidRPr="00017C69">
        <w:rPr>
          <w:rFonts w:eastAsia="Calibri"/>
          <w:sz w:val="26"/>
          <w:szCs w:val="26"/>
        </w:rPr>
        <w:t>;</w:t>
      </w:r>
    </w:p>
    <w:p w:rsidR="001E2A39" w:rsidRPr="00017C69" w:rsidRDefault="001E2A39" w:rsidP="001E2A39">
      <w:pPr>
        <w:spacing w:line="245" w:lineRule="auto"/>
        <w:ind w:firstLine="709"/>
        <w:jc w:val="both"/>
        <w:rPr>
          <w:sz w:val="26"/>
          <w:szCs w:val="26"/>
        </w:rPr>
      </w:pPr>
      <w:r w:rsidRPr="00017C69">
        <w:rPr>
          <w:rFonts w:eastAsia="Calibri"/>
          <w:sz w:val="26"/>
          <w:szCs w:val="26"/>
        </w:rPr>
        <w:lastRenderedPageBreak/>
        <w:t xml:space="preserve">проведение ответственной бюджетной политики, направленной на </w:t>
      </w:r>
      <w:r w:rsidRPr="00017C69">
        <w:rPr>
          <w:sz w:val="26"/>
          <w:szCs w:val="26"/>
        </w:rPr>
        <w:t xml:space="preserve">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1E2A39" w:rsidRPr="00017C69" w:rsidRDefault="001E2A39" w:rsidP="001E2A3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7C69">
        <w:rPr>
          <w:rFonts w:eastAsia="Calibri"/>
          <w:sz w:val="26"/>
          <w:szCs w:val="26"/>
        </w:rPr>
        <w:t>расширение горизонта бюджетного планирования;</w:t>
      </w:r>
    </w:p>
    <w:p w:rsidR="001E2A39" w:rsidRPr="00017C69" w:rsidRDefault="001E2A39" w:rsidP="001E2A3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17C69">
        <w:rPr>
          <w:rFonts w:eastAsia="Calibri"/>
          <w:sz w:val="26"/>
          <w:szCs w:val="26"/>
        </w:rPr>
        <w:t xml:space="preserve">совершенствование инструментария реализации муниципальных программ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</w:t>
      </w:r>
      <w:r w:rsidRPr="00017C69">
        <w:rPr>
          <w:rFonts w:eastAsia="Calibri"/>
          <w:sz w:val="26"/>
          <w:szCs w:val="26"/>
        </w:rPr>
        <w:t>;</w:t>
      </w:r>
    </w:p>
    <w:p w:rsidR="001E2A39" w:rsidRDefault="001E2A39" w:rsidP="001E2A39">
      <w:pPr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 xml:space="preserve">развитие системы </w:t>
      </w:r>
      <w:r>
        <w:rPr>
          <w:sz w:val="26"/>
          <w:szCs w:val="26"/>
        </w:rPr>
        <w:t>муниципального</w:t>
      </w:r>
      <w:r w:rsidRPr="00017C69">
        <w:rPr>
          <w:sz w:val="26"/>
          <w:szCs w:val="26"/>
        </w:rPr>
        <w:t xml:space="preserve"> финансового контроля, повышение качества финансового менеджмента главных администраторов средств бюджета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поселения;</w:t>
      </w:r>
    </w:p>
    <w:p w:rsidR="001E2A39" w:rsidRPr="00017C69" w:rsidRDefault="001E2A39" w:rsidP="001E2A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1E2A39" w:rsidRPr="00017C69" w:rsidRDefault="001E2A39" w:rsidP="001E2A39">
      <w:pPr>
        <w:ind w:firstLine="709"/>
        <w:jc w:val="both"/>
        <w:rPr>
          <w:rFonts w:eastAsia="Calibri"/>
          <w:sz w:val="26"/>
          <w:szCs w:val="26"/>
        </w:rPr>
      </w:pPr>
      <w:r w:rsidRPr="00017C69">
        <w:rPr>
          <w:rFonts w:eastAsia="Calibri"/>
          <w:sz w:val="26"/>
          <w:szCs w:val="26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1E2A39" w:rsidRPr="00017C69" w:rsidRDefault="001E2A39" w:rsidP="001E2A39">
      <w:pPr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повышение качества ведения бюджетного учета и составления отчетности;</w:t>
      </w:r>
    </w:p>
    <w:p w:rsidR="001E2A39" w:rsidRPr="00017C69" w:rsidRDefault="001E2A39" w:rsidP="001E2A39">
      <w:pPr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017C69">
        <w:rPr>
          <w:sz w:val="26"/>
          <w:szCs w:val="26"/>
        </w:rPr>
        <w:t xml:space="preserve"> качества управления муниципальными финансами;</w:t>
      </w:r>
    </w:p>
    <w:p w:rsidR="001E2A39" w:rsidRPr="00017C69" w:rsidRDefault="001E2A39" w:rsidP="001E2A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достижение целевых показателей результативности использования межбюджетных трансфертов, предоставляемых из бюджета Комсомольского района;</w:t>
      </w:r>
    </w:p>
    <w:p w:rsidR="001E2A39" w:rsidRPr="00F00AB9" w:rsidRDefault="001E2A39" w:rsidP="001E2A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AB9">
        <w:rPr>
          <w:sz w:val="26"/>
          <w:szCs w:val="26"/>
        </w:rPr>
        <w:t>выполнение контрольных точек и результатов региональных проектов;</w:t>
      </w:r>
    </w:p>
    <w:p w:rsidR="001E2A39" w:rsidRDefault="001E2A39" w:rsidP="001E2A39">
      <w:pPr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эффективное и своевременное освоение бюджетных средств, в том числе за счет своевременного проведения конкурсных процедур</w:t>
      </w:r>
      <w:r w:rsidRPr="00195CBC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и заключени</w:t>
      </w:r>
      <w:r>
        <w:rPr>
          <w:sz w:val="26"/>
          <w:szCs w:val="26"/>
        </w:rPr>
        <w:t>я</w:t>
      </w:r>
      <w:r w:rsidRPr="00017C69">
        <w:rPr>
          <w:sz w:val="26"/>
          <w:szCs w:val="26"/>
        </w:rPr>
        <w:t xml:space="preserve"> контрактов для обеспечения нужд </w:t>
      </w:r>
      <w:r w:rsidR="009A608F">
        <w:rPr>
          <w:sz w:val="26"/>
          <w:szCs w:val="26"/>
        </w:rPr>
        <w:t>Урмаевского</w:t>
      </w:r>
      <w:r w:rsidR="009A608F" w:rsidRPr="00017C69">
        <w:rPr>
          <w:sz w:val="26"/>
          <w:szCs w:val="26"/>
        </w:rPr>
        <w:t xml:space="preserve"> </w:t>
      </w:r>
      <w:r w:rsidRPr="00017C69">
        <w:rPr>
          <w:sz w:val="26"/>
          <w:szCs w:val="26"/>
        </w:rPr>
        <w:t>сельского поселения;</w:t>
      </w:r>
    </w:p>
    <w:p w:rsidR="001E2A39" w:rsidRPr="00017C69" w:rsidRDefault="001E2A39" w:rsidP="001E2A39">
      <w:pPr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контроль за сроками и качеством выполнения заключенных муниципальных контрактов;</w:t>
      </w:r>
    </w:p>
    <w:p w:rsidR="001E2A39" w:rsidRPr="00017C69" w:rsidRDefault="001E2A39" w:rsidP="001E2A39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017C69">
        <w:rPr>
          <w:sz w:val="26"/>
          <w:szCs w:val="26"/>
        </w:rPr>
        <w:t>обеспечение открытости и прозрачности бюджетного процесса.</w:t>
      </w:r>
    </w:p>
    <w:p w:rsidR="001E2A39" w:rsidRPr="00017C69" w:rsidRDefault="001E2A39" w:rsidP="001E2A39">
      <w:pPr>
        <w:ind w:firstLine="709"/>
        <w:jc w:val="both"/>
        <w:rPr>
          <w:sz w:val="26"/>
          <w:szCs w:val="26"/>
        </w:rPr>
      </w:pPr>
    </w:p>
    <w:p w:rsidR="001E2A39" w:rsidRPr="00017C69" w:rsidRDefault="001E2A39" w:rsidP="001E2A39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836939" w:rsidRPr="00077469" w:rsidRDefault="00836939" w:rsidP="00836939">
      <w:pPr>
        <w:ind w:firstLine="708"/>
        <w:jc w:val="both"/>
        <w:rPr>
          <w:sz w:val="28"/>
          <w:szCs w:val="28"/>
        </w:rPr>
      </w:pPr>
    </w:p>
    <w:p w:rsidR="00836939" w:rsidRPr="00077469" w:rsidRDefault="00836939" w:rsidP="00836939">
      <w:pPr>
        <w:pStyle w:val="a6"/>
        <w:widowControl w:val="0"/>
        <w:spacing w:line="235" w:lineRule="auto"/>
        <w:ind w:firstLine="709"/>
        <w:rPr>
          <w:sz w:val="28"/>
          <w:szCs w:val="28"/>
        </w:rPr>
      </w:pPr>
      <w:r w:rsidRPr="00077469">
        <w:rPr>
          <w:sz w:val="28"/>
          <w:szCs w:val="28"/>
        </w:rPr>
        <w:tab/>
      </w:r>
    </w:p>
    <w:p w:rsidR="00836939" w:rsidRDefault="00836939" w:rsidP="00836939">
      <w:pPr>
        <w:spacing w:line="235" w:lineRule="auto"/>
        <w:jc w:val="both"/>
        <w:rPr>
          <w:sz w:val="26"/>
          <w:szCs w:val="26"/>
        </w:rPr>
      </w:pPr>
      <w:r w:rsidRPr="0007746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Урмаевского</w:t>
      </w:r>
    </w:p>
    <w:p w:rsidR="00836939" w:rsidRPr="00077469" w:rsidRDefault="00836939" w:rsidP="00836939">
      <w:pPr>
        <w:tabs>
          <w:tab w:val="left" w:pos="5445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>М.М.Зайнуллин</w:t>
      </w:r>
    </w:p>
    <w:p w:rsidR="00836939" w:rsidRPr="00077469" w:rsidRDefault="00836939" w:rsidP="00836939">
      <w:pPr>
        <w:ind w:firstLine="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p w:rsidR="00836939" w:rsidRDefault="00836939" w:rsidP="00836939">
      <w:pPr>
        <w:tabs>
          <w:tab w:val="left" w:pos="4678"/>
        </w:tabs>
        <w:ind w:left="4812"/>
        <w:jc w:val="center"/>
        <w:rPr>
          <w:sz w:val="26"/>
          <w:szCs w:val="26"/>
        </w:rPr>
      </w:pPr>
    </w:p>
    <w:sectPr w:rsidR="00836939" w:rsidSect="00774E03">
      <w:type w:val="continuous"/>
      <w:pgSz w:w="11909" w:h="16834"/>
      <w:pgMar w:top="381" w:right="1134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5F0"/>
    <w:multiLevelType w:val="hybridMultilevel"/>
    <w:tmpl w:val="C66CD9CE"/>
    <w:lvl w:ilvl="0" w:tplc="3D66D248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127"/>
  <w:displayHorizontalDrawingGridEvery w:val="0"/>
  <w:displayVerticalDrawingGridEvery w:val="2"/>
  <w:characterSpacingControl w:val="doNotCompress"/>
  <w:compat/>
  <w:rsids>
    <w:rsidRoot w:val="005F7389"/>
    <w:rsid w:val="000131EE"/>
    <w:rsid w:val="0002382D"/>
    <w:rsid w:val="00026500"/>
    <w:rsid w:val="00031853"/>
    <w:rsid w:val="0003662A"/>
    <w:rsid w:val="00040363"/>
    <w:rsid w:val="00062457"/>
    <w:rsid w:val="00070F2D"/>
    <w:rsid w:val="00074C25"/>
    <w:rsid w:val="0009509D"/>
    <w:rsid w:val="00095D32"/>
    <w:rsid w:val="000977A9"/>
    <w:rsid w:val="000A4C25"/>
    <w:rsid w:val="000B4505"/>
    <w:rsid w:val="000F4B56"/>
    <w:rsid w:val="000F56BE"/>
    <w:rsid w:val="000F6701"/>
    <w:rsid w:val="000F7DAF"/>
    <w:rsid w:val="001063D9"/>
    <w:rsid w:val="001106EC"/>
    <w:rsid w:val="00134830"/>
    <w:rsid w:val="00140756"/>
    <w:rsid w:val="001463F1"/>
    <w:rsid w:val="00151AF3"/>
    <w:rsid w:val="0017005A"/>
    <w:rsid w:val="00175AA2"/>
    <w:rsid w:val="00196CAA"/>
    <w:rsid w:val="001A1946"/>
    <w:rsid w:val="001B06E3"/>
    <w:rsid w:val="001B2E82"/>
    <w:rsid w:val="001B5E22"/>
    <w:rsid w:val="001B6E4C"/>
    <w:rsid w:val="001C5E75"/>
    <w:rsid w:val="001D2A7D"/>
    <w:rsid w:val="001E2A39"/>
    <w:rsid w:val="001E33AD"/>
    <w:rsid w:val="001F0D73"/>
    <w:rsid w:val="001F28BF"/>
    <w:rsid w:val="001F49D0"/>
    <w:rsid w:val="001F76F2"/>
    <w:rsid w:val="00222117"/>
    <w:rsid w:val="00222DB2"/>
    <w:rsid w:val="0023519F"/>
    <w:rsid w:val="00254B9A"/>
    <w:rsid w:val="002614D3"/>
    <w:rsid w:val="0027003E"/>
    <w:rsid w:val="00274669"/>
    <w:rsid w:val="002839ED"/>
    <w:rsid w:val="00287B76"/>
    <w:rsid w:val="002913C0"/>
    <w:rsid w:val="0029453E"/>
    <w:rsid w:val="00294EDA"/>
    <w:rsid w:val="002974BA"/>
    <w:rsid w:val="002B2C4A"/>
    <w:rsid w:val="002B73F2"/>
    <w:rsid w:val="002C3764"/>
    <w:rsid w:val="002D12F8"/>
    <w:rsid w:val="002D515D"/>
    <w:rsid w:val="002D5B5A"/>
    <w:rsid w:val="002D719E"/>
    <w:rsid w:val="002E6919"/>
    <w:rsid w:val="002F1124"/>
    <w:rsid w:val="00307B0E"/>
    <w:rsid w:val="00310F4A"/>
    <w:rsid w:val="00311503"/>
    <w:rsid w:val="00312B49"/>
    <w:rsid w:val="00324694"/>
    <w:rsid w:val="00324B06"/>
    <w:rsid w:val="00327CA3"/>
    <w:rsid w:val="00332213"/>
    <w:rsid w:val="00332C60"/>
    <w:rsid w:val="00347597"/>
    <w:rsid w:val="0035009D"/>
    <w:rsid w:val="003819F2"/>
    <w:rsid w:val="003950EA"/>
    <w:rsid w:val="0039560F"/>
    <w:rsid w:val="003A1493"/>
    <w:rsid w:val="003A785A"/>
    <w:rsid w:val="003A7DA6"/>
    <w:rsid w:val="003C4F6C"/>
    <w:rsid w:val="003D1A22"/>
    <w:rsid w:val="003F1226"/>
    <w:rsid w:val="0040217B"/>
    <w:rsid w:val="00404A1D"/>
    <w:rsid w:val="0040685A"/>
    <w:rsid w:val="00413E11"/>
    <w:rsid w:val="00423E17"/>
    <w:rsid w:val="00434DC8"/>
    <w:rsid w:val="00440E31"/>
    <w:rsid w:val="00445ECE"/>
    <w:rsid w:val="004538E7"/>
    <w:rsid w:val="00466AD7"/>
    <w:rsid w:val="0047705D"/>
    <w:rsid w:val="0048108D"/>
    <w:rsid w:val="004A3009"/>
    <w:rsid w:val="004A752B"/>
    <w:rsid w:val="004B71BD"/>
    <w:rsid w:val="004C37EF"/>
    <w:rsid w:val="004C7184"/>
    <w:rsid w:val="004C7430"/>
    <w:rsid w:val="004E2FCF"/>
    <w:rsid w:val="004E6E3B"/>
    <w:rsid w:val="004E79F5"/>
    <w:rsid w:val="00503BDB"/>
    <w:rsid w:val="00510333"/>
    <w:rsid w:val="0051072B"/>
    <w:rsid w:val="0051491B"/>
    <w:rsid w:val="00520FCA"/>
    <w:rsid w:val="005218FD"/>
    <w:rsid w:val="00533BA5"/>
    <w:rsid w:val="005350E3"/>
    <w:rsid w:val="00537DA0"/>
    <w:rsid w:val="005421AF"/>
    <w:rsid w:val="00551091"/>
    <w:rsid w:val="0056774F"/>
    <w:rsid w:val="00571521"/>
    <w:rsid w:val="00581E99"/>
    <w:rsid w:val="005A16FE"/>
    <w:rsid w:val="005B0ACC"/>
    <w:rsid w:val="005B1135"/>
    <w:rsid w:val="005B257C"/>
    <w:rsid w:val="005C0D96"/>
    <w:rsid w:val="005C39B6"/>
    <w:rsid w:val="005C6E63"/>
    <w:rsid w:val="005D298A"/>
    <w:rsid w:val="005D5225"/>
    <w:rsid w:val="005D5D63"/>
    <w:rsid w:val="005E0434"/>
    <w:rsid w:val="005E0ADA"/>
    <w:rsid w:val="005E40D2"/>
    <w:rsid w:val="005F32D9"/>
    <w:rsid w:val="005F5483"/>
    <w:rsid w:val="005F7389"/>
    <w:rsid w:val="00601896"/>
    <w:rsid w:val="0060692B"/>
    <w:rsid w:val="006140A2"/>
    <w:rsid w:val="006231DA"/>
    <w:rsid w:val="00641C7C"/>
    <w:rsid w:val="006431AA"/>
    <w:rsid w:val="006433A5"/>
    <w:rsid w:val="006568FB"/>
    <w:rsid w:val="00661524"/>
    <w:rsid w:val="006718D7"/>
    <w:rsid w:val="00680A55"/>
    <w:rsid w:val="006851AA"/>
    <w:rsid w:val="0069180C"/>
    <w:rsid w:val="00695DC4"/>
    <w:rsid w:val="006A2B5D"/>
    <w:rsid w:val="006B58F6"/>
    <w:rsid w:val="006D0287"/>
    <w:rsid w:val="006D1013"/>
    <w:rsid w:val="006D512A"/>
    <w:rsid w:val="006E6982"/>
    <w:rsid w:val="006F45D3"/>
    <w:rsid w:val="006F533B"/>
    <w:rsid w:val="00732C19"/>
    <w:rsid w:val="007517E3"/>
    <w:rsid w:val="00757FBF"/>
    <w:rsid w:val="007617A6"/>
    <w:rsid w:val="00762BDA"/>
    <w:rsid w:val="00774E03"/>
    <w:rsid w:val="0079784E"/>
    <w:rsid w:val="007C1BB6"/>
    <w:rsid w:val="007C4F2B"/>
    <w:rsid w:val="007D2B52"/>
    <w:rsid w:val="007D2FB9"/>
    <w:rsid w:val="007E2173"/>
    <w:rsid w:val="007E29B0"/>
    <w:rsid w:val="007F46D3"/>
    <w:rsid w:val="007F7EFA"/>
    <w:rsid w:val="00801D4D"/>
    <w:rsid w:val="0083396C"/>
    <w:rsid w:val="00836939"/>
    <w:rsid w:val="00840566"/>
    <w:rsid w:val="008506D6"/>
    <w:rsid w:val="008557B2"/>
    <w:rsid w:val="008606D5"/>
    <w:rsid w:val="0086230B"/>
    <w:rsid w:val="00883DE6"/>
    <w:rsid w:val="00891A7B"/>
    <w:rsid w:val="00894BE5"/>
    <w:rsid w:val="00896AE0"/>
    <w:rsid w:val="008B0E23"/>
    <w:rsid w:val="008B1404"/>
    <w:rsid w:val="008D0820"/>
    <w:rsid w:val="008D2F58"/>
    <w:rsid w:val="008D6794"/>
    <w:rsid w:val="008D7C98"/>
    <w:rsid w:val="008E47C8"/>
    <w:rsid w:val="008E677D"/>
    <w:rsid w:val="008E7BFE"/>
    <w:rsid w:val="00904067"/>
    <w:rsid w:val="0092158A"/>
    <w:rsid w:val="00923730"/>
    <w:rsid w:val="0092513C"/>
    <w:rsid w:val="00941E59"/>
    <w:rsid w:val="00957D52"/>
    <w:rsid w:val="00961BC2"/>
    <w:rsid w:val="00962603"/>
    <w:rsid w:val="009A5F98"/>
    <w:rsid w:val="009A608F"/>
    <w:rsid w:val="009B29FA"/>
    <w:rsid w:val="009C3771"/>
    <w:rsid w:val="009D718D"/>
    <w:rsid w:val="009D7CFB"/>
    <w:rsid w:val="009E0B47"/>
    <w:rsid w:val="009E1504"/>
    <w:rsid w:val="009E75C0"/>
    <w:rsid w:val="00A10B32"/>
    <w:rsid w:val="00A371E1"/>
    <w:rsid w:val="00A41F8F"/>
    <w:rsid w:val="00A46408"/>
    <w:rsid w:val="00A50615"/>
    <w:rsid w:val="00A52F22"/>
    <w:rsid w:val="00A74B3A"/>
    <w:rsid w:val="00A87F02"/>
    <w:rsid w:val="00AA2A26"/>
    <w:rsid w:val="00AB0389"/>
    <w:rsid w:val="00AB4541"/>
    <w:rsid w:val="00AD014D"/>
    <w:rsid w:val="00AD0968"/>
    <w:rsid w:val="00AF7004"/>
    <w:rsid w:val="00B04130"/>
    <w:rsid w:val="00B1194A"/>
    <w:rsid w:val="00B1266B"/>
    <w:rsid w:val="00B31E96"/>
    <w:rsid w:val="00B37FB7"/>
    <w:rsid w:val="00B50D7B"/>
    <w:rsid w:val="00B674C6"/>
    <w:rsid w:val="00B84639"/>
    <w:rsid w:val="00B91A4F"/>
    <w:rsid w:val="00BB6E01"/>
    <w:rsid w:val="00BB74D9"/>
    <w:rsid w:val="00BC0191"/>
    <w:rsid w:val="00BC0BC7"/>
    <w:rsid w:val="00BC11DD"/>
    <w:rsid w:val="00BD2B55"/>
    <w:rsid w:val="00BD54AF"/>
    <w:rsid w:val="00BE0573"/>
    <w:rsid w:val="00BE08FB"/>
    <w:rsid w:val="00BE3048"/>
    <w:rsid w:val="00BE642D"/>
    <w:rsid w:val="00BF1171"/>
    <w:rsid w:val="00BF1F5B"/>
    <w:rsid w:val="00BF28DF"/>
    <w:rsid w:val="00C15268"/>
    <w:rsid w:val="00C15CA2"/>
    <w:rsid w:val="00C26925"/>
    <w:rsid w:val="00C43E1C"/>
    <w:rsid w:val="00C568F6"/>
    <w:rsid w:val="00C60B0C"/>
    <w:rsid w:val="00C6115D"/>
    <w:rsid w:val="00C64917"/>
    <w:rsid w:val="00C7610F"/>
    <w:rsid w:val="00C8547C"/>
    <w:rsid w:val="00C86785"/>
    <w:rsid w:val="00C93761"/>
    <w:rsid w:val="00C94B6B"/>
    <w:rsid w:val="00CA325E"/>
    <w:rsid w:val="00CA7D09"/>
    <w:rsid w:val="00CE35EF"/>
    <w:rsid w:val="00CF032F"/>
    <w:rsid w:val="00CF5F70"/>
    <w:rsid w:val="00D0613B"/>
    <w:rsid w:val="00D24563"/>
    <w:rsid w:val="00D42F10"/>
    <w:rsid w:val="00D5038F"/>
    <w:rsid w:val="00D67772"/>
    <w:rsid w:val="00D86716"/>
    <w:rsid w:val="00D95053"/>
    <w:rsid w:val="00DB243B"/>
    <w:rsid w:val="00DB44AA"/>
    <w:rsid w:val="00DB45A7"/>
    <w:rsid w:val="00DC758A"/>
    <w:rsid w:val="00DD05B7"/>
    <w:rsid w:val="00DD3232"/>
    <w:rsid w:val="00DD5F4B"/>
    <w:rsid w:val="00DD5FE7"/>
    <w:rsid w:val="00DD7092"/>
    <w:rsid w:val="00DE210B"/>
    <w:rsid w:val="00DE3187"/>
    <w:rsid w:val="00DE71AC"/>
    <w:rsid w:val="00DF03D8"/>
    <w:rsid w:val="00E05ABF"/>
    <w:rsid w:val="00E11BB5"/>
    <w:rsid w:val="00E13801"/>
    <w:rsid w:val="00E32255"/>
    <w:rsid w:val="00E36390"/>
    <w:rsid w:val="00E65D0B"/>
    <w:rsid w:val="00E73087"/>
    <w:rsid w:val="00E75C68"/>
    <w:rsid w:val="00E8775E"/>
    <w:rsid w:val="00E96409"/>
    <w:rsid w:val="00E966BE"/>
    <w:rsid w:val="00EA11FC"/>
    <w:rsid w:val="00EB59AC"/>
    <w:rsid w:val="00EE091A"/>
    <w:rsid w:val="00EF5CBC"/>
    <w:rsid w:val="00F05AB9"/>
    <w:rsid w:val="00F125CA"/>
    <w:rsid w:val="00F216CF"/>
    <w:rsid w:val="00F30DC2"/>
    <w:rsid w:val="00F43F72"/>
    <w:rsid w:val="00F53173"/>
    <w:rsid w:val="00F53665"/>
    <w:rsid w:val="00F53CE2"/>
    <w:rsid w:val="00F60FB0"/>
    <w:rsid w:val="00F61457"/>
    <w:rsid w:val="00F62A03"/>
    <w:rsid w:val="00F637C0"/>
    <w:rsid w:val="00F8707E"/>
    <w:rsid w:val="00F923BC"/>
    <w:rsid w:val="00FB2615"/>
    <w:rsid w:val="00FB4FD9"/>
    <w:rsid w:val="00FD5CDA"/>
    <w:rsid w:val="00FF03AC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3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327CA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27CA3"/>
    <w:rPr>
      <w:b/>
      <w:bCs/>
      <w:color w:val="000080"/>
    </w:rPr>
  </w:style>
  <w:style w:type="paragraph" w:styleId="a5">
    <w:name w:val="Balloon Text"/>
    <w:basedOn w:val="a"/>
    <w:semiHidden/>
    <w:rsid w:val="005C6E6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D5B5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a7">
    <w:name w:val="Normal (Web)"/>
    <w:basedOn w:val="a"/>
    <w:rsid w:val="003D1A22"/>
    <w:pPr>
      <w:spacing w:before="100" w:beforeAutospacing="1" w:after="100" w:afterAutospacing="1"/>
    </w:pPr>
  </w:style>
  <w:style w:type="character" w:customStyle="1" w:styleId="blk">
    <w:name w:val="blk"/>
    <w:rsid w:val="003D1A22"/>
  </w:style>
  <w:style w:type="paragraph" w:customStyle="1" w:styleId="ListParagraph">
    <w:name w:val="List Paragraph"/>
    <w:basedOn w:val="a"/>
    <w:rsid w:val="00C15CA2"/>
    <w:pPr>
      <w:spacing w:after="200" w:line="276" w:lineRule="auto"/>
      <w:ind w:left="720"/>
    </w:pPr>
    <w:rPr>
      <w:rFonts w:ascii="Calibri" w:eastAsia="PMingLiU" w:hAnsi="Calibri" w:cs="Arial"/>
      <w:sz w:val="22"/>
      <w:szCs w:val="22"/>
      <w:lang w:val="tt-RU" w:eastAsia="zh-TW"/>
    </w:rPr>
  </w:style>
  <w:style w:type="paragraph" w:customStyle="1" w:styleId="ConsPlusTitle">
    <w:name w:val="ConsPlusTitle"/>
    <w:rsid w:val="00C15C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C1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CA2"/>
    <w:rPr>
      <w:rFonts w:ascii="Courier New" w:hAnsi="Courier New" w:cs="Courier New"/>
    </w:rPr>
  </w:style>
  <w:style w:type="character" w:styleId="a8">
    <w:name w:val="Strong"/>
    <w:basedOn w:val="a0"/>
    <w:qFormat/>
    <w:rsid w:val="001F28B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E33A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4"/>
    <w:uiPriority w:val="99"/>
    <w:rsid w:val="001E33AD"/>
    <w:rPr>
      <w:rFonts w:cs="Times New Roman"/>
      <w:color w:val="auto"/>
    </w:rPr>
  </w:style>
  <w:style w:type="paragraph" w:customStyle="1" w:styleId="ConsPlusNormal">
    <w:name w:val="ConsPlusNormal"/>
    <w:rsid w:val="0083693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E454-6C08-4644-925C-775532F3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CSCCI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RePack by SPecialiST</cp:lastModifiedBy>
  <cp:revision>2</cp:revision>
  <cp:lastPrinted>2019-07-12T08:23:00Z</cp:lastPrinted>
  <dcterms:created xsi:type="dcterms:W3CDTF">2019-10-30T08:44:00Z</dcterms:created>
  <dcterms:modified xsi:type="dcterms:W3CDTF">2019-10-30T08:44:00Z</dcterms:modified>
</cp:coreProperties>
</file>