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3" w:rsidRPr="009650E4" w:rsidRDefault="009B72B3" w:rsidP="002A721B">
      <w:pPr>
        <w:tabs>
          <w:tab w:val="left" w:pos="6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0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04875"/>
            <wp:effectExtent l="19050" t="0" r="9525" b="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3"/>
      </w:tblGrid>
      <w:tr w:rsidR="009B72B3" w:rsidRPr="009650E4" w:rsidTr="000B0071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B72B3" w:rsidRPr="009650E4" w:rsidRDefault="009B72B3" w:rsidP="009B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8" w:type="dxa"/>
              <w:tblLook w:val="0000"/>
            </w:tblPr>
            <w:tblGrid>
              <w:gridCol w:w="4161"/>
              <w:gridCol w:w="1225"/>
              <w:gridCol w:w="4262"/>
            </w:tblGrid>
            <w:tr w:rsidR="009B72B3" w:rsidRPr="009650E4" w:rsidTr="000B0071">
              <w:trPr>
                <w:cantSplit/>
                <w:trHeight w:val="3054"/>
              </w:trPr>
              <w:tc>
                <w:tcPr>
                  <w:tcW w:w="4161" w:type="dxa"/>
                </w:tcPr>
                <w:p w:rsidR="009B72B3" w:rsidRPr="009650E4" w:rsidRDefault="009B72B3" w:rsidP="009B72B3">
                  <w:pPr>
                    <w:tabs>
                      <w:tab w:val="left" w:pos="1047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ЧĂ</w:t>
                  </w:r>
                  <w:proofErr w:type="gramStart"/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</w:t>
                  </w:r>
                  <w:proofErr w:type="gramEnd"/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КОМСОМОЛЬСКИ РАЙОНĚ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АСЛĂ ÇĚРПУЕЛ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 ПОСЕЛЕНИ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ДЕПУТАЧĚСЕН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ПУХĂ</w:t>
                  </w:r>
                  <w:proofErr w:type="gramStart"/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Ě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ЙЫШĂНУ</w:t>
                  </w:r>
                </w:p>
                <w:p w:rsidR="009B72B3" w:rsidRPr="009650E4" w:rsidRDefault="002A721B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07</w:t>
                  </w:r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мĕшĕ</w:t>
                  </w:r>
                  <w:proofErr w:type="spellEnd"/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</w:t>
                  </w:r>
                  <w:proofErr w:type="spellEnd"/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B72B3" w:rsidRPr="009650E4" w:rsidRDefault="002A721B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1/111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АСЛĂ ÇĚРПУЕЛ ЯЛĚ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262" w:type="dxa"/>
                </w:tcPr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ЧУВАШСКАЯ РЕСПУБЛИКА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КОМСОМОЛЬСКИЙ РАЙОН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ДЕПУТАТОВ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НОВОЧЕЛНЫ – СЮРБЕЕВСКОГО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9B72B3" w:rsidRPr="009650E4" w:rsidRDefault="002A721B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 мая 2020</w:t>
                  </w:r>
                  <w:r w:rsidR="009B72B3"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2A72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1/111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 НОВОЧЕЛНЫ-СЮРБЕЕВО</w:t>
                  </w:r>
                </w:p>
                <w:p w:rsidR="009B72B3" w:rsidRPr="009650E4" w:rsidRDefault="009B72B3" w:rsidP="009B72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72B3" w:rsidRPr="009650E4" w:rsidRDefault="009B72B3" w:rsidP="009B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9D" w:rsidRPr="009650E4" w:rsidRDefault="0025069D" w:rsidP="009B72B3">
      <w:pPr>
        <w:spacing w:before="100" w:beforeAutospacing="1"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перечня услуг, которые являются необходимыми и обязательными</w:t>
      </w:r>
      <w:r w:rsidR="009B72B3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муниципальных услуг и порядка определения размера платы за оказание услуг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соответствии с Федеральными законами: от 06.10.2003 № 131 – 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proofErr w:type="spell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95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proofErr w:type="spell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 о 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 Утвердить перечень (реестр) услуг, которые </w:t>
      </w:r>
      <w:proofErr w:type="gramStart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необходимыми и обязательными для предоставления муниципальных услуг и предоставляются</w:t>
      </w:r>
      <w:proofErr w:type="gramEnd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(Приложение 1).</w:t>
      </w:r>
    </w:p>
    <w:p w:rsidR="0025069D" w:rsidRPr="009650E4" w:rsidRDefault="0025069D" w:rsidP="0025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   (Приложение 2).</w:t>
      </w:r>
    </w:p>
    <w:p w:rsidR="004945D6" w:rsidRPr="009650E4" w:rsidRDefault="0025069D" w:rsidP="009650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</w:t>
      </w:r>
      <w:r w:rsidR="009650E4" w:rsidRPr="0096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5D6" w:rsidRPr="009650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 в  информационном бюллетене </w:t>
      </w:r>
      <w:r w:rsidR="004945D6" w:rsidRPr="009650E4">
        <w:rPr>
          <w:rFonts w:ascii="Times New Roman" w:hAnsi="Times New Roman" w:cs="Times New Roman"/>
          <w:sz w:val="24"/>
          <w:szCs w:val="24"/>
        </w:rPr>
        <w:tab/>
        <w:t xml:space="preserve">«Вестник </w:t>
      </w:r>
      <w:proofErr w:type="spellStart"/>
      <w:r w:rsidR="004945D6" w:rsidRPr="009650E4">
        <w:rPr>
          <w:rFonts w:ascii="Times New Roman" w:hAnsi="Times New Roman" w:cs="Times New Roman"/>
          <w:sz w:val="24"/>
          <w:szCs w:val="24"/>
        </w:rPr>
        <w:t>Новочелны-Сюрбеевского</w:t>
      </w:r>
      <w:proofErr w:type="spellEnd"/>
      <w:r w:rsidR="004945D6" w:rsidRPr="009650E4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района» и подлежит  размещению на официальном сайте администрации  </w:t>
      </w:r>
      <w:proofErr w:type="spellStart"/>
      <w:r w:rsidR="004945D6" w:rsidRPr="009650E4">
        <w:rPr>
          <w:rFonts w:ascii="Times New Roman" w:hAnsi="Times New Roman" w:cs="Times New Roman"/>
          <w:sz w:val="24"/>
          <w:szCs w:val="24"/>
        </w:rPr>
        <w:t>Новочелны-Сюрбеевского</w:t>
      </w:r>
      <w:proofErr w:type="spellEnd"/>
      <w:r w:rsidR="004945D6" w:rsidRPr="009650E4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>Новочелны-Сюрбеевского</w:t>
      </w:r>
      <w:proofErr w:type="spellEnd"/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Н.В.Ильина</w:t>
      </w:r>
    </w:p>
    <w:p w:rsidR="004945D6" w:rsidRPr="009650E4" w:rsidRDefault="004945D6" w:rsidP="009650E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5D6" w:rsidRPr="009650E4" w:rsidRDefault="004945D6" w:rsidP="009650E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650E4">
        <w:rPr>
          <w:rFonts w:ascii="Times New Roman" w:hAnsi="Times New Roman" w:cs="Times New Roman"/>
          <w:color w:val="000000"/>
          <w:sz w:val="24"/>
          <w:szCs w:val="24"/>
        </w:rPr>
        <w:t>Глава   сельско</w:t>
      </w:r>
      <w:r w:rsidRPr="009650E4">
        <w:rPr>
          <w:rFonts w:ascii="Times New Roman" w:hAnsi="Times New Roman" w:cs="Times New Roman"/>
          <w:bCs/>
          <w:color w:val="000000"/>
          <w:sz w:val="24"/>
          <w:szCs w:val="24"/>
        </w:rPr>
        <w:t>го поселения</w:t>
      </w:r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9650E4">
        <w:rPr>
          <w:rFonts w:ascii="Times New Roman" w:hAnsi="Times New Roman" w:cs="Times New Roman"/>
          <w:color w:val="000000"/>
          <w:sz w:val="24"/>
          <w:szCs w:val="24"/>
        </w:rPr>
        <w:t>Г.Г.Ракчеев</w:t>
      </w:r>
      <w:proofErr w:type="spellEnd"/>
      <w:r w:rsidRPr="00965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9650E4" w:rsidRDefault="0025069D" w:rsidP="00965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069D" w:rsidRPr="009B72B3" w:rsidRDefault="0025069D" w:rsidP="009650E4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5069D" w:rsidRPr="009B72B3" w:rsidRDefault="0025069D" w:rsidP="004945D6">
      <w:pPr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Решением Собрания депутатов </w:t>
      </w:r>
      <w:proofErr w:type="spellStart"/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ашской Республики от </w:t>
      </w:r>
      <w:r w:rsidR="002A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07.05.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 № </w:t>
      </w:r>
      <w:r w:rsidR="002A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1/111</w:t>
      </w:r>
    </w:p>
    <w:p w:rsidR="0025069D" w:rsidRPr="009B72B3" w:rsidRDefault="0025069D" w:rsidP="00957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 услуг,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которые </w:t>
      </w:r>
      <w:proofErr w:type="gramStart"/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необходимыми и обязательными для предоставления муниципальных услуг и предоставляются</w:t>
      </w:r>
      <w:proofErr w:type="gramEnd"/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 w:rsidR="0049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49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"/>
        <w:gridCol w:w="2051"/>
        <w:gridCol w:w="3493"/>
        <w:gridCol w:w="3493"/>
      </w:tblGrid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обязательных для предоставления муниципальной услуги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требуемых от заявителя документов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  населенных пунктов </w:t>
            </w:r>
            <w:proofErr w:type="spellStart"/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наличии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подсобного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приусадебного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установлении (изменении) адреса объекта недвижимого имущества;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похозйственная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книга.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погребении.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25069D" w:rsidRPr="009B72B3" w:rsidRDefault="0025069D" w:rsidP="002506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книга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архивных справок; архивных выписок; копий архивных документов; копий правовых актов администрации </w:t>
            </w:r>
            <w:proofErr w:type="spellStart"/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гражданина;</w:t>
            </w:r>
          </w:p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запрос заявителя;</w:t>
            </w:r>
          </w:p>
          <w:p w:rsidR="0025069D" w:rsidRPr="009B72B3" w:rsidRDefault="0025069D" w:rsidP="002506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ксерокопии документов, связанных с темой запроса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(по объектам нового строительства и реконструкции);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(разрешения) на водоснабжение, газоснабжение, </w:t>
            </w:r>
            <w:proofErr w:type="spellStart"/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тепло-снабжение</w:t>
            </w:r>
            <w:proofErr w:type="spellEnd"/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водоотведение,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электр-оснабжение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инженерные коммуникации связи.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юридических лиц и индивидуальных предпринимателей:</w:t>
            </w:r>
          </w:p>
          <w:p w:rsidR="0025069D" w:rsidRPr="009B72B3" w:rsidRDefault="0025069D" w:rsidP="002506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заявление, заполненное по установленной форме;</w:t>
            </w:r>
          </w:p>
          <w:p w:rsidR="0025069D" w:rsidRPr="009B72B3" w:rsidRDefault="0025069D" w:rsidP="002506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документацию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 с: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владельцами инженерных сооружений и коммуникаций, расположенных в зоне производства земляных работ;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дорожными службами и подразделениями ГИБДД (в случае закрытия или ограничения движения на период производства работ);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правообладателями земельных участков, на территории которых будут производиться земляные работы;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лицензии на право производства работ,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в заявлении (если таковая требуется в соответствии с законодательством);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заказчика на выполнение подрядных работ (при их наличии);</w:t>
            </w:r>
          </w:p>
          <w:p w:rsidR="0025069D" w:rsidRPr="009B72B3" w:rsidRDefault="0025069D" w:rsidP="002506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с подрядными организациями, привлекаемыми для проведения восстановительных работ 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силами).</w:t>
            </w:r>
            <w:r w:rsidRPr="009B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видов заявленных работ дополнительно предоставляются: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(разрешения) на водоснабжение, газоснабжение, теплоснабжение, водоотведение, электроснабжение, инженерные коммуникации связи;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разрешения на строительство (по объектам нового строительства и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реконструкции);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      </w:r>
          </w:p>
          <w:p w:rsidR="0025069D" w:rsidRPr="009B72B3" w:rsidRDefault="0025069D" w:rsidP="002506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организаций движения транспорта и пешеходов (в случае закрытия или ограничения движения).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физических лиц:</w:t>
            </w:r>
          </w:p>
          <w:p w:rsidR="0025069D" w:rsidRPr="009B72B3" w:rsidRDefault="0025069D" w:rsidP="002506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заполненное, по установленной форме заявление (с указанием фамилии, имени, отчества, места жительства, с договором со специализированной организацией по восстановлению нарушенных дорожных покрытий, благоустройства и озеленения территории после завершения работ, с  указанием вида работ, участка производства работ;</w:t>
            </w:r>
          </w:p>
          <w:p w:rsidR="0025069D" w:rsidRPr="009B72B3" w:rsidRDefault="0025069D" w:rsidP="002506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(разрешения) на водоснабжение, газоснабжение, теплоснабжение, водоотведение, электроснабжение, инженерные коммуникации связи.</w:t>
            </w:r>
            <w:proofErr w:type="gramEnd"/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 с границами земельного участка и координатами поворотных точек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включении выявленного объекта культурного наследия в реестр, реквизиты этого решения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</w:t>
            </w:r>
            <w:r w:rsidR="0095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объектов капитального строительст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 сетям инженерно-технического обеспечения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запрос заявителя;</w:t>
            </w:r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зарегистрированные в установленном порядке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 с границами земельного участка и координатами поворотных точек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основа (масштаб выбирается с учетом требований отображения планировочных задач; на линейные объекты создается на основании картографического материала, выполненного в масштабе: 1:50 000, 1:100 000, 1:500 000) (**);</w:t>
            </w:r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 таковых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(технические) паспорта на объекты капитального строительства (при наличии 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включении выявленного объекта культурного наследия в реестр, реквизиты этого решения (при наличии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таковых на данном земельном участке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(*);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подключения объектов капитального </w:t>
            </w:r>
            <w:r w:rsidR="0095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</w:t>
            </w:r>
            <w:r w:rsidR="009570D8"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сетям инженерно-технического обеспечения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(**).</w:t>
            </w:r>
            <w:proofErr w:type="gramEnd"/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- Подлежат предос</w:t>
            </w:r>
            <w:r w:rsidR="0049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тавлению в рамках межведомствен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информационного взаимодействия; заявитель вправе представить по собственной инициативе.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(**) - заявитель должен представить самостоятельно.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и нежилого помещения в жилое помещение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966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</w:t>
            </w:r>
            <w:proofErr w:type="gramEnd"/>
          </w:p>
          <w:p w:rsidR="0025069D" w:rsidRPr="000B1966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переводе помещения;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с его техническим описанием (в случае, если переводимое помещение является жилым,  технический паспорт такого помещения, либо его копия);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собственников жилого (нежилого) помещения;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членов семьи нанимателя, занимающих жилое помещение на основании договора социального;</w:t>
            </w:r>
          </w:p>
          <w:p w:rsidR="0025069D" w:rsidRPr="009B72B3" w:rsidRDefault="0025069D" w:rsidP="002506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перевода жилого (не жилого) помещения в не жилое (жилое) помещение,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•      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69D" w:rsidRPr="00782CA0" w:rsidRDefault="0025069D" w:rsidP="002506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органа по охране памятников архитектуры, истории и культуры о допустимости проведения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переустройстве и (или) перепланировке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  технический паспорт такого помещения, либо его копия);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технического паспорта переустраиваемого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собственников жилого (нежилого) помещения на переустройство и (или) перепланировку   жилого помещения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в письменной форме всех членов семьи нанимателя, занимающих переустраиваемое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на основании договора социального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найма;</w:t>
            </w:r>
          </w:p>
          <w:p w:rsidR="0025069D" w:rsidRPr="009B72B3" w:rsidRDefault="0025069D" w:rsidP="002506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•       подготовленный и оформленный в установленном порядке проект переустройства и (или) переустраиваемого и (или) </w:t>
            </w:r>
            <w:proofErr w:type="spellStart"/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жилого помещения;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25069D" w:rsidRPr="00782CA0" w:rsidRDefault="0025069D" w:rsidP="002506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25069D" w:rsidRPr="00782CA0" w:rsidRDefault="0025069D" w:rsidP="002506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      </w:r>
          </w:p>
          <w:p w:rsidR="0025069D" w:rsidRPr="009B72B3" w:rsidRDefault="0025069D" w:rsidP="002506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капитального строительства  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получение разрешения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(подлинники или копии, заверенные в установленном порядке);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содержащиеся в проектной документации: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пояснительную записку;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схемы планировочной организации земельного участка, выполненные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схему планировочной организации земельного участка, подтверждающую расположение объекта в пределах красных линий, утвержденных в составе документации по планировке территории;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схемы, отображающие архитектурные решения;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инженерном оборудовании, сводный план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проект организации строительства объекта капитального строительства;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"Градостроительного кодекса РФ");</w:t>
            </w:r>
          </w:p>
          <w:p w:rsidR="0025069D" w:rsidRPr="009B72B3" w:rsidRDefault="0025069D" w:rsidP="002506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      </w:r>
          </w:p>
          <w:p w:rsidR="0025069D" w:rsidRPr="009B72B3" w:rsidRDefault="0025069D" w:rsidP="002506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 всех правообладателей объекта капитального строительства в случае реконструкции такого объекта.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Перечень документов, представляемых заинтересованными лицами для получения разрешения на строительство в целях строительства, реконструкции, капитального ремонта объекта индивидуального жилищного строительства: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выдаче разрешения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план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схему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824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25069D" w:rsidRPr="00782CA0" w:rsidRDefault="0025069D" w:rsidP="002506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ввод объекта в эксплуатацию;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  земельного участка;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объекта капитального строительства;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жилищного строительства;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отображающ</w:t>
            </w:r>
            <w:r w:rsidR="0095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расположение построенного, реконструированного, отремонтированного объекта капитального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      </w:r>
          </w:p>
          <w:p w:rsidR="0025069D" w:rsidRPr="009B72B3" w:rsidRDefault="0025069D" w:rsidP="002506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069D" w:rsidRPr="009B72B3" w:rsidTr="0025069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69D" w:rsidRPr="009B72B3" w:rsidRDefault="0025069D" w:rsidP="002506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25069D" w:rsidRPr="00782CA0" w:rsidRDefault="0025069D" w:rsidP="002506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организации, уполномоченной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обеспечение;</w:t>
            </w:r>
          </w:p>
          <w:p w:rsidR="0025069D" w:rsidRPr="009B72B3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об отсутствии у лица, закрепленного жилого помещения;</w:t>
            </w:r>
          </w:p>
          <w:p w:rsidR="0025069D" w:rsidRPr="00782CA0" w:rsidRDefault="0025069D" w:rsidP="002506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 </w:t>
            </w:r>
          </w:p>
          <w:p w:rsidR="0025069D" w:rsidRPr="00782CA0" w:rsidRDefault="0025069D" w:rsidP="0025069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782CA0" w:rsidRDefault="0025069D" w:rsidP="0025069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обеспечение жилым помещением за счет средств федерального бюджета;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      </w:r>
          </w:p>
          <w:p w:rsidR="0025069D" w:rsidRPr="009B72B3" w:rsidRDefault="0025069D" w:rsidP="002506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F01" w:rsidRDefault="0025069D" w:rsidP="00824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Перечень документов, необходимых для постановки на учет малоимущих граждан:</w:t>
            </w:r>
          </w:p>
          <w:p w:rsidR="0025069D" w:rsidRPr="009B72B3" w:rsidRDefault="0025069D" w:rsidP="00824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гражданина о постановке на учет в качестве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 заявителя и членов его семьи или копии документов, заменяющих паспорт гражданина Российской Федерации;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 предусмотренным законодательством основаниям жилищные права на жилое помещение, занимаемое заявителем и членами его семьи;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предоставляющих право на льготное обеспечение жилой площадью в соответствии с федеральными законами;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составе семьи гражданина-заявителя (свидетельства о рождении несовершеннолетних детей, о заключении брака, решение об усыновлении (удочерении) несовершеннолетних детей, судебные решения о признании членом семьи и др.);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доходы гражданина-заявителя и членов его семьи, которые учитываются при решении вопроса о признании их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им по договору социального найма жилых помещений муниципального жилищного фонда, либо документы об отсутствии таких доходов;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суммы уплачиваемых алиментов;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правовые основания владения гражданином-заявителем и членами его семьи движимым и недвижимым имуществом, подлежащим налогообложению,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с заявлением о постановке на учет лица его представителя - документ, подтверждающий полномочия представителя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Перечень документов, необходимых для постановки на учет детей-сирот и детей, оставшихся без попечения родителей: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 заявителя и членов его семьи или копии документов, заменяющих паспорт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Российской Федерации;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с заявлением о постановке на учет лица его представителя - документ, подтверждающий полномочия представителя,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статус сироты, или лица, оставшегося без попечения родителей;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(распоряжение) администрации села, района, города об установлении опеки, попечительства, определении в учреждение общественного воспитания на полное государственное обеспечение;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об отсутствии у лица, закрепленного жилого помещения;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собственности;</w:t>
            </w:r>
          </w:p>
          <w:p w:rsidR="0025069D" w:rsidRPr="009B72B3" w:rsidRDefault="0025069D" w:rsidP="0025069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по месту жительства заявителя.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Перечень документов, необходимых для постановки на учет граждан, выехавших из районов Крайнего Севера и приравненных к ним местностей: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гражданина о постановке на учет в качестве нуждающегося в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гражданина-заявителя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 прибытия в районы Крайнего Севера или приравненные к ним местности до 1 января 1992 г.;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граждан, имеющих право на получение жилищных субсидий в связи с переселением из районов Крайнего Севера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приравненных к ним местностей;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трудовой стаж в районах Крайнего Севера и приравненных к ним местностях (за исключением пенсионеров);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</w:t>
            </w:r>
            <w:proofErr w:type="gramStart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пенсионеров;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учреждения медико-социальной экспертизы об инвалидности - для инвалидов I и II групп, а также для инвалидов с детства;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органов службы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      </w:r>
          </w:p>
          <w:p w:rsidR="0025069D" w:rsidRPr="009B72B3" w:rsidRDefault="0025069D" w:rsidP="0025069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      </w:r>
          </w:p>
          <w:p w:rsidR="0025069D" w:rsidRPr="009B72B3" w:rsidRDefault="0025069D" w:rsidP="00250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Перечень документов, необходимых для постановки на учет граждан, подвергшихся воздействию радиации вследствие радиационных аварий и катастроф, и приравненные к ним лица: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гражданина о постановке на учет в качестве нуждающегося в жилом помещении;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гражданина-заявителя и членов его семьи;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обеспечение жилым помещением за счет средств федерального бюджета;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 копия финансового лицевого счета;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решения органа по учету и распределению жилых помещений о постановке на учет в качестве нуждающихся в улучшении жилищных </w:t>
            </w: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(в жилых помещениях);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 о составе семьи;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      </w:r>
          </w:p>
          <w:p w:rsidR="0025069D" w:rsidRPr="009B72B3" w:rsidRDefault="0025069D" w:rsidP="0025069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выданные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      </w:r>
          </w:p>
        </w:tc>
      </w:tr>
    </w:tbl>
    <w:p w:rsidR="003C4C23" w:rsidRPr="009B72B3" w:rsidRDefault="003C4C23" w:rsidP="003C4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0E4" w:rsidRDefault="009650E4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0E4" w:rsidRDefault="009650E4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01" w:rsidRDefault="00824F01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01" w:rsidRDefault="00824F01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01" w:rsidRDefault="00824F01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F01" w:rsidRDefault="00824F01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0E4" w:rsidRDefault="009650E4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A1" w:rsidRDefault="00FB43A1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69D" w:rsidRPr="009B72B3" w:rsidRDefault="0025069D" w:rsidP="003C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5069D" w:rsidRPr="009B72B3" w:rsidRDefault="0025069D" w:rsidP="003C4C23">
      <w:pPr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Решением Собрания депутатов </w:t>
      </w:r>
      <w:proofErr w:type="spellStart"/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</w:t>
      </w:r>
      <w:r w:rsidR="003C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ашской Республики от </w:t>
      </w:r>
      <w:r w:rsidR="002A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07.05.</w:t>
      </w:r>
      <w:r w:rsidR="003C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 № </w:t>
      </w:r>
      <w:r w:rsidR="002A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1/111</w:t>
      </w:r>
    </w:p>
    <w:p w:rsidR="0025069D" w:rsidRPr="003C4C23" w:rsidRDefault="0025069D" w:rsidP="003C4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C4C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Порядок</w:t>
      </w:r>
    </w:p>
    <w:p w:rsidR="0025069D" w:rsidRPr="003C4C23" w:rsidRDefault="0025069D" w:rsidP="003C4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C4C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определения размера платы за оказание услуг, которые являются необходимыми и обязательными для предоставления муниципальных услуг</w:t>
      </w:r>
    </w:p>
    <w:p w:rsidR="0025069D" w:rsidRPr="009B72B3" w:rsidRDefault="0025069D" w:rsidP="00965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(далее - Порядок), разработан в целях реализации </w:t>
      </w:r>
      <w:hyperlink r:id="rId7" w:history="1">
        <w:r w:rsidRPr="00824F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необходимые и обязательные услуги).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распространяется на необходимые и обязательные услуги, предоставляемые муниципальными учреждениями </w:t>
      </w:r>
      <w:r w:rsidR="0049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(далее - организации), включенные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оказываемые за счет заявителя.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Размер платы за оказание необходимых и обязательных услуг устанавливается единым для всех заявителей, за исключением случаев, предусмотренных законодательством Российской Федерации и принимаемыми в соответствии с ним нормативными правовыми актами Чувашской Республики.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за оказание необходимых и обязательных услуг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не менее чем на один календарный год и может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пересматриваться в период формирования проекта бюджета поселения на очередной финансовый год и плановый период. Размер платы за оказание необходимых и обязательных услуг может быть пересмотрен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роста затрат на оказание услуги в связи с увеличением цен на энергоресурсы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материалы, оборудование, других непредвиденных затрат.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предоставляющие физическим и юридическим лицам платные необходимые и обязательные услуги, обязаны своевременно и в полном объеме информировать потребителей о размере платы за оказание данных услуг путем размещения информации на своих официальных сайтах в сети Интернет, в республиканской государственной информационной системе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Республики" </w:t>
      </w:r>
      <w:r w:rsidRPr="0082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8" w:history="1">
        <w:r w:rsidRPr="00824F0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www.gosuslugi</w:t>
        </w:r>
        <w:proofErr w:type="gramEnd"/>
        <w:r w:rsidRPr="00824F0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.</w:t>
        </w:r>
        <w:proofErr w:type="gramStart"/>
        <w:r w:rsidRPr="00824F0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cap.ru</w:t>
        </w:r>
      </w:hyperlink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непосредственно в местах предоставления услуги.</w:t>
      </w:r>
      <w:proofErr w:type="gramEnd"/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целях установления размера платы за оказание необходимой и обязательной услуги администрацией </w:t>
      </w:r>
      <w:proofErr w:type="spellStart"/>
      <w:r w:rsidR="000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0B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разрабатывается методика определения размера платы за оказание необходимой и обязательной услуги, оказываемой организациями.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Методика должна содержать: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расчетно-нормативных затрат на оказание необходимой и обязательной услуги;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расчета размера платы за оказание необходимой и обязательной услуги;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пересмотра размера платы за оказание необходимой и обязательной услуги.</w:t>
      </w:r>
    </w:p>
    <w:p w:rsidR="0025069D" w:rsidRPr="009B72B3" w:rsidRDefault="0025069D" w:rsidP="0096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Администрацией </w:t>
      </w:r>
      <w:proofErr w:type="spellStart"/>
      <w:r w:rsidR="003C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3C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определяется предельный размер платы за оказание соответствующей необходимой и обязательной услуги.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Проект нормативного правового акта администрации </w:t>
      </w:r>
      <w:proofErr w:type="spellStart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Методики и предельного размера платы за оказание необходимой и обязательной услуги (далее - проект нормативного правового акта) с приложением пояснительной записки размещается на официальном сайте администрации </w:t>
      </w:r>
      <w:proofErr w:type="spellStart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срок не менее 10 дней для общественного обсуждения.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дней после истечения срока, установленного для общественного обсуждения, проект нормативного правового акта дорабатывается администрацией </w:t>
      </w:r>
      <w:proofErr w:type="spellStart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предложений, поступивших в ходе общественного обсуждения.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правовой акт администрации поселения, утверждающий Методику и предельный размер платы за оказание необходимой и обязательной услуги, подлежит размещению на официальном сайте администрации </w:t>
      </w:r>
      <w:proofErr w:type="spellStart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proofErr w:type="spellEnd"/>
      <w:r w:rsidR="005A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5A04AC"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в течение 3 дней со дня его принятия.</w:t>
      </w:r>
    </w:p>
    <w:p w:rsidR="0025069D" w:rsidRPr="009B72B3" w:rsidRDefault="0025069D" w:rsidP="009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Размер платы за оказание необходимой и обязательной услуги, оказываемой организацией, </w:t>
      </w:r>
      <w:proofErr w:type="gramStart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основании Методики и не должен</w:t>
      </w:r>
      <w:proofErr w:type="gramEnd"/>
      <w:r w:rsidRPr="009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превышать ее предельный размер.</w:t>
      </w:r>
    </w:p>
    <w:p w:rsidR="00843F66" w:rsidRPr="009B72B3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B72B3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76E"/>
    <w:multiLevelType w:val="multilevel"/>
    <w:tmpl w:val="D9E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B7"/>
    <w:multiLevelType w:val="multilevel"/>
    <w:tmpl w:val="9D4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123"/>
    <w:multiLevelType w:val="multilevel"/>
    <w:tmpl w:val="AC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204E"/>
    <w:multiLevelType w:val="multilevel"/>
    <w:tmpl w:val="25E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14B6"/>
    <w:multiLevelType w:val="multilevel"/>
    <w:tmpl w:val="82E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6CE7"/>
    <w:multiLevelType w:val="multilevel"/>
    <w:tmpl w:val="509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21D0"/>
    <w:multiLevelType w:val="multilevel"/>
    <w:tmpl w:val="E51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93DCC"/>
    <w:multiLevelType w:val="multilevel"/>
    <w:tmpl w:val="1D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34AF3"/>
    <w:multiLevelType w:val="multilevel"/>
    <w:tmpl w:val="11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A453C"/>
    <w:multiLevelType w:val="multilevel"/>
    <w:tmpl w:val="88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6173"/>
    <w:multiLevelType w:val="multilevel"/>
    <w:tmpl w:val="ADD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E24BF"/>
    <w:multiLevelType w:val="multilevel"/>
    <w:tmpl w:val="C2D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806A0"/>
    <w:multiLevelType w:val="multilevel"/>
    <w:tmpl w:val="D5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85677"/>
    <w:multiLevelType w:val="multilevel"/>
    <w:tmpl w:val="95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110"/>
    <w:multiLevelType w:val="multilevel"/>
    <w:tmpl w:val="2E7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855DC"/>
    <w:multiLevelType w:val="multilevel"/>
    <w:tmpl w:val="4D1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F186C"/>
    <w:multiLevelType w:val="multilevel"/>
    <w:tmpl w:val="47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A5B34"/>
    <w:multiLevelType w:val="multilevel"/>
    <w:tmpl w:val="533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80D82"/>
    <w:multiLevelType w:val="multilevel"/>
    <w:tmpl w:val="DC8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47872"/>
    <w:multiLevelType w:val="multilevel"/>
    <w:tmpl w:val="E41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745F0"/>
    <w:multiLevelType w:val="multilevel"/>
    <w:tmpl w:val="A02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456B5"/>
    <w:multiLevelType w:val="multilevel"/>
    <w:tmpl w:val="724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A244F"/>
    <w:multiLevelType w:val="multilevel"/>
    <w:tmpl w:val="543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874AE"/>
    <w:multiLevelType w:val="multilevel"/>
    <w:tmpl w:val="F4E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7067A"/>
    <w:multiLevelType w:val="multilevel"/>
    <w:tmpl w:val="2DD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664C"/>
    <w:multiLevelType w:val="multilevel"/>
    <w:tmpl w:val="93F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34F8F"/>
    <w:multiLevelType w:val="multilevel"/>
    <w:tmpl w:val="E1C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9374E"/>
    <w:multiLevelType w:val="multilevel"/>
    <w:tmpl w:val="E64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6242"/>
    <w:multiLevelType w:val="multilevel"/>
    <w:tmpl w:val="96D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5074E"/>
    <w:multiLevelType w:val="multilevel"/>
    <w:tmpl w:val="F0A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F1A71"/>
    <w:multiLevelType w:val="multilevel"/>
    <w:tmpl w:val="0B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518C2"/>
    <w:multiLevelType w:val="multilevel"/>
    <w:tmpl w:val="DCE8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C7F59"/>
    <w:multiLevelType w:val="multilevel"/>
    <w:tmpl w:val="A81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479ED"/>
    <w:multiLevelType w:val="multilevel"/>
    <w:tmpl w:val="8E6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7"/>
  </w:num>
  <w:num w:numId="5">
    <w:abstractNumId w:val="32"/>
  </w:num>
  <w:num w:numId="6">
    <w:abstractNumId w:val="1"/>
  </w:num>
  <w:num w:numId="7">
    <w:abstractNumId w:val="26"/>
  </w:num>
  <w:num w:numId="8">
    <w:abstractNumId w:val="2"/>
  </w:num>
  <w:num w:numId="9">
    <w:abstractNumId w:val="17"/>
  </w:num>
  <w:num w:numId="10">
    <w:abstractNumId w:val="22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23"/>
  </w:num>
  <w:num w:numId="20">
    <w:abstractNumId w:val="21"/>
  </w:num>
  <w:num w:numId="21">
    <w:abstractNumId w:val="0"/>
  </w:num>
  <w:num w:numId="22">
    <w:abstractNumId w:val="24"/>
  </w:num>
  <w:num w:numId="23">
    <w:abstractNumId w:val="16"/>
  </w:num>
  <w:num w:numId="24">
    <w:abstractNumId w:val="20"/>
  </w:num>
  <w:num w:numId="25">
    <w:abstractNumId w:val="19"/>
  </w:num>
  <w:num w:numId="26">
    <w:abstractNumId w:val="33"/>
  </w:num>
  <w:num w:numId="27">
    <w:abstractNumId w:val="5"/>
  </w:num>
  <w:num w:numId="28">
    <w:abstractNumId w:val="25"/>
  </w:num>
  <w:num w:numId="29">
    <w:abstractNumId w:val="7"/>
  </w:num>
  <w:num w:numId="30">
    <w:abstractNumId w:val="31"/>
  </w:num>
  <w:num w:numId="31">
    <w:abstractNumId w:val="15"/>
  </w:num>
  <w:num w:numId="32">
    <w:abstractNumId w:val="3"/>
  </w:num>
  <w:num w:numId="33">
    <w:abstractNumId w:val="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710"/>
    <w:rsid w:val="000358DE"/>
    <w:rsid w:val="000B1966"/>
    <w:rsid w:val="0025069D"/>
    <w:rsid w:val="002A721B"/>
    <w:rsid w:val="003C4C23"/>
    <w:rsid w:val="004945D6"/>
    <w:rsid w:val="005A04AC"/>
    <w:rsid w:val="006A5135"/>
    <w:rsid w:val="006A627D"/>
    <w:rsid w:val="00782CA0"/>
    <w:rsid w:val="00824F01"/>
    <w:rsid w:val="00843F66"/>
    <w:rsid w:val="008936EC"/>
    <w:rsid w:val="008B47F0"/>
    <w:rsid w:val="009570D8"/>
    <w:rsid w:val="009650E4"/>
    <w:rsid w:val="00986DC0"/>
    <w:rsid w:val="009B72B3"/>
    <w:rsid w:val="009C671C"/>
    <w:rsid w:val="00B14710"/>
    <w:rsid w:val="00C44640"/>
    <w:rsid w:val="00D2016F"/>
    <w:rsid w:val="00FB43A1"/>
    <w:rsid w:val="00FD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25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69D"/>
    <w:rPr>
      <w:b/>
      <w:bCs/>
    </w:rPr>
  </w:style>
  <w:style w:type="paragraph" w:customStyle="1" w:styleId="a20">
    <w:name w:val="a2"/>
    <w:basedOn w:val="a"/>
    <w:rsid w:val="002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0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B3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rsid w:val="004945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98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42299776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0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457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FD8D-6F54-4CF3-8C24-16F75AD2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14</cp:revision>
  <dcterms:created xsi:type="dcterms:W3CDTF">2020-03-20T12:24:00Z</dcterms:created>
  <dcterms:modified xsi:type="dcterms:W3CDTF">2020-05-14T13:40:00Z</dcterms:modified>
</cp:coreProperties>
</file>