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7" w:type="dxa"/>
        <w:tblLook w:val="04A0"/>
      </w:tblPr>
      <w:tblGrid>
        <w:gridCol w:w="4130"/>
        <w:gridCol w:w="1932"/>
        <w:gridCol w:w="4395"/>
      </w:tblGrid>
      <w:tr w:rsidR="006863FA" w:rsidTr="006863FA">
        <w:trPr>
          <w:cantSplit/>
          <w:trHeight w:val="3746"/>
        </w:trPr>
        <w:tc>
          <w:tcPr>
            <w:tcW w:w="4130" w:type="dxa"/>
          </w:tcPr>
          <w:p w:rsidR="006863FA" w:rsidRPr="006863FA" w:rsidRDefault="006863FA" w:rsidP="006863FA">
            <w:pPr>
              <w:spacing w:line="240" w:lineRule="auto"/>
              <w:jc w:val="center"/>
              <w:rPr>
                <w:rFonts w:ascii="Times New Roman" w:eastAsia="Calibri" w:hAnsi="Times New Roman" w:cs="Times New Roman"/>
                <w:b/>
                <w:color w:val="000000"/>
                <w:sz w:val="24"/>
                <w:szCs w:val="24"/>
              </w:rPr>
            </w:pPr>
          </w:p>
          <w:p w:rsidR="006863FA" w:rsidRPr="006863FA" w:rsidRDefault="006863FA" w:rsidP="006863FA">
            <w:pPr>
              <w:spacing w:line="240" w:lineRule="auto"/>
              <w:jc w:val="center"/>
              <w:rPr>
                <w:rFonts w:ascii="Times New Roman" w:eastAsia="Times New Roman" w:hAnsi="Times New Roman" w:cs="Times New Roman"/>
                <w:b/>
                <w:color w:val="000000"/>
                <w:sz w:val="24"/>
                <w:szCs w:val="24"/>
              </w:rPr>
            </w:pPr>
          </w:p>
          <w:p w:rsidR="006863FA" w:rsidRPr="006863FA" w:rsidRDefault="006863FA" w:rsidP="006863FA">
            <w:pPr>
              <w:spacing w:line="240" w:lineRule="auto"/>
              <w:jc w:val="center"/>
              <w:rPr>
                <w:rFonts w:ascii="Times New Roman" w:hAnsi="Times New Roman" w:cs="Times New Roman"/>
                <w:b/>
                <w:color w:val="000000"/>
                <w:sz w:val="24"/>
                <w:szCs w:val="24"/>
              </w:rPr>
            </w:pPr>
          </w:p>
          <w:p w:rsidR="006863FA" w:rsidRPr="006863FA" w:rsidRDefault="006863FA" w:rsidP="006863FA">
            <w:pPr>
              <w:spacing w:line="240" w:lineRule="auto"/>
              <w:jc w:val="center"/>
              <w:rPr>
                <w:rFonts w:ascii="Times New Roman" w:hAnsi="Times New Roman" w:cs="Times New Roman"/>
                <w:b/>
                <w:color w:val="000000"/>
                <w:sz w:val="24"/>
                <w:szCs w:val="24"/>
              </w:rPr>
            </w:pPr>
          </w:p>
          <w:p w:rsidR="006863FA" w:rsidRPr="006863FA" w:rsidRDefault="006863FA" w:rsidP="006863FA">
            <w:pPr>
              <w:spacing w:line="240" w:lineRule="auto"/>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ЧĂ</w:t>
            </w:r>
            <w:proofErr w:type="gramStart"/>
            <w:r w:rsidRPr="006863FA">
              <w:rPr>
                <w:rFonts w:ascii="Times New Roman" w:hAnsi="Times New Roman" w:cs="Times New Roman"/>
                <w:color w:val="000000"/>
                <w:sz w:val="24"/>
                <w:szCs w:val="24"/>
              </w:rPr>
              <w:t>ВАШ</w:t>
            </w:r>
            <w:proofErr w:type="gramEnd"/>
            <w:r w:rsidRPr="006863FA">
              <w:rPr>
                <w:rFonts w:ascii="Times New Roman" w:hAnsi="Times New Roman" w:cs="Times New Roman"/>
                <w:color w:val="000000"/>
                <w:sz w:val="24"/>
                <w:szCs w:val="24"/>
              </w:rPr>
              <w:t xml:space="preserve"> РЕСПУБЛИКИ</w:t>
            </w:r>
          </w:p>
          <w:p w:rsidR="006863FA" w:rsidRPr="006863FA" w:rsidRDefault="006863FA" w:rsidP="006863FA">
            <w:pPr>
              <w:spacing w:line="240" w:lineRule="auto"/>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КОМСОМОЛЬСКИ РАЙОНĚ</w:t>
            </w:r>
          </w:p>
          <w:p w:rsidR="006863FA" w:rsidRPr="006863FA" w:rsidRDefault="006863FA" w:rsidP="006863FA">
            <w:pPr>
              <w:spacing w:line="240" w:lineRule="auto"/>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АСЛĂ   ÇĚРПУЕЛ</w:t>
            </w:r>
          </w:p>
          <w:p w:rsidR="006863FA" w:rsidRPr="006863FA" w:rsidRDefault="006863FA" w:rsidP="006863FA">
            <w:pPr>
              <w:spacing w:line="240" w:lineRule="auto"/>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ЯЛ ПОСЕЛЕНИЙĚН</w:t>
            </w:r>
          </w:p>
          <w:p w:rsidR="006863FA" w:rsidRPr="006863FA" w:rsidRDefault="006863FA" w:rsidP="006863FA">
            <w:pPr>
              <w:spacing w:line="240" w:lineRule="auto"/>
              <w:jc w:val="center"/>
              <w:rPr>
                <w:rFonts w:ascii="Times New Roman" w:hAnsi="Times New Roman" w:cs="Times New Roman"/>
                <w:sz w:val="24"/>
                <w:szCs w:val="24"/>
              </w:rPr>
            </w:pPr>
            <w:r w:rsidRPr="006863FA">
              <w:rPr>
                <w:rFonts w:ascii="Times New Roman" w:hAnsi="Times New Roman" w:cs="Times New Roman"/>
                <w:sz w:val="24"/>
                <w:szCs w:val="24"/>
              </w:rPr>
              <w:t>АДМИНИСТРАЦИЙĔ</w:t>
            </w:r>
          </w:p>
          <w:p w:rsidR="006863FA" w:rsidRPr="006863FA" w:rsidRDefault="006863FA" w:rsidP="006863FA">
            <w:pPr>
              <w:spacing w:line="240" w:lineRule="auto"/>
              <w:jc w:val="center"/>
              <w:rPr>
                <w:rFonts w:ascii="Times New Roman" w:hAnsi="Times New Roman" w:cs="Times New Roman"/>
                <w:color w:val="000000"/>
                <w:sz w:val="24"/>
                <w:szCs w:val="24"/>
              </w:rPr>
            </w:pPr>
            <w:r w:rsidRPr="006863FA">
              <w:rPr>
                <w:rFonts w:ascii="Times New Roman" w:hAnsi="Times New Roman" w:cs="Times New Roman"/>
                <w:sz w:val="24"/>
                <w:szCs w:val="24"/>
              </w:rPr>
              <w:t xml:space="preserve">Й </w:t>
            </w:r>
            <w:proofErr w:type="gramStart"/>
            <w:r w:rsidRPr="006863FA">
              <w:rPr>
                <w:rFonts w:ascii="Times New Roman" w:hAnsi="Times New Roman" w:cs="Times New Roman"/>
                <w:sz w:val="24"/>
                <w:szCs w:val="24"/>
              </w:rPr>
              <w:t>Ы</w:t>
            </w:r>
            <w:proofErr w:type="gramEnd"/>
            <w:r w:rsidRPr="006863FA">
              <w:rPr>
                <w:rFonts w:ascii="Times New Roman" w:hAnsi="Times New Roman" w:cs="Times New Roman"/>
                <w:sz w:val="24"/>
                <w:szCs w:val="24"/>
              </w:rPr>
              <w:t xml:space="preserve"> Ш Ă Н У</w:t>
            </w:r>
          </w:p>
          <w:p w:rsidR="006863FA" w:rsidRPr="006863FA" w:rsidRDefault="00357BA1" w:rsidP="006863FA">
            <w:pPr>
              <w:spacing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сентябрĕн</w:t>
            </w:r>
            <w:proofErr w:type="spellEnd"/>
            <w:r>
              <w:rPr>
                <w:rFonts w:ascii="Times New Roman" w:hAnsi="Times New Roman" w:cs="Times New Roman"/>
                <w:color w:val="000000"/>
                <w:sz w:val="24"/>
                <w:szCs w:val="24"/>
              </w:rPr>
              <w:t xml:space="preserve"> 26</w:t>
            </w:r>
            <w:r w:rsidR="006863FA" w:rsidRPr="006863FA">
              <w:rPr>
                <w:rFonts w:ascii="Times New Roman" w:hAnsi="Times New Roman" w:cs="Times New Roman"/>
                <w:color w:val="000000"/>
                <w:sz w:val="24"/>
                <w:szCs w:val="24"/>
              </w:rPr>
              <w:t>-мěшě 2019ç.</w:t>
            </w:r>
          </w:p>
          <w:p w:rsidR="006863FA" w:rsidRPr="006863FA" w:rsidRDefault="006863FA" w:rsidP="006863FA">
            <w:pPr>
              <w:spacing w:line="240" w:lineRule="auto"/>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  3</w:t>
            </w:r>
            <w:r>
              <w:rPr>
                <w:rFonts w:ascii="Times New Roman" w:hAnsi="Times New Roman" w:cs="Times New Roman"/>
                <w:color w:val="000000"/>
                <w:sz w:val="24"/>
                <w:szCs w:val="24"/>
              </w:rPr>
              <w:t>8</w:t>
            </w:r>
          </w:p>
          <w:p w:rsidR="006863FA" w:rsidRPr="006863FA" w:rsidRDefault="006863FA" w:rsidP="006863FA">
            <w:pPr>
              <w:widowControl w:val="0"/>
              <w:autoSpaceDE w:val="0"/>
              <w:autoSpaceDN w:val="0"/>
              <w:adjustRightInd w:val="0"/>
              <w:spacing w:after="160" w:line="240" w:lineRule="auto"/>
              <w:ind w:firstLine="720"/>
              <w:jc w:val="center"/>
              <w:rPr>
                <w:rFonts w:ascii="Times New Roman" w:hAnsi="Times New Roman" w:cs="Times New Roman"/>
                <w:b/>
                <w:sz w:val="24"/>
                <w:szCs w:val="24"/>
              </w:rPr>
            </w:pPr>
            <w:r w:rsidRPr="006863FA">
              <w:rPr>
                <w:rFonts w:ascii="Times New Roman" w:hAnsi="Times New Roman" w:cs="Times New Roman"/>
                <w:sz w:val="24"/>
                <w:szCs w:val="24"/>
              </w:rPr>
              <w:t xml:space="preserve">АСЛĂ ÇĚРПУЕЛ  </w:t>
            </w:r>
            <w:proofErr w:type="spellStart"/>
            <w:r w:rsidRPr="006863FA">
              <w:rPr>
                <w:rFonts w:ascii="Times New Roman" w:hAnsi="Times New Roman" w:cs="Times New Roman"/>
                <w:sz w:val="24"/>
                <w:szCs w:val="24"/>
              </w:rPr>
              <w:t>ялě</w:t>
            </w:r>
            <w:proofErr w:type="spellEnd"/>
          </w:p>
        </w:tc>
        <w:tc>
          <w:tcPr>
            <w:tcW w:w="1932" w:type="dxa"/>
            <w:hideMark/>
          </w:tcPr>
          <w:p w:rsidR="006863FA" w:rsidRPr="006863FA" w:rsidRDefault="006863FA" w:rsidP="006863FA">
            <w:pPr>
              <w:widowControl w:val="0"/>
              <w:autoSpaceDE w:val="0"/>
              <w:autoSpaceDN w:val="0"/>
              <w:adjustRightInd w:val="0"/>
              <w:spacing w:after="160" w:line="240" w:lineRule="auto"/>
              <w:ind w:firstLine="720"/>
              <w:jc w:val="center"/>
              <w:rPr>
                <w:rFonts w:ascii="Times New Roman" w:hAnsi="Times New Roman" w:cs="Times New Roman"/>
                <w:sz w:val="24"/>
                <w:szCs w:val="24"/>
              </w:rPr>
            </w:pPr>
            <w:r w:rsidRPr="006863FA">
              <w:rPr>
                <w:rFonts w:ascii="Times New Roman" w:hAnsi="Times New Roman" w:cs="Times New Roman"/>
                <w:noProof/>
                <w:sz w:val="24"/>
                <w:szCs w:val="24"/>
              </w:rPr>
              <w:drawing>
                <wp:inline distT="0" distB="0" distL="0" distR="0">
                  <wp:extent cx="739775" cy="90614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739775" cy="906145"/>
                          </a:xfrm>
                          <a:prstGeom prst="rect">
                            <a:avLst/>
                          </a:prstGeom>
                          <a:noFill/>
                          <a:ln w="9525">
                            <a:noFill/>
                            <a:miter lim="800000"/>
                            <a:headEnd/>
                            <a:tailEnd/>
                          </a:ln>
                        </pic:spPr>
                      </pic:pic>
                    </a:graphicData>
                  </a:graphic>
                </wp:inline>
              </w:drawing>
            </w:r>
          </w:p>
        </w:tc>
        <w:tc>
          <w:tcPr>
            <w:tcW w:w="4395" w:type="dxa"/>
          </w:tcPr>
          <w:p w:rsidR="006863FA" w:rsidRPr="006863FA" w:rsidRDefault="006863FA" w:rsidP="006863FA">
            <w:pPr>
              <w:spacing w:line="240" w:lineRule="auto"/>
              <w:jc w:val="center"/>
              <w:rPr>
                <w:rFonts w:ascii="Times New Roman" w:eastAsia="Calibri" w:hAnsi="Times New Roman" w:cs="Times New Roman"/>
                <w:sz w:val="24"/>
                <w:szCs w:val="24"/>
              </w:rPr>
            </w:pPr>
          </w:p>
          <w:p w:rsidR="006863FA" w:rsidRPr="006863FA" w:rsidRDefault="006863FA" w:rsidP="006863FA">
            <w:pPr>
              <w:spacing w:line="240" w:lineRule="auto"/>
              <w:jc w:val="center"/>
              <w:rPr>
                <w:rFonts w:ascii="Times New Roman" w:eastAsia="Times New Roman" w:hAnsi="Times New Roman" w:cs="Times New Roman"/>
                <w:sz w:val="24"/>
                <w:szCs w:val="24"/>
              </w:rPr>
            </w:pPr>
          </w:p>
          <w:p w:rsidR="006863FA" w:rsidRPr="006863FA" w:rsidRDefault="006863FA" w:rsidP="006863FA">
            <w:pPr>
              <w:spacing w:line="240" w:lineRule="auto"/>
              <w:jc w:val="center"/>
              <w:rPr>
                <w:rFonts w:ascii="Times New Roman" w:hAnsi="Times New Roman" w:cs="Times New Roman"/>
                <w:sz w:val="24"/>
                <w:szCs w:val="24"/>
              </w:rPr>
            </w:pPr>
          </w:p>
          <w:p w:rsidR="006863FA" w:rsidRPr="006863FA" w:rsidRDefault="006863FA" w:rsidP="006863FA">
            <w:pPr>
              <w:tabs>
                <w:tab w:val="left" w:pos="1080"/>
                <w:tab w:val="center" w:pos="1984"/>
              </w:tabs>
              <w:spacing w:line="240" w:lineRule="auto"/>
              <w:jc w:val="center"/>
              <w:rPr>
                <w:rFonts w:ascii="Times New Roman" w:hAnsi="Times New Roman" w:cs="Times New Roman"/>
                <w:color w:val="000000"/>
                <w:sz w:val="24"/>
                <w:szCs w:val="24"/>
              </w:rPr>
            </w:pPr>
          </w:p>
          <w:p w:rsidR="006863FA" w:rsidRPr="006863FA" w:rsidRDefault="006863FA" w:rsidP="006863FA">
            <w:pPr>
              <w:tabs>
                <w:tab w:val="left" w:pos="1080"/>
                <w:tab w:val="center" w:pos="1984"/>
              </w:tabs>
              <w:spacing w:line="240" w:lineRule="auto"/>
              <w:ind w:right="318" w:firstLine="175"/>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ЧУВАШСКАЯ РЕСПУБЛИКА</w:t>
            </w:r>
          </w:p>
          <w:p w:rsidR="006863FA" w:rsidRPr="006863FA" w:rsidRDefault="006863FA" w:rsidP="006863FA">
            <w:pPr>
              <w:tabs>
                <w:tab w:val="left" w:pos="1080"/>
                <w:tab w:val="center" w:pos="1984"/>
              </w:tabs>
              <w:spacing w:line="240" w:lineRule="auto"/>
              <w:ind w:right="318" w:firstLine="175"/>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КОМСОМОЛЬСКИЙ РАЙОН</w:t>
            </w:r>
          </w:p>
          <w:p w:rsidR="006863FA" w:rsidRPr="006863FA" w:rsidRDefault="006863FA" w:rsidP="006863FA">
            <w:pPr>
              <w:tabs>
                <w:tab w:val="left" w:pos="1080"/>
                <w:tab w:val="center" w:pos="1984"/>
              </w:tabs>
              <w:spacing w:line="240" w:lineRule="auto"/>
              <w:ind w:right="318" w:firstLine="175"/>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АДМИНИСТРАЦИЯ</w:t>
            </w:r>
          </w:p>
          <w:p w:rsidR="006863FA" w:rsidRPr="006863FA" w:rsidRDefault="006863FA" w:rsidP="006863FA">
            <w:pPr>
              <w:tabs>
                <w:tab w:val="left" w:pos="1080"/>
                <w:tab w:val="center" w:pos="1984"/>
              </w:tabs>
              <w:spacing w:line="240" w:lineRule="auto"/>
              <w:ind w:right="318" w:firstLine="175"/>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НОВОЧЕЛНЫ-СЮРБЕЕВСКОГО</w:t>
            </w:r>
          </w:p>
          <w:p w:rsidR="006863FA" w:rsidRPr="006863FA" w:rsidRDefault="006863FA" w:rsidP="006863FA">
            <w:pPr>
              <w:tabs>
                <w:tab w:val="left" w:pos="1080"/>
                <w:tab w:val="center" w:pos="1984"/>
              </w:tabs>
              <w:spacing w:line="240" w:lineRule="auto"/>
              <w:ind w:right="318" w:firstLine="175"/>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СЕЛЬСКОГО ПОСЕЛЕНИЯ</w:t>
            </w:r>
          </w:p>
          <w:p w:rsidR="006863FA" w:rsidRPr="006863FA" w:rsidRDefault="006863FA" w:rsidP="006863FA">
            <w:pPr>
              <w:tabs>
                <w:tab w:val="left" w:pos="1080"/>
                <w:tab w:val="center" w:pos="1984"/>
              </w:tabs>
              <w:spacing w:line="240" w:lineRule="auto"/>
              <w:ind w:right="318" w:firstLine="175"/>
              <w:jc w:val="center"/>
              <w:rPr>
                <w:rFonts w:ascii="Times New Roman" w:hAnsi="Times New Roman" w:cs="Times New Roman"/>
                <w:color w:val="000000"/>
                <w:sz w:val="24"/>
                <w:szCs w:val="24"/>
              </w:rPr>
            </w:pPr>
            <w:proofErr w:type="gramStart"/>
            <w:r w:rsidRPr="006863FA">
              <w:rPr>
                <w:rFonts w:ascii="Times New Roman" w:hAnsi="Times New Roman" w:cs="Times New Roman"/>
                <w:color w:val="000000"/>
                <w:sz w:val="24"/>
                <w:szCs w:val="24"/>
              </w:rPr>
              <w:t>П</w:t>
            </w:r>
            <w:proofErr w:type="gramEnd"/>
            <w:r w:rsidRPr="006863FA">
              <w:rPr>
                <w:rFonts w:ascii="Times New Roman" w:hAnsi="Times New Roman" w:cs="Times New Roman"/>
                <w:color w:val="000000"/>
                <w:sz w:val="24"/>
                <w:szCs w:val="24"/>
              </w:rPr>
              <w:t xml:space="preserve"> О С Т А Н О В Л Е Н И Е</w:t>
            </w:r>
          </w:p>
          <w:p w:rsidR="006863FA" w:rsidRPr="006863FA" w:rsidRDefault="006863FA" w:rsidP="006863FA">
            <w:pPr>
              <w:tabs>
                <w:tab w:val="left" w:pos="1080"/>
                <w:tab w:val="center" w:pos="1984"/>
              </w:tabs>
              <w:spacing w:line="240" w:lineRule="auto"/>
              <w:ind w:right="318" w:firstLine="175"/>
              <w:jc w:val="center"/>
              <w:rPr>
                <w:rFonts w:ascii="Times New Roman" w:hAnsi="Times New Roman" w:cs="Times New Roman"/>
                <w:color w:val="000000"/>
                <w:sz w:val="24"/>
                <w:szCs w:val="24"/>
              </w:rPr>
            </w:pPr>
            <w:r w:rsidRPr="006863FA">
              <w:rPr>
                <w:rFonts w:ascii="Times New Roman" w:hAnsi="Times New Roman" w:cs="Times New Roman"/>
                <w:color w:val="000000"/>
                <w:sz w:val="24"/>
                <w:szCs w:val="24"/>
              </w:rPr>
              <w:t>от 2</w:t>
            </w:r>
            <w:r w:rsidR="00357BA1">
              <w:rPr>
                <w:rFonts w:ascii="Times New Roman" w:hAnsi="Times New Roman" w:cs="Times New Roman"/>
                <w:color w:val="000000"/>
                <w:sz w:val="24"/>
                <w:szCs w:val="24"/>
              </w:rPr>
              <w:t>6</w:t>
            </w:r>
            <w:r w:rsidRPr="006863FA">
              <w:rPr>
                <w:rFonts w:ascii="Times New Roman" w:hAnsi="Times New Roman" w:cs="Times New Roman"/>
                <w:color w:val="000000"/>
                <w:sz w:val="24"/>
                <w:szCs w:val="24"/>
              </w:rPr>
              <w:t xml:space="preserve"> сентября  2019г.</w:t>
            </w:r>
          </w:p>
          <w:p w:rsidR="006863FA" w:rsidRPr="006863FA" w:rsidRDefault="006863FA" w:rsidP="006863FA">
            <w:pPr>
              <w:tabs>
                <w:tab w:val="left" w:pos="1080"/>
                <w:tab w:val="center" w:pos="1984"/>
                <w:tab w:val="center" w:pos="2093"/>
                <w:tab w:val="right" w:pos="4186"/>
              </w:tabs>
              <w:spacing w:line="240" w:lineRule="auto"/>
              <w:ind w:right="318" w:firstLine="175"/>
              <w:jc w:val="center"/>
              <w:rPr>
                <w:rFonts w:ascii="Times New Roman" w:hAnsi="Times New Roman" w:cs="Times New Roman"/>
                <w:color w:val="000000"/>
                <w:sz w:val="24"/>
                <w:szCs w:val="24"/>
              </w:rPr>
            </w:pPr>
            <w:r>
              <w:rPr>
                <w:rFonts w:ascii="Times New Roman" w:hAnsi="Times New Roman" w:cs="Times New Roman"/>
                <w:color w:val="000000"/>
                <w:sz w:val="24"/>
                <w:szCs w:val="24"/>
              </w:rPr>
              <w:t>№  38</w:t>
            </w:r>
          </w:p>
          <w:p w:rsidR="006863FA" w:rsidRPr="006863FA" w:rsidRDefault="006863FA" w:rsidP="006863FA">
            <w:pPr>
              <w:widowControl w:val="0"/>
              <w:tabs>
                <w:tab w:val="left" w:pos="1080"/>
                <w:tab w:val="center" w:pos="1984"/>
              </w:tabs>
              <w:autoSpaceDE w:val="0"/>
              <w:autoSpaceDN w:val="0"/>
              <w:adjustRightInd w:val="0"/>
              <w:spacing w:after="160" w:line="240" w:lineRule="auto"/>
              <w:ind w:right="318" w:firstLine="175"/>
              <w:jc w:val="center"/>
              <w:rPr>
                <w:rFonts w:ascii="Times New Roman" w:hAnsi="Times New Roman" w:cs="Times New Roman"/>
                <w:sz w:val="24"/>
                <w:szCs w:val="24"/>
              </w:rPr>
            </w:pPr>
            <w:r w:rsidRPr="006863FA">
              <w:rPr>
                <w:rFonts w:ascii="Times New Roman" w:hAnsi="Times New Roman" w:cs="Times New Roman"/>
                <w:color w:val="000000"/>
                <w:sz w:val="24"/>
                <w:szCs w:val="24"/>
              </w:rPr>
              <w:t>село НОВОЧЕЛНЫ-СЮРБЕЕВО</w:t>
            </w:r>
          </w:p>
        </w:tc>
      </w:tr>
    </w:tbl>
    <w:p w:rsidR="00D45A28" w:rsidRDefault="00D45A28" w:rsidP="007B4785">
      <w:pPr>
        <w:tabs>
          <w:tab w:val="left" w:pos="5103"/>
        </w:tabs>
        <w:spacing w:after="0" w:line="240" w:lineRule="auto"/>
        <w:ind w:right="4252"/>
        <w:jc w:val="both"/>
        <w:rPr>
          <w:rFonts w:ascii="Times New Roman" w:eastAsia="Times New Roman" w:hAnsi="Times New Roman"/>
          <w:b/>
          <w:bCs/>
          <w:color w:val="000000"/>
          <w:sz w:val="28"/>
          <w:szCs w:val="28"/>
        </w:rPr>
      </w:pPr>
    </w:p>
    <w:p w:rsidR="00C92B86" w:rsidRPr="00E93945" w:rsidRDefault="009D340C" w:rsidP="00E93945">
      <w:pPr>
        <w:tabs>
          <w:tab w:val="left" w:pos="5670"/>
        </w:tabs>
        <w:spacing w:after="0" w:line="240" w:lineRule="auto"/>
        <w:ind w:right="3685"/>
        <w:jc w:val="both"/>
        <w:rPr>
          <w:rFonts w:ascii="Times New Roman" w:eastAsia="Times New Roman" w:hAnsi="Times New Roman" w:cs="Times New Roman"/>
          <w:bCs/>
          <w:color w:val="000000"/>
          <w:sz w:val="28"/>
          <w:szCs w:val="28"/>
        </w:rPr>
      </w:pPr>
      <w:r w:rsidRPr="00E93945">
        <w:rPr>
          <w:rFonts w:ascii="Times New Roman" w:hAnsi="Times New Roman" w:cs="Times New Roman"/>
          <w:sz w:val="28"/>
          <w:szCs w:val="28"/>
        </w:rPr>
        <w:t xml:space="preserve">Об утверждении административного регламента администрации </w:t>
      </w:r>
      <w:proofErr w:type="spellStart"/>
      <w:r w:rsidR="00E93945" w:rsidRPr="00E93945">
        <w:rPr>
          <w:rFonts w:ascii="Times New Roman" w:hAnsi="Times New Roman" w:cs="Times New Roman"/>
          <w:sz w:val="28"/>
          <w:szCs w:val="28"/>
        </w:rPr>
        <w:t>Новочелны-Сюрбеевского</w:t>
      </w:r>
      <w:proofErr w:type="spellEnd"/>
      <w:r w:rsidRPr="00E93945">
        <w:rPr>
          <w:rFonts w:ascii="Times New Roman" w:hAnsi="Times New Roman" w:cs="Times New Roman"/>
          <w:sz w:val="28"/>
          <w:szCs w:val="28"/>
        </w:rPr>
        <w:t xml:space="preserve">  сельского поселения  Комсомольского района Чувашской Республики по предоставлению муниципальной услуги </w:t>
      </w:r>
      <w:r w:rsidR="00C92B86" w:rsidRPr="00E93945">
        <w:rPr>
          <w:rFonts w:ascii="Times New Roman" w:eastAsia="Times New Roman" w:hAnsi="Times New Roman" w:cs="Times New Roman"/>
          <w:bCs/>
          <w:color w:val="000000"/>
          <w:sz w:val="28"/>
          <w:szCs w:val="28"/>
        </w:rPr>
        <w:t>«</w:t>
      </w:r>
      <w:r w:rsidR="0045655D" w:rsidRPr="00E93945">
        <w:rPr>
          <w:rFonts w:ascii="Times New Roman" w:eastAsia="Times New Roman" w:hAnsi="Times New Roman" w:cs="Times New Roman"/>
          <w:bCs/>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r w:rsidR="00C92B86" w:rsidRPr="00E93945">
        <w:rPr>
          <w:rFonts w:ascii="Times New Roman" w:eastAsia="Times New Roman" w:hAnsi="Times New Roman" w:cs="Times New Roman"/>
          <w:bCs/>
          <w:color w:val="000000"/>
          <w:sz w:val="28"/>
          <w:szCs w:val="28"/>
        </w:rPr>
        <w:t>»</w:t>
      </w:r>
    </w:p>
    <w:p w:rsidR="00C92B86" w:rsidRPr="00D45A28" w:rsidRDefault="00C92B86" w:rsidP="000E3522">
      <w:pPr>
        <w:spacing w:after="0" w:line="240" w:lineRule="auto"/>
        <w:ind w:right="5386"/>
        <w:jc w:val="both"/>
        <w:outlineLvl w:val="0"/>
        <w:rPr>
          <w:rFonts w:ascii="Times New Roman" w:eastAsia="Times New Roman" w:hAnsi="Times New Roman" w:cs="Times New Roman"/>
          <w:b/>
          <w:bCs/>
          <w:kern w:val="36"/>
          <w:sz w:val="28"/>
          <w:szCs w:val="28"/>
        </w:rPr>
      </w:pPr>
    </w:p>
    <w:p w:rsidR="002F0274" w:rsidRPr="002F0274" w:rsidRDefault="002F0274" w:rsidP="002F0274">
      <w:pPr>
        <w:pStyle w:val="aa"/>
        <w:jc w:val="both"/>
        <w:rPr>
          <w:rFonts w:ascii="Times New Roman" w:hAnsi="Times New Roman" w:cs="Times New Roman"/>
          <w:sz w:val="28"/>
          <w:szCs w:val="28"/>
        </w:rPr>
      </w:pPr>
      <w:r w:rsidRPr="002F0274">
        <w:rPr>
          <w:rFonts w:ascii="Times New Roman" w:hAnsi="Times New Roman" w:cs="Times New Roman"/>
          <w:sz w:val="28"/>
          <w:szCs w:val="28"/>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Уставом   </w:t>
      </w:r>
      <w:proofErr w:type="spellStart"/>
      <w:r w:rsidR="00E93945">
        <w:rPr>
          <w:rFonts w:ascii="Times New Roman" w:hAnsi="Times New Roman" w:cs="Times New Roman"/>
          <w:sz w:val="28"/>
          <w:szCs w:val="28"/>
        </w:rPr>
        <w:t>Новочелны-Сюрбеевского</w:t>
      </w:r>
      <w:proofErr w:type="spellEnd"/>
      <w:r w:rsidRPr="002F0274">
        <w:rPr>
          <w:rFonts w:ascii="Times New Roman" w:hAnsi="Times New Roman" w:cs="Times New Roman"/>
          <w:sz w:val="28"/>
          <w:szCs w:val="28"/>
        </w:rPr>
        <w:t xml:space="preserve">  сельского поселения,  администрация </w:t>
      </w:r>
      <w:proofErr w:type="spellStart"/>
      <w:r w:rsidR="00E93945">
        <w:rPr>
          <w:rFonts w:ascii="Times New Roman" w:hAnsi="Times New Roman" w:cs="Times New Roman"/>
          <w:sz w:val="28"/>
          <w:szCs w:val="28"/>
        </w:rPr>
        <w:t>Новочелны-Сюрбеевского</w:t>
      </w:r>
      <w:proofErr w:type="spellEnd"/>
      <w:r w:rsidRPr="002F0274">
        <w:rPr>
          <w:rFonts w:ascii="Times New Roman" w:hAnsi="Times New Roman" w:cs="Times New Roman"/>
          <w:sz w:val="28"/>
          <w:szCs w:val="28"/>
        </w:rPr>
        <w:t xml:space="preserve">  сельского поселения  Комсомольского района Чувашской Республики </w:t>
      </w:r>
      <w:proofErr w:type="spellStart"/>
      <w:proofErr w:type="gramStart"/>
      <w:r w:rsidRPr="002F0274">
        <w:rPr>
          <w:rFonts w:ascii="Times New Roman" w:hAnsi="Times New Roman" w:cs="Times New Roman"/>
          <w:sz w:val="28"/>
          <w:szCs w:val="28"/>
        </w:rPr>
        <w:t>п</w:t>
      </w:r>
      <w:proofErr w:type="spellEnd"/>
      <w:proofErr w:type="gramEnd"/>
      <w:r w:rsidR="00E93945">
        <w:rPr>
          <w:rFonts w:ascii="Times New Roman" w:hAnsi="Times New Roman" w:cs="Times New Roman"/>
          <w:sz w:val="28"/>
          <w:szCs w:val="28"/>
        </w:rPr>
        <w:t xml:space="preserve"> </w:t>
      </w:r>
      <w:r w:rsidRPr="002F0274">
        <w:rPr>
          <w:rFonts w:ascii="Times New Roman" w:hAnsi="Times New Roman" w:cs="Times New Roman"/>
          <w:sz w:val="28"/>
          <w:szCs w:val="28"/>
        </w:rPr>
        <w:t>о</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с</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т</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а</w:t>
      </w:r>
      <w:r w:rsidR="00E93945">
        <w:rPr>
          <w:rFonts w:ascii="Times New Roman" w:hAnsi="Times New Roman" w:cs="Times New Roman"/>
          <w:sz w:val="28"/>
          <w:szCs w:val="28"/>
        </w:rPr>
        <w:t xml:space="preserve"> </w:t>
      </w:r>
      <w:proofErr w:type="spellStart"/>
      <w:r w:rsidRPr="002F0274">
        <w:rPr>
          <w:rFonts w:ascii="Times New Roman" w:hAnsi="Times New Roman" w:cs="Times New Roman"/>
          <w:sz w:val="28"/>
          <w:szCs w:val="28"/>
        </w:rPr>
        <w:t>н</w:t>
      </w:r>
      <w:proofErr w:type="spellEnd"/>
      <w:r w:rsidR="00E93945">
        <w:rPr>
          <w:rFonts w:ascii="Times New Roman" w:hAnsi="Times New Roman" w:cs="Times New Roman"/>
          <w:sz w:val="28"/>
          <w:szCs w:val="28"/>
        </w:rPr>
        <w:t xml:space="preserve"> </w:t>
      </w:r>
      <w:r w:rsidRPr="002F0274">
        <w:rPr>
          <w:rFonts w:ascii="Times New Roman" w:hAnsi="Times New Roman" w:cs="Times New Roman"/>
          <w:sz w:val="28"/>
          <w:szCs w:val="28"/>
        </w:rPr>
        <w:t>о</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в</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л</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я</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е</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т</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w:t>
      </w:r>
    </w:p>
    <w:p w:rsidR="006A59E9" w:rsidRPr="002F0274" w:rsidRDefault="002F0274" w:rsidP="002F0274">
      <w:pPr>
        <w:pStyle w:val="aa"/>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2F0274">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sidR="00E93945">
        <w:rPr>
          <w:rFonts w:ascii="Times New Roman" w:hAnsi="Times New Roman" w:cs="Times New Roman"/>
          <w:sz w:val="28"/>
          <w:szCs w:val="28"/>
        </w:rPr>
        <w:t>Новочелны-Сюрбеевского</w:t>
      </w:r>
      <w:proofErr w:type="spellEnd"/>
      <w:r w:rsidRPr="002F0274">
        <w:rPr>
          <w:rFonts w:ascii="Times New Roman" w:hAnsi="Times New Roman" w:cs="Times New Roman"/>
          <w:sz w:val="28"/>
          <w:szCs w:val="28"/>
        </w:rPr>
        <w:t xml:space="preserve"> сельского поселения  Комсомольского района Чувашской Республики по предоставлению муниципальной услуги </w:t>
      </w:r>
      <w:r w:rsidR="006A59E9" w:rsidRPr="002F0274">
        <w:rPr>
          <w:rFonts w:ascii="Times New Roman" w:eastAsia="Times New Roman" w:hAnsi="Times New Roman" w:cs="Times New Roman"/>
          <w:color w:val="000000"/>
          <w:sz w:val="28"/>
          <w:szCs w:val="28"/>
        </w:rPr>
        <w:t>«</w:t>
      </w:r>
      <w:r w:rsidR="0045655D" w:rsidRPr="002F0274">
        <w:rPr>
          <w:rFonts w:ascii="Times New Roman" w:eastAsia="Times New Roman" w:hAnsi="Times New Roman" w:cs="Times New Roman"/>
          <w:bCs/>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r w:rsidR="006A59E9" w:rsidRPr="002F0274">
        <w:rPr>
          <w:rFonts w:ascii="Times New Roman" w:eastAsia="Times New Roman" w:hAnsi="Times New Roman" w:cs="Times New Roman"/>
          <w:color w:val="000000"/>
          <w:sz w:val="28"/>
          <w:szCs w:val="28"/>
        </w:rPr>
        <w:t>».</w:t>
      </w:r>
    </w:p>
    <w:p w:rsidR="00C900BC" w:rsidRDefault="00D63F07" w:rsidP="00D63F07">
      <w:pPr>
        <w:pStyle w:val="aa"/>
        <w:jc w:val="both"/>
        <w:rPr>
          <w:rFonts w:ascii="Times New Roman" w:hAnsi="Times New Roman" w:cs="Times New Roman"/>
          <w:bCs/>
          <w:color w:val="000000" w:themeColor="text1"/>
          <w:sz w:val="28"/>
          <w:szCs w:val="28"/>
        </w:rPr>
      </w:pPr>
      <w:r w:rsidRPr="00D45A28">
        <w:rPr>
          <w:rFonts w:ascii="Times New Roman" w:hAnsi="Times New Roman" w:cs="Times New Roman"/>
          <w:sz w:val="28"/>
          <w:szCs w:val="28"/>
        </w:rPr>
        <w:t xml:space="preserve">               2.</w:t>
      </w:r>
      <w:r w:rsidR="000C6705">
        <w:rPr>
          <w:rFonts w:ascii="Times New Roman" w:hAnsi="Times New Roman" w:cs="Times New Roman"/>
          <w:sz w:val="28"/>
          <w:szCs w:val="28"/>
        </w:rPr>
        <w:t xml:space="preserve"> </w:t>
      </w:r>
      <w:r w:rsidR="00C900BC" w:rsidRPr="00D45A28">
        <w:rPr>
          <w:rFonts w:ascii="Times New Roman" w:hAnsi="Times New Roman" w:cs="Times New Roman"/>
          <w:color w:val="000000" w:themeColor="text1"/>
          <w:sz w:val="28"/>
          <w:szCs w:val="28"/>
        </w:rPr>
        <w:t xml:space="preserve">Настоящее постановление вступает в силу после его официального опубликования  в  информационном бюллетене </w:t>
      </w:r>
      <w:r w:rsidR="00C900BC" w:rsidRPr="00D45A28">
        <w:rPr>
          <w:rFonts w:ascii="Times New Roman" w:hAnsi="Times New Roman" w:cs="Times New Roman"/>
          <w:color w:val="000000" w:themeColor="text1"/>
          <w:sz w:val="28"/>
          <w:szCs w:val="28"/>
        </w:rPr>
        <w:tab/>
        <w:t xml:space="preserve">«Вестник </w:t>
      </w:r>
      <w:proofErr w:type="spellStart"/>
      <w:r w:rsidR="00E93945">
        <w:rPr>
          <w:rFonts w:ascii="Times New Roman" w:hAnsi="Times New Roman" w:cs="Times New Roman"/>
          <w:color w:val="000000" w:themeColor="text1"/>
          <w:sz w:val="28"/>
          <w:szCs w:val="28"/>
        </w:rPr>
        <w:t>Новочелны-Сюрбеевского</w:t>
      </w:r>
      <w:proofErr w:type="spellEnd"/>
      <w:r w:rsidR="00C900BC" w:rsidRPr="00D45A28">
        <w:rPr>
          <w:rFonts w:ascii="Times New Roman" w:hAnsi="Times New Roman" w:cs="Times New Roman"/>
          <w:color w:val="000000" w:themeColor="text1"/>
          <w:sz w:val="28"/>
          <w:szCs w:val="28"/>
        </w:rPr>
        <w:t xml:space="preserve"> сельского поселения Комсомольского района» и </w:t>
      </w:r>
      <w:r w:rsidR="00C900BC" w:rsidRPr="00D45A28">
        <w:rPr>
          <w:rFonts w:ascii="Times New Roman" w:hAnsi="Times New Roman" w:cs="Times New Roman"/>
          <w:color w:val="000000" w:themeColor="text1"/>
          <w:sz w:val="28"/>
          <w:szCs w:val="28"/>
        </w:rPr>
        <w:lastRenderedPageBreak/>
        <w:t xml:space="preserve">подлежит размещению на официальном сайте администрации </w:t>
      </w:r>
      <w:proofErr w:type="spellStart"/>
      <w:r w:rsidR="00E93945">
        <w:rPr>
          <w:rFonts w:ascii="Times New Roman" w:hAnsi="Times New Roman" w:cs="Times New Roman"/>
          <w:bCs/>
          <w:color w:val="000000" w:themeColor="text1"/>
          <w:sz w:val="28"/>
          <w:szCs w:val="28"/>
        </w:rPr>
        <w:t>Новочелны-Сюрбеевского</w:t>
      </w:r>
      <w:proofErr w:type="spellEnd"/>
      <w:r w:rsidR="00C900BC" w:rsidRPr="00D45A28">
        <w:rPr>
          <w:rFonts w:ascii="Times New Roman" w:hAnsi="Times New Roman" w:cs="Times New Roman"/>
          <w:bCs/>
          <w:color w:val="000000" w:themeColor="text1"/>
          <w:sz w:val="28"/>
          <w:szCs w:val="28"/>
        </w:rPr>
        <w:t xml:space="preserve"> сельского поселения.</w:t>
      </w:r>
    </w:p>
    <w:p w:rsidR="000C6705" w:rsidRPr="00D45A28" w:rsidRDefault="000C6705" w:rsidP="00D63F07">
      <w:pPr>
        <w:pStyle w:val="aa"/>
        <w:jc w:val="both"/>
        <w:rPr>
          <w:rStyle w:val="ab"/>
          <w:rFonts w:ascii="Times New Roman" w:hAnsi="Times New Roman"/>
          <w:b w:val="0"/>
          <w:sz w:val="28"/>
          <w:szCs w:val="28"/>
        </w:rPr>
      </w:pPr>
      <w:r>
        <w:rPr>
          <w:rFonts w:ascii="Times New Roman" w:hAnsi="Times New Roman" w:cs="Times New Roman"/>
          <w:bCs/>
          <w:color w:val="000000" w:themeColor="text1"/>
          <w:sz w:val="28"/>
          <w:szCs w:val="28"/>
        </w:rPr>
        <w:tab/>
        <w:t xml:space="preserve">3. </w:t>
      </w:r>
      <w:proofErr w:type="gramStart"/>
      <w:r w:rsidRPr="00D45A28">
        <w:rPr>
          <w:rFonts w:ascii="Times New Roman" w:hAnsi="Times New Roman" w:cs="Times New Roman"/>
          <w:sz w:val="28"/>
          <w:szCs w:val="28"/>
        </w:rPr>
        <w:t>Контроль за</w:t>
      </w:r>
      <w:proofErr w:type="gramEnd"/>
      <w:r w:rsidRPr="00D45A28">
        <w:rPr>
          <w:rFonts w:ascii="Times New Roman" w:hAnsi="Times New Roman" w:cs="Times New Roman"/>
          <w:sz w:val="28"/>
          <w:szCs w:val="28"/>
        </w:rPr>
        <w:t xml:space="preserve"> исполнением настоящего постановления оставляю за собой.</w:t>
      </w:r>
      <w:r w:rsidRPr="00D45A28">
        <w:rPr>
          <w:rFonts w:ascii="Times New Roman" w:hAnsi="Times New Roman" w:cs="Times New Roman"/>
          <w:bCs/>
          <w:color w:val="FF0000"/>
          <w:sz w:val="28"/>
          <w:szCs w:val="28"/>
        </w:rPr>
        <w:t xml:space="preserve">                                                                  </w:t>
      </w:r>
    </w:p>
    <w:p w:rsidR="002F0274" w:rsidRDefault="002F0274" w:rsidP="000E3522">
      <w:pPr>
        <w:spacing w:after="0" w:line="240" w:lineRule="auto"/>
        <w:jc w:val="both"/>
        <w:rPr>
          <w:rFonts w:ascii="Times New Roman" w:eastAsia="Times New Roman" w:hAnsi="Times New Roman" w:cs="Times New Roman"/>
          <w:sz w:val="28"/>
          <w:szCs w:val="28"/>
        </w:rPr>
      </w:pPr>
    </w:p>
    <w:p w:rsidR="00AB2273" w:rsidRDefault="00AB2273" w:rsidP="000E3522">
      <w:pPr>
        <w:spacing w:after="0" w:line="240" w:lineRule="auto"/>
        <w:jc w:val="both"/>
        <w:rPr>
          <w:rFonts w:ascii="Times New Roman" w:eastAsia="Times New Roman" w:hAnsi="Times New Roman" w:cs="Times New Roman"/>
          <w:sz w:val="28"/>
          <w:szCs w:val="28"/>
        </w:rPr>
      </w:pPr>
    </w:p>
    <w:p w:rsidR="000E3522" w:rsidRDefault="000E3522" w:rsidP="000E3522">
      <w:pPr>
        <w:spacing w:after="0" w:line="240" w:lineRule="auto"/>
        <w:jc w:val="both"/>
        <w:rPr>
          <w:rFonts w:ascii="Times New Roman" w:eastAsia="Times New Roman" w:hAnsi="Times New Roman" w:cs="Times New Roman"/>
          <w:sz w:val="28"/>
          <w:szCs w:val="28"/>
        </w:rPr>
      </w:pPr>
      <w:r w:rsidRPr="00D45A28">
        <w:rPr>
          <w:rFonts w:ascii="Times New Roman" w:eastAsia="Times New Roman" w:hAnsi="Times New Roman" w:cs="Times New Roman"/>
          <w:sz w:val="28"/>
          <w:szCs w:val="28"/>
        </w:rPr>
        <w:t xml:space="preserve">Глава сельского поселения                                    </w:t>
      </w:r>
      <w:proofErr w:type="spellStart"/>
      <w:r w:rsidR="00E93945">
        <w:rPr>
          <w:rFonts w:ascii="Times New Roman" w:eastAsia="Times New Roman" w:hAnsi="Times New Roman" w:cs="Times New Roman"/>
          <w:sz w:val="28"/>
          <w:szCs w:val="28"/>
        </w:rPr>
        <w:t>Г.Г.Ракчеев</w:t>
      </w:r>
      <w:proofErr w:type="spellEnd"/>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Pr="00D45A28" w:rsidRDefault="00E93945" w:rsidP="000E3522">
      <w:pPr>
        <w:spacing w:after="0" w:line="240" w:lineRule="auto"/>
        <w:jc w:val="both"/>
        <w:rPr>
          <w:rFonts w:ascii="Times New Roman" w:eastAsia="Times New Roman" w:hAnsi="Times New Roman" w:cs="Times New Roman"/>
          <w:sz w:val="28"/>
          <w:szCs w:val="28"/>
        </w:rPr>
      </w:pPr>
    </w:p>
    <w:p w:rsidR="000E3522" w:rsidRPr="000E3522" w:rsidRDefault="004E7289" w:rsidP="000E352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Приложение</w:t>
      </w:r>
    </w:p>
    <w:p w:rsidR="000E3522" w:rsidRPr="000E3522" w:rsidRDefault="000E3522" w:rsidP="000E3522">
      <w:pPr>
        <w:spacing w:after="0" w:line="240" w:lineRule="auto"/>
        <w:jc w:val="right"/>
        <w:rPr>
          <w:rFonts w:ascii="Times New Roman" w:eastAsia="Times New Roman" w:hAnsi="Times New Roman" w:cs="Times New Roman"/>
          <w:sz w:val="24"/>
          <w:szCs w:val="24"/>
        </w:rPr>
      </w:pPr>
      <w:r w:rsidRPr="000E3522">
        <w:rPr>
          <w:rFonts w:ascii="Times New Roman" w:eastAsia="Times New Roman" w:hAnsi="Times New Roman" w:cs="Times New Roman"/>
          <w:sz w:val="24"/>
          <w:szCs w:val="24"/>
        </w:rPr>
        <w:t>к постановлению администрации</w:t>
      </w:r>
    </w:p>
    <w:p w:rsidR="000E3522" w:rsidRPr="000E3522" w:rsidRDefault="00E93945" w:rsidP="000E3522">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olor w:val="000000"/>
          <w:sz w:val="24"/>
          <w:szCs w:val="24"/>
        </w:rPr>
        <w:t>Новочелны-Сюрбеевского</w:t>
      </w:r>
      <w:proofErr w:type="spellEnd"/>
      <w:r w:rsidR="00B31CBD">
        <w:rPr>
          <w:rFonts w:ascii="Times New Roman" w:eastAsia="Times New Roman" w:hAnsi="Times New Roman" w:cs="Times New Roman"/>
          <w:sz w:val="24"/>
          <w:szCs w:val="24"/>
        </w:rPr>
        <w:t xml:space="preserve"> </w:t>
      </w:r>
      <w:r w:rsidR="000E3522">
        <w:rPr>
          <w:rFonts w:ascii="Times New Roman" w:eastAsia="Times New Roman" w:hAnsi="Times New Roman" w:cs="Times New Roman"/>
          <w:sz w:val="24"/>
          <w:szCs w:val="24"/>
        </w:rPr>
        <w:t>сельского поселения</w:t>
      </w:r>
    </w:p>
    <w:p w:rsidR="000E3522" w:rsidRPr="000E3522" w:rsidRDefault="000E3522" w:rsidP="000E3522">
      <w:pPr>
        <w:spacing w:after="0" w:line="240" w:lineRule="auto"/>
        <w:jc w:val="right"/>
        <w:rPr>
          <w:rFonts w:ascii="Times New Roman" w:eastAsia="Times New Roman" w:hAnsi="Times New Roman" w:cs="Times New Roman"/>
          <w:sz w:val="24"/>
          <w:szCs w:val="24"/>
        </w:rPr>
      </w:pPr>
      <w:r w:rsidRPr="000E3522">
        <w:rPr>
          <w:rFonts w:ascii="Times New Roman" w:eastAsia="Times New Roman" w:hAnsi="Times New Roman" w:cs="Times New Roman"/>
          <w:sz w:val="24"/>
          <w:szCs w:val="24"/>
        </w:rPr>
        <w:t xml:space="preserve">от </w:t>
      </w:r>
      <w:r w:rsidR="00634A8F">
        <w:rPr>
          <w:rFonts w:ascii="Times New Roman" w:eastAsia="Times New Roman" w:hAnsi="Times New Roman" w:cs="Times New Roman"/>
          <w:sz w:val="24"/>
          <w:szCs w:val="24"/>
        </w:rPr>
        <w:t xml:space="preserve"> </w:t>
      </w:r>
      <w:r w:rsidR="00357BA1">
        <w:rPr>
          <w:rFonts w:ascii="Times New Roman" w:eastAsia="Times New Roman" w:hAnsi="Times New Roman" w:cs="Times New Roman"/>
          <w:sz w:val="24"/>
          <w:szCs w:val="24"/>
        </w:rPr>
        <w:t>26</w:t>
      </w:r>
      <w:r w:rsidR="006863FA">
        <w:rPr>
          <w:rFonts w:ascii="Times New Roman" w:eastAsia="Times New Roman" w:hAnsi="Times New Roman" w:cs="Times New Roman"/>
          <w:sz w:val="24"/>
          <w:szCs w:val="24"/>
        </w:rPr>
        <w:t>.09.2019г.</w:t>
      </w:r>
      <w:r w:rsidR="00C900BC">
        <w:rPr>
          <w:rFonts w:ascii="Times New Roman" w:eastAsia="Times New Roman" w:hAnsi="Times New Roman" w:cs="Times New Roman"/>
          <w:sz w:val="24"/>
          <w:szCs w:val="24"/>
        </w:rPr>
        <w:t xml:space="preserve"> </w:t>
      </w:r>
      <w:r w:rsidR="009338C8">
        <w:rPr>
          <w:rFonts w:ascii="Times New Roman" w:eastAsia="Times New Roman" w:hAnsi="Times New Roman" w:cs="Times New Roman"/>
          <w:sz w:val="24"/>
          <w:szCs w:val="24"/>
        </w:rPr>
        <w:t xml:space="preserve"> </w:t>
      </w:r>
      <w:r w:rsidR="00634A8F">
        <w:rPr>
          <w:rFonts w:ascii="Times New Roman" w:eastAsia="Times New Roman" w:hAnsi="Times New Roman" w:cs="Times New Roman"/>
          <w:sz w:val="24"/>
          <w:szCs w:val="24"/>
        </w:rPr>
        <w:t xml:space="preserve"> №</w:t>
      </w:r>
      <w:r w:rsidR="00E93945">
        <w:rPr>
          <w:rFonts w:ascii="Times New Roman" w:eastAsia="Times New Roman" w:hAnsi="Times New Roman" w:cs="Times New Roman"/>
          <w:sz w:val="24"/>
          <w:szCs w:val="24"/>
        </w:rPr>
        <w:t xml:space="preserve"> </w:t>
      </w:r>
      <w:r w:rsidR="006863FA">
        <w:rPr>
          <w:rFonts w:ascii="Times New Roman" w:eastAsia="Times New Roman" w:hAnsi="Times New Roman" w:cs="Times New Roman"/>
          <w:sz w:val="24"/>
          <w:szCs w:val="24"/>
        </w:rPr>
        <w:t>38</w:t>
      </w:r>
      <w:r w:rsidR="00634A8F">
        <w:rPr>
          <w:rFonts w:ascii="Times New Roman" w:eastAsia="Times New Roman" w:hAnsi="Times New Roman" w:cs="Times New Roman"/>
          <w:sz w:val="24"/>
          <w:szCs w:val="24"/>
        </w:rPr>
        <w:t xml:space="preserve"> </w:t>
      </w:r>
    </w:p>
    <w:p w:rsidR="00095C6D" w:rsidRDefault="0045655D" w:rsidP="0045655D">
      <w:pPr>
        <w:spacing w:after="0" w:line="240" w:lineRule="auto"/>
        <w:ind w:firstLine="567"/>
        <w:jc w:val="center"/>
        <w:rPr>
          <w:rFonts w:ascii="Times New Roman" w:eastAsia="Times New Roman" w:hAnsi="Times New Roman"/>
          <w:b/>
          <w:bCs/>
          <w:color w:val="000000"/>
          <w:sz w:val="24"/>
          <w:szCs w:val="24"/>
        </w:rPr>
      </w:pPr>
      <w:r w:rsidRPr="00E6481B">
        <w:rPr>
          <w:rFonts w:ascii="Times New Roman" w:eastAsia="Times New Roman" w:hAnsi="Times New Roman"/>
          <w:b/>
          <w:color w:val="000000"/>
          <w:sz w:val="24"/>
          <w:szCs w:val="24"/>
        </w:rPr>
        <w:t>Административный регламент предоставления муниципа</w:t>
      </w:r>
      <w:r w:rsidR="009A49CB">
        <w:rPr>
          <w:rFonts w:ascii="Times New Roman" w:eastAsia="Times New Roman" w:hAnsi="Times New Roman"/>
          <w:b/>
          <w:color w:val="000000"/>
          <w:sz w:val="24"/>
          <w:szCs w:val="24"/>
        </w:rPr>
        <w:t xml:space="preserve">льной услуги </w:t>
      </w:r>
      <w:r w:rsidRPr="00E6481B">
        <w:rPr>
          <w:rFonts w:ascii="Times New Roman" w:eastAsia="Times New Roman" w:hAnsi="Times New Roman"/>
          <w:b/>
          <w:color w:val="000000"/>
          <w:sz w:val="24"/>
          <w:szCs w:val="24"/>
        </w:rPr>
        <w:t xml:space="preserve"> </w:t>
      </w:r>
      <w:r w:rsidR="009A49CB">
        <w:rPr>
          <w:rFonts w:ascii="Times New Roman" w:eastAsia="Times New Roman" w:hAnsi="Times New Roman"/>
          <w:b/>
          <w:color w:val="000000"/>
          <w:sz w:val="24"/>
          <w:szCs w:val="24"/>
        </w:rPr>
        <w:t>«</w:t>
      </w:r>
      <w:r w:rsidRPr="00E6481B">
        <w:rPr>
          <w:rFonts w:ascii="Times New Roman" w:eastAsia="Times New Roman" w:hAnsi="Times New Roman"/>
          <w:b/>
          <w:bCs/>
          <w:color w:val="000000"/>
          <w:sz w:val="24"/>
          <w:szCs w:val="24"/>
        </w:rPr>
        <w:t xml:space="preserve">Выдача уведомления </w:t>
      </w:r>
      <w:r>
        <w:rPr>
          <w:rFonts w:ascii="Times New Roman" w:eastAsia="Times New Roman" w:hAnsi="Times New Roman"/>
          <w:b/>
          <w:bCs/>
          <w:color w:val="000000"/>
          <w:sz w:val="24"/>
          <w:szCs w:val="24"/>
        </w:rPr>
        <w:t xml:space="preserve">о планируемом сносе объекта капитального строительства, </w:t>
      </w:r>
      <w:r w:rsidR="00095C6D">
        <w:rPr>
          <w:rFonts w:ascii="Times New Roman" w:eastAsia="Times New Roman" w:hAnsi="Times New Roman"/>
          <w:b/>
          <w:bCs/>
          <w:color w:val="000000"/>
          <w:sz w:val="24"/>
          <w:szCs w:val="24"/>
        </w:rPr>
        <w:t xml:space="preserve"> </w:t>
      </w:r>
    </w:p>
    <w:p w:rsidR="0045655D" w:rsidRPr="00E6481B" w:rsidRDefault="0045655D" w:rsidP="0045655D">
      <w:pPr>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о завершении сноса объекта капитального строительства</w:t>
      </w:r>
      <w:r w:rsidRPr="00E6481B">
        <w:rPr>
          <w:rFonts w:ascii="Times New Roman" w:eastAsia="Times New Roman" w:hAnsi="Times New Roman"/>
          <w:b/>
          <w:color w:val="000000"/>
          <w:sz w:val="24"/>
          <w:szCs w:val="24"/>
        </w:rPr>
        <w:t>»</w:t>
      </w:r>
    </w:p>
    <w:p w:rsidR="000E3522" w:rsidRPr="000E3522" w:rsidRDefault="000E3522" w:rsidP="00D108C4">
      <w:pPr>
        <w:spacing w:after="0" w:line="240" w:lineRule="auto"/>
        <w:jc w:val="center"/>
        <w:rPr>
          <w:rFonts w:ascii="Times New Roman" w:eastAsia="Times New Roman" w:hAnsi="Times New Roman" w:cs="Times New Roman"/>
          <w:sz w:val="24"/>
          <w:szCs w:val="24"/>
        </w:rPr>
      </w:pPr>
    </w:p>
    <w:p w:rsidR="000E3522" w:rsidRPr="000E3522" w:rsidRDefault="000E3522" w:rsidP="00D108C4">
      <w:pPr>
        <w:spacing w:after="0" w:line="240" w:lineRule="auto"/>
        <w:jc w:val="center"/>
        <w:rPr>
          <w:rFonts w:ascii="Times New Roman" w:eastAsia="Times New Roman" w:hAnsi="Times New Roman" w:cs="Times New Roman"/>
          <w:sz w:val="24"/>
          <w:szCs w:val="24"/>
        </w:rPr>
      </w:pPr>
      <w:r w:rsidRPr="000E3522">
        <w:rPr>
          <w:rFonts w:ascii="Times New Roman" w:eastAsia="Times New Roman" w:hAnsi="Times New Roman" w:cs="Times New Roman"/>
          <w:b/>
          <w:bCs/>
          <w:sz w:val="24"/>
          <w:szCs w:val="24"/>
        </w:rPr>
        <w:t>I. Общие положения</w:t>
      </w:r>
    </w:p>
    <w:p w:rsidR="008B15BC" w:rsidRDefault="008B15BC" w:rsidP="008B15BC">
      <w:pPr>
        <w:widowControl w:val="0"/>
        <w:autoSpaceDE w:val="0"/>
        <w:autoSpaceDN w:val="0"/>
        <w:adjustRightInd w:val="0"/>
        <w:ind w:firstLine="709"/>
        <w:jc w:val="both"/>
        <w:outlineLvl w:val="2"/>
        <w:rPr>
          <w:rFonts w:ascii="Times New Roman" w:hAnsi="Times New Roman" w:cs="Times New Roman"/>
          <w:b/>
          <w:sz w:val="24"/>
          <w:szCs w:val="24"/>
        </w:rPr>
      </w:pPr>
    </w:p>
    <w:p w:rsidR="008B15BC" w:rsidRPr="008B15BC" w:rsidRDefault="008B15BC" w:rsidP="008B15BC">
      <w:pPr>
        <w:widowControl w:val="0"/>
        <w:autoSpaceDE w:val="0"/>
        <w:autoSpaceDN w:val="0"/>
        <w:adjustRightInd w:val="0"/>
        <w:ind w:firstLine="709"/>
        <w:jc w:val="both"/>
        <w:outlineLvl w:val="2"/>
        <w:rPr>
          <w:rFonts w:ascii="Times New Roman" w:hAnsi="Times New Roman" w:cs="Times New Roman"/>
          <w:b/>
          <w:sz w:val="24"/>
          <w:szCs w:val="24"/>
        </w:rPr>
      </w:pPr>
      <w:r w:rsidRPr="008B15BC">
        <w:rPr>
          <w:rFonts w:ascii="Times New Roman" w:hAnsi="Times New Roman" w:cs="Times New Roman"/>
          <w:b/>
          <w:sz w:val="24"/>
          <w:szCs w:val="24"/>
        </w:rPr>
        <w:t>1.1. Предмет регулирования административного регламента</w:t>
      </w:r>
    </w:p>
    <w:p w:rsidR="0045655D" w:rsidRDefault="008B15BC" w:rsidP="0045655D">
      <w:pPr>
        <w:spacing w:after="0" w:line="240" w:lineRule="auto"/>
        <w:jc w:val="both"/>
        <w:rPr>
          <w:rFonts w:ascii="Times New Roman" w:eastAsia="Times New Roman" w:hAnsi="Times New Roman"/>
          <w:color w:val="000000"/>
          <w:sz w:val="24"/>
          <w:szCs w:val="24"/>
        </w:rPr>
      </w:pPr>
      <w:r>
        <w:rPr>
          <w:rFonts w:ascii="Times New Roman" w:hAnsi="Times New Roman" w:cs="Times New Roman"/>
          <w:sz w:val="24"/>
          <w:szCs w:val="24"/>
        </w:rPr>
        <w:t xml:space="preserve">          </w:t>
      </w:r>
      <w:proofErr w:type="gramStart"/>
      <w:r w:rsidRPr="008B15BC">
        <w:rPr>
          <w:rFonts w:ascii="Times New Roman" w:hAnsi="Times New Roman" w:cs="Times New Roman"/>
          <w:sz w:val="24"/>
          <w:szCs w:val="24"/>
        </w:rPr>
        <w:t>Административный регламент предоставления муниципальной услуги</w:t>
      </w:r>
      <w:r w:rsidRPr="00EF1DFA">
        <w:t xml:space="preserve"> </w:t>
      </w:r>
      <w:r w:rsidR="0045655D" w:rsidRPr="00E6481B">
        <w:rPr>
          <w:rFonts w:ascii="Times New Roman" w:eastAsia="Times New Roman" w:hAnsi="Times New Roman"/>
          <w:color w:val="000000"/>
          <w:sz w:val="24"/>
          <w:szCs w:val="24"/>
        </w:rPr>
        <w:t>«</w:t>
      </w:r>
      <w:r w:rsidR="009A49CB"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0045655D" w:rsidRPr="009A49CB">
        <w:rPr>
          <w:rFonts w:ascii="Times New Roman" w:eastAsia="Times New Roman" w:hAnsi="Times New Roman"/>
          <w:color w:val="000000"/>
          <w:sz w:val="24"/>
          <w:szCs w:val="24"/>
        </w:rPr>
        <w:t>»</w:t>
      </w:r>
      <w:r w:rsidR="0045655D" w:rsidRPr="00E6481B">
        <w:rPr>
          <w:rFonts w:ascii="Times New Roman" w:eastAsia="Times New Roman" w:hAnsi="Times New Roman"/>
          <w:color w:val="000000"/>
          <w:sz w:val="24"/>
          <w:szCs w:val="24"/>
        </w:rPr>
        <w:t xml:space="preserve">  (далее Административный регламент) является регулирование отношений, возникающих между администрацией </w:t>
      </w:r>
      <w:proofErr w:type="spellStart"/>
      <w:r w:rsidR="00E93945">
        <w:rPr>
          <w:rFonts w:ascii="Times New Roman" w:eastAsia="Times New Roman" w:hAnsi="Times New Roman"/>
          <w:color w:val="000000"/>
          <w:sz w:val="24"/>
          <w:szCs w:val="24"/>
        </w:rPr>
        <w:t>Новочелны-Сюрбеевского</w:t>
      </w:r>
      <w:proofErr w:type="spellEnd"/>
      <w:r w:rsidR="00B31CBD" w:rsidRPr="00E6481B">
        <w:rPr>
          <w:rFonts w:ascii="Times New Roman" w:eastAsia="Times New Roman" w:hAnsi="Times New Roman"/>
          <w:color w:val="000000"/>
          <w:sz w:val="24"/>
          <w:szCs w:val="24"/>
        </w:rPr>
        <w:t xml:space="preserve"> </w:t>
      </w:r>
      <w:r w:rsidR="0045655D" w:rsidRPr="00E6481B">
        <w:rPr>
          <w:rFonts w:ascii="Times New Roman" w:eastAsia="Times New Roman" w:hAnsi="Times New Roman"/>
          <w:color w:val="000000"/>
          <w:sz w:val="24"/>
          <w:szCs w:val="24"/>
        </w:rPr>
        <w:t xml:space="preserve">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w:t>
      </w:r>
      <w:r w:rsidR="001A1D4F">
        <w:rPr>
          <w:rFonts w:ascii="Times New Roman" w:eastAsia="Times New Roman" w:hAnsi="Times New Roman"/>
          <w:color w:val="000000"/>
          <w:sz w:val="24"/>
          <w:szCs w:val="24"/>
        </w:rPr>
        <w:t>планируемом сносе капитального строительства</w:t>
      </w:r>
      <w:r w:rsidR="0045655D" w:rsidRPr="00E6481B">
        <w:rPr>
          <w:rFonts w:ascii="Times New Roman" w:eastAsia="Times New Roman" w:hAnsi="Times New Roman"/>
          <w:color w:val="000000"/>
          <w:sz w:val="24"/>
          <w:szCs w:val="24"/>
        </w:rPr>
        <w:t xml:space="preserve"> (далее муниципальная услуга).</w:t>
      </w:r>
      <w:proofErr w:type="gramEnd"/>
    </w:p>
    <w:p w:rsidR="008B15BC" w:rsidRPr="008B15BC" w:rsidRDefault="008B15BC" w:rsidP="008B15BC">
      <w:pPr>
        <w:pStyle w:val="a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B15BC">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B15BC">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9A49CB" w:rsidRPr="008B15BC" w:rsidRDefault="009A49CB" w:rsidP="009A49CB">
      <w:pPr>
        <w:spacing w:after="0" w:line="240" w:lineRule="auto"/>
        <w:ind w:firstLine="567"/>
        <w:jc w:val="both"/>
        <w:rPr>
          <w:rFonts w:ascii="Times New Roman" w:eastAsia="Times New Roman" w:hAnsi="Times New Roman"/>
          <w:b/>
          <w:color w:val="000000"/>
          <w:sz w:val="24"/>
          <w:szCs w:val="24"/>
        </w:rPr>
      </w:pPr>
      <w:r w:rsidRPr="008B15BC">
        <w:rPr>
          <w:rFonts w:ascii="Times New Roman" w:eastAsia="Times New Roman" w:hAnsi="Times New Roman"/>
          <w:b/>
          <w:color w:val="000000"/>
          <w:sz w:val="24"/>
          <w:szCs w:val="24"/>
        </w:rPr>
        <w:t>1.2. Круг заявителей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1.2.1. </w:t>
      </w:r>
      <w:proofErr w:type="gramStart"/>
      <w:r w:rsidRPr="00E6481B">
        <w:rPr>
          <w:rFonts w:ascii="Times New Roman" w:eastAsia="Times New Roman" w:hAnsi="Times New Roman"/>
          <w:color w:val="000000"/>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Для получения муниципальной услуги в электронном виде используется личный кабинет физического или юридического лица.</w:t>
      </w:r>
    </w:p>
    <w:p w:rsidR="009A49CB" w:rsidRPr="008B15BC" w:rsidRDefault="009A49CB" w:rsidP="009A49CB">
      <w:pPr>
        <w:spacing w:after="0" w:line="240" w:lineRule="auto"/>
        <w:ind w:firstLine="567"/>
        <w:jc w:val="both"/>
        <w:rPr>
          <w:rFonts w:ascii="Times New Roman" w:eastAsia="Times New Roman" w:hAnsi="Times New Roman"/>
          <w:b/>
          <w:color w:val="000000"/>
          <w:sz w:val="24"/>
          <w:szCs w:val="24"/>
        </w:rPr>
      </w:pPr>
      <w:r w:rsidRPr="008B15BC">
        <w:rPr>
          <w:rFonts w:ascii="Times New Roman" w:eastAsia="Times New Roman" w:hAnsi="Times New Roman"/>
          <w:b/>
          <w:color w:val="000000"/>
          <w:sz w:val="24"/>
          <w:szCs w:val="24"/>
        </w:rPr>
        <w:t>1.3. Требования к порядку информирования о предоставлении     муниципальной услуги</w:t>
      </w:r>
    </w:p>
    <w:p w:rsidR="005866A6" w:rsidRPr="00EF1DFA" w:rsidRDefault="005866A6" w:rsidP="005866A6">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5866A6" w:rsidRPr="00EF1DFA" w:rsidRDefault="00794738" w:rsidP="005866A6">
      <w:pPr>
        <w:pStyle w:val="ConsPlusNormal"/>
        <w:ind w:firstLine="540"/>
        <w:jc w:val="both"/>
        <w:rPr>
          <w:rFonts w:ascii="Times New Roman" w:hAnsi="Times New Roman" w:cs="Times New Roman"/>
          <w:sz w:val="24"/>
          <w:szCs w:val="24"/>
        </w:rPr>
      </w:pPr>
      <w:hyperlink w:anchor="P503" w:history="1">
        <w:r w:rsidR="005866A6" w:rsidRPr="00EF1DFA">
          <w:rPr>
            <w:rFonts w:ascii="Times New Roman" w:hAnsi="Times New Roman" w:cs="Times New Roman"/>
            <w:sz w:val="24"/>
            <w:szCs w:val="24"/>
          </w:rPr>
          <w:t>Информация</w:t>
        </w:r>
      </w:hyperlink>
      <w:r w:rsidR="005866A6" w:rsidRPr="00EF1DFA">
        <w:rPr>
          <w:rFonts w:ascii="Times New Roman" w:hAnsi="Times New Roman" w:cs="Times New Roman"/>
          <w:sz w:val="24"/>
          <w:szCs w:val="24"/>
        </w:rPr>
        <w:t xml:space="preserve"> об адресе, контактных телефонах, адресах электронной почты администрации </w:t>
      </w:r>
      <w:proofErr w:type="spellStart"/>
      <w:r w:rsidR="00E93945">
        <w:rPr>
          <w:rFonts w:ascii="Times New Roman" w:hAnsi="Times New Roman" w:cs="Times New Roman"/>
          <w:sz w:val="24"/>
          <w:szCs w:val="24"/>
        </w:rPr>
        <w:t>Новочелны-Сюрбеевского</w:t>
      </w:r>
      <w:proofErr w:type="spellEnd"/>
      <w:r w:rsidR="005866A6" w:rsidRPr="00EF1DFA">
        <w:rPr>
          <w:rFonts w:ascii="Times New Roman" w:hAnsi="Times New Roman" w:cs="Times New Roman"/>
          <w:sz w:val="24"/>
          <w:szCs w:val="24"/>
        </w:rPr>
        <w:t xml:space="preserve">  сельского поселения  Комсомольского района Чувашской Республики (далее - администрация), предоставляющих муниципальную услугу, содержится в приложении № </w:t>
      </w:r>
      <w:r w:rsidR="005866A6" w:rsidRPr="00EF1DFA">
        <w:rPr>
          <w:rFonts w:ascii="Times New Roman" w:hAnsi="Times New Roman" w:cs="Times New Roman"/>
          <w:color w:val="FF0000"/>
          <w:sz w:val="24"/>
          <w:szCs w:val="24"/>
        </w:rPr>
        <w:t>1</w:t>
      </w:r>
      <w:r w:rsidR="005866A6" w:rsidRPr="00EF1DFA">
        <w:rPr>
          <w:rFonts w:ascii="Times New Roman" w:hAnsi="Times New Roman" w:cs="Times New Roman"/>
          <w:sz w:val="24"/>
          <w:szCs w:val="24"/>
        </w:rPr>
        <w:t xml:space="preserve"> к настоящему Административному регламенту.</w:t>
      </w:r>
    </w:p>
    <w:p w:rsidR="005866A6" w:rsidRPr="00EF1DFA" w:rsidRDefault="005866A6" w:rsidP="005866A6">
      <w:pPr>
        <w:pStyle w:val="ConsPlusNormal"/>
        <w:ind w:firstLine="540"/>
        <w:jc w:val="both"/>
        <w:rPr>
          <w:rFonts w:ascii="Times New Roman" w:hAnsi="Times New Roman" w:cs="Times New Roman"/>
          <w:sz w:val="24"/>
          <w:szCs w:val="24"/>
        </w:rPr>
      </w:pPr>
      <w:proofErr w:type="gramStart"/>
      <w:r w:rsidRPr="00EF1DFA">
        <w:rPr>
          <w:rFonts w:ascii="Times New Roman" w:hAnsi="Times New Roman" w:cs="Times New Roman"/>
          <w:sz w:val="24"/>
          <w:szCs w:val="24"/>
        </w:rPr>
        <w:lastRenderedPageBreak/>
        <w:t xml:space="preserve">Сведения о местах нахождения и графиках работы, контактных телефонах, адресах электронной почты администрации </w:t>
      </w:r>
      <w:proofErr w:type="spellStart"/>
      <w:r w:rsidR="00E93945">
        <w:rPr>
          <w:rFonts w:ascii="Times New Roman" w:hAnsi="Times New Roman" w:cs="Times New Roman"/>
          <w:sz w:val="24"/>
          <w:szCs w:val="24"/>
        </w:rPr>
        <w:t>Новочелны-Сюрбеевского</w:t>
      </w:r>
      <w:proofErr w:type="spellEnd"/>
      <w:r w:rsidRPr="00EF1DFA">
        <w:rPr>
          <w:rFonts w:ascii="Times New Roman" w:hAnsi="Times New Roman" w:cs="Times New Roman"/>
          <w:sz w:val="24"/>
          <w:szCs w:val="24"/>
        </w:rPr>
        <w:t xml:space="preserve">  сельского поселения   Комсомольского района Чувашской Республики, предоставляющего муниципальную услугу, его структурного подразделения, размещаются на информационных стендах в здании администрации </w:t>
      </w:r>
      <w:proofErr w:type="spellStart"/>
      <w:r w:rsidR="00E93945">
        <w:rPr>
          <w:rFonts w:ascii="Times New Roman" w:hAnsi="Times New Roman" w:cs="Times New Roman"/>
          <w:sz w:val="24"/>
          <w:szCs w:val="24"/>
        </w:rPr>
        <w:t>Новочелны-Сюрбеевского</w:t>
      </w:r>
      <w:proofErr w:type="spellEnd"/>
      <w:r w:rsidRPr="00EF1DFA">
        <w:rPr>
          <w:rFonts w:ascii="Times New Roman" w:hAnsi="Times New Roman" w:cs="Times New Roman"/>
          <w:sz w:val="24"/>
          <w:szCs w:val="24"/>
        </w:rPr>
        <w:t xml:space="preserve">  сельского поселения  Комсомольского района,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администрации </w:t>
      </w:r>
      <w:proofErr w:type="spellStart"/>
      <w:r w:rsidR="00E93945">
        <w:rPr>
          <w:rFonts w:ascii="Times New Roman" w:hAnsi="Times New Roman" w:cs="Times New Roman"/>
          <w:sz w:val="24"/>
          <w:szCs w:val="24"/>
        </w:rPr>
        <w:t>Новочелны-Сюрбеевского</w:t>
      </w:r>
      <w:proofErr w:type="spellEnd"/>
      <w:r w:rsidRPr="00EF1DFA">
        <w:rPr>
          <w:rFonts w:ascii="Times New Roman" w:hAnsi="Times New Roman" w:cs="Times New Roman"/>
          <w:sz w:val="24"/>
          <w:szCs w:val="24"/>
        </w:rPr>
        <w:t xml:space="preserve">  сельского</w:t>
      </w:r>
      <w:proofErr w:type="gramEnd"/>
      <w:r w:rsidRPr="00EF1DFA">
        <w:rPr>
          <w:rFonts w:ascii="Times New Roman" w:hAnsi="Times New Roman" w:cs="Times New Roman"/>
          <w:sz w:val="24"/>
          <w:szCs w:val="24"/>
        </w:rPr>
        <w:t xml:space="preserve"> поселения  Комсомольского района), в федеральной государственной информационной системе «Единый портал государственных и муниципальных услуг (функций)» </w:t>
      </w:r>
      <w:proofErr w:type="spellStart"/>
      <w:r w:rsidRPr="00EF1DFA">
        <w:rPr>
          <w:rFonts w:ascii="Times New Roman" w:hAnsi="Times New Roman" w:cs="Times New Roman"/>
          <w:sz w:val="24"/>
          <w:szCs w:val="24"/>
        </w:rPr>
        <w:t>www.gosuslugi.ru</w:t>
      </w:r>
      <w:proofErr w:type="spellEnd"/>
      <w:r w:rsidRPr="00EF1DFA">
        <w:rPr>
          <w:rFonts w:ascii="Times New Roman" w:hAnsi="Times New Roman" w:cs="Times New Roman"/>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7" w:history="1">
        <w:r w:rsidRPr="00EF1DFA">
          <w:rPr>
            <w:rStyle w:val="a5"/>
            <w:rFonts w:ascii="Times New Roman" w:eastAsiaTheme="majorEastAsia" w:hAnsi="Times New Roman" w:cs="Times New Roman"/>
            <w:color w:val="auto"/>
            <w:sz w:val="24"/>
            <w:szCs w:val="24"/>
          </w:rPr>
          <w:t>www.21.gosuslugi.ru</w:t>
        </w:r>
      </w:hyperlink>
      <w:r w:rsidRPr="00EF1DFA">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w:t>
      </w:r>
    </w:p>
    <w:p w:rsidR="005866A6" w:rsidRPr="00EF1DFA" w:rsidRDefault="005866A6" w:rsidP="005866A6">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Прием и информирование заинтересованных лиц по вопросам предоставления муниципальной услуги осуществляется администраци</w:t>
      </w:r>
      <w:r w:rsidR="00357BA1">
        <w:rPr>
          <w:rFonts w:ascii="Times New Roman" w:hAnsi="Times New Roman" w:cs="Times New Roman"/>
          <w:sz w:val="24"/>
          <w:szCs w:val="24"/>
        </w:rPr>
        <w:t>ей</w:t>
      </w:r>
      <w:r w:rsidRPr="00EF1DFA">
        <w:rPr>
          <w:rFonts w:ascii="Times New Roman" w:hAnsi="Times New Roman" w:cs="Times New Roman"/>
          <w:sz w:val="24"/>
          <w:szCs w:val="24"/>
        </w:rPr>
        <w:t xml:space="preserve"> </w:t>
      </w:r>
      <w:proofErr w:type="spellStart"/>
      <w:r w:rsidR="00E93945">
        <w:rPr>
          <w:rFonts w:ascii="Times New Roman" w:hAnsi="Times New Roman" w:cs="Times New Roman"/>
          <w:sz w:val="24"/>
          <w:szCs w:val="24"/>
        </w:rPr>
        <w:t>Новочелны-Сюрбеевского</w:t>
      </w:r>
      <w:proofErr w:type="spellEnd"/>
      <w:r w:rsidRPr="00EF1DFA">
        <w:rPr>
          <w:rFonts w:ascii="Times New Roman" w:hAnsi="Times New Roman" w:cs="Times New Roman"/>
          <w:sz w:val="24"/>
          <w:szCs w:val="24"/>
        </w:rPr>
        <w:t xml:space="preserve">  сельского поселения  Комсомольского района</w:t>
      </w:r>
      <w:r w:rsidR="000C6705">
        <w:rPr>
          <w:rFonts w:ascii="Times New Roman" w:hAnsi="Times New Roman" w:cs="Times New Roman"/>
          <w:sz w:val="24"/>
          <w:szCs w:val="24"/>
        </w:rPr>
        <w:t xml:space="preserve"> </w:t>
      </w:r>
      <w:r w:rsidRPr="00EF1DFA">
        <w:rPr>
          <w:rFonts w:ascii="Times New Roman" w:hAnsi="Times New Roman" w:cs="Times New Roman"/>
          <w:sz w:val="24"/>
          <w:szCs w:val="24"/>
        </w:rPr>
        <w:t>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
    <w:p w:rsidR="005866A6" w:rsidRPr="00EF1DFA" w:rsidRDefault="005866A6" w:rsidP="005866A6">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1.3.2.Основными требованиями к информированию заявителей являются: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достоверность предоставляемой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четкость изложения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полнота информирования;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наглядность форм предоставляемой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удобство и доступность получения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оперативность предоставления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1.3.3. Консультации граждан осуществляется по следующим вопросам:</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место нахождения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график работы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адрес Интернет-сайта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адрес электронной почты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ход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административные процедуры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срок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порядок и формы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основания для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 xml:space="preserve">Консультирование по вопросам предоставления муниципальной услуги предоставляется специалистами Уполномоченного </w:t>
      </w:r>
      <w:proofErr w:type="gramStart"/>
      <w:r w:rsidRPr="00E6481B">
        <w:rPr>
          <w:rFonts w:ascii="Times New Roman" w:eastAsia="Times New Roman" w:hAnsi="Times New Roman"/>
          <w:color w:val="000000"/>
          <w:sz w:val="24"/>
          <w:szCs w:val="24"/>
        </w:rPr>
        <w:t>органа</w:t>
      </w:r>
      <w:proofErr w:type="gramEnd"/>
      <w:r w:rsidRPr="00E6481B">
        <w:rPr>
          <w:rFonts w:ascii="Times New Roman" w:eastAsia="Times New Roman" w:hAnsi="Times New Roman"/>
          <w:color w:val="000000"/>
          <w:sz w:val="24"/>
          <w:szCs w:val="24"/>
        </w:rPr>
        <w:t xml:space="preserve"> как в устной, так и в письменной форме бесплатно.</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AD47AE"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Ответ на заявление предоставляется в простой форме, с указанием фамилии, имени, отчества, номера телефона исполнителя и подписывается </w:t>
      </w:r>
      <w:r>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средствах массовой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официальном сайте Уполномоченного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Едином портале;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информационных стендах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 Порядок, форма и место размещения информации о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1.3.5.1. На информационных стендах, размещаемых в помещении Уполномоченного органа, содержится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фамилии, имена, отчества и должности специалистов, осуществляющих прием документов и консультирование;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график (режим) работы, контактные телефоны специалистов, адреса информационных порталов в сети «Интернет»;</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нормативных правовых актов, регулирующих отношения, возникающие в связи с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форма и образец заполнения заявления.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1.3.5.2. На официальном сайте Уполномоченного органа содержится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структура Уполномоченного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места нахождения, график (режим) работы Уполномоченного органа, контактные номера телефонов специалистов;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категорий граждан, имеющих право на получение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bookmarkStart w:id="0" w:name="_Toc206489247"/>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основания для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нормативных правовых актов, регулирующих отношения, возникающие в связи с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1.3.5.3. На Едином портале, Региональном портале  Чувашской Республики размещается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круг заявителей;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срок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размер государственной пошлины, взимаемой за предоставление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формы заявлений (уведомлений, сообщений), используемые при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E6481B">
        <w:rPr>
          <w:rFonts w:ascii="Times New Roman" w:eastAsia="Times New Roman" w:hAnsi="Times New Roman"/>
          <w:color w:val="000000"/>
          <w:sz w:val="24"/>
          <w:szCs w:val="24"/>
        </w:rPr>
        <w:t>заявителем</w:t>
      </w:r>
      <w:proofErr w:type="gramEnd"/>
      <w:r w:rsidRPr="00E6481B">
        <w:rPr>
          <w:rFonts w:ascii="Times New Roman" w:eastAsia="Times New Roman" w:hAnsi="Times New Roman"/>
          <w:color w:val="000000"/>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bookmarkEnd w:id="0"/>
    <w:p w:rsidR="00D108C4" w:rsidRDefault="00D108C4" w:rsidP="00D108C4">
      <w:pPr>
        <w:spacing w:after="0" w:line="240" w:lineRule="auto"/>
        <w:ind w:firstLine="567"/>
        <w:jc w:val="center"/>
        <w:rPr>
          <w:rFonts w:ascii="Times New Roman" w:eastAsia="Times New Roman" w:hAnsi="Times New Roman"/>
          <w:b/>
          <w:color w:val="000000"/>
          <w:sz w:val="24"/>
          <w:szCs w:val="24"/>
        </w:rPr>
      </w:pPr>
    </w:p>
    <w:p w:rsidR="009A49CB" w:rsidRPr="00D108C4" w:rsidRDefault="009A49CB" w:rsidP="00D108C4">
      <w:pPr>
        <w:spacing w:after="0" w:line="240" w:lineRule="auto"/>
        <w:ind w:firstLine="567"/>
        <w:jc w:val="center"/>
        <w:rPr>
          <w:rFonts w:ascii="Times New Roman" w:eastAsia="Times New Roman" w:hAnsi="Times New Roman"/>
          <w:b/>
          <w:color w:val="000000"/>
          <w:sz w:val="24"/>
          <w:szCs w:val="24"/>
        </w:rPr>
      </w:pPr>
      <w:r w:rsidRPr="00D108C4">
        <w:rPr>
          <w:rFonts w:ascii="Times New Roman" w:eastAsia="Times New Roman" w:hAnsi="Times New Roman"/>
          <w:b/>
          <w:color w:val="000000"/>
          <w:sz w:val="24"/>
          <w:szCs w:val="24"/>
        </w:rPr>
        <w:t>II. Стандарт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    Наименование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Наименование муниципаль</w:t>
      </w:r>
      <w:r w:rsidR="00600691">
        <w:rPr>
          <w:rFonts w:ascii="Times New Roman" w:eastAsia="Times New Roman" w:hAnsi="Times New Roman"/>
          <w:color w:val="000000"/>
          <w:sz w:val="24"/>
          <w:szCs w:val="24"/>
        </w:rPr>
        <w:t>ной услуги – «</w:t>
      </w:r>
      <w:r w:rsidRPr="00E6481B">
        <w:rPr>
          <w:rFonts w:ascii="Times New Roman" w:eastAsia="Times New Roman" w:hAnsi="Times New Roman"/>
          <w:color w:val="000000"/>
          <w:sz w:val="24"/>
          <w:szCs w:val="24"/>
        </w:rPr>
        <w:t xml:space="preserve"> </w:t>
      </w:r>
      <w:r w:rsidR="00600691"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E6481B">
        <w:rPr>
          <w:rFonts w:ascii="Times New Roman" w:eastAsia="Times New Roman" w:hAnsi="Times New Roman"/>
          <w:color w:val="000000"/>
          <w:sz w:val="24"/>
          <w:szCs w:val="24"/>
        </w:rPr>
        <w:t>».</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2.2. Наименование органа местного самоуправления, предоставляющего муниципальную услугу</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2.2.1. Муниципальная услуга предоставляется администрацией </w:t>
      </w:r>
      <w:proofErr w:type="spellStart"/>
      <w:r w:rsidR="00E93945">
        <w:rPr>
          <w:rFonts w:ascii="Times New Roman" w:eastAsia="Times New Roman" w:hAnsi="Times New Roman"/>
          <w:color w:val="000000"/>
          <w:sz w:val="24"/>
          <w:szCs w:val="24"/>
        </w:rPr>
        <w:t>Новочелны-Сюрбеевского</w:t>
      </w:r>
      <w:proofErr w:type="spellEnd"/>
      <w:r w:rsidR="00B31CBD" w:rsidRPr="00E6481B">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сельского  поселения в лице уполномоченного специалиста.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Документы, необходимые для предоставления муниципальной  услуги, могут быть поданы через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w:t>
      </w:r>
      <w:r w:rsidRPr="00E6481B">
        <w:rPr>
          <w:rFonts w:ascii="Times New Roman" w:eastAsia="Times New Roman" w:hAnsi="Times New Roman"/>
          <w:color w:val="000000"/>
          <w:sz w:val="24"/>
          <w:szCs w:val="24"/>
        </w:rPr>
        <w:lastRenderedPageBreak/>
        <w:t>обращением в иные органы и организации, не предусмотренных настоящим Административным регламентом.</w:t>
      </w: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2.3.      Результат предоставления муниципальной услуги</w:t>
      </w: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Результатами предоставления муниципальной услуги являются:</w:t>
      </w:r>
    </w:p>
    <w:p w:rsidR="009A49CB" w:rsidRPr="00E6481B" w:rsidRDefault="00600691" w:rsidP="00CF3F9A">
      <w:pPr>
        <w:spacing w:after="0" w:line="240" w:lineRule="auto"/>
        <w:ind w:firstLine="567"/>
        <w:jc w:val="both"/>
        <w:rPr>
          <w:rFonts w:ascii="Times New Roman" w:eastAsia="Times New Roman" w:hAnsi="Times New Roman"/>
          <w:color w:val="000000"/>
          <w:sz w:val="24"/>
          <w:szCs w:val="24"/>
        </w:rPr>
      </w:pPr>
      <w:r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009A49CB" w:rsidRPr="00E6481B">
        <w:rPr>
          <w:rFonts w:ascii="Times New Roman" w:eastAsia="Times New Roman" w:hAnsi="Times New Roman"/>
          <w:color w:val="000000"/>
          <w:sz w:val="24"/>
          <w:szCs w:val="24"/>
        </w:rPr>
        <w:t>;</w:t>
      </w:r>
    </w:p>
    <w:p w:rsidR="009A49CB" w:rsidRDefault="00600691" w:rsidP="00CF3F9A">
      <w:pPr>
        <w:spacing w:after="0" w:line="240" w:lineRule="auto"/>
        <w:ind w:firstLine="567"/>
        <w:jc w:val="both"/>
        <w:rPr>
          <w:rFonts w:ascii="Times New Roman" w:eastAsia="Times New Roman" w:hAnsi="Times New Roman"/>
          <w:color w:val="000000"/>
          <w:sz w:val="24"/>
          <w:szCs w:val="24"/>
        </w:rPr>
      </w:pPr>
      <w:r w:rsidRPr="009A49CB">
        <w:rPr>
          <w:rFonts w:ascii="Times New Roman" w:eastAsia="Times New Roman" w:hAnsi="Times New Roman"/>
          <w:bCs/>
          <w:color w:val="000000"/>
          <w:sz w:val="24"/>
          <w:szCs w:val="24"/>
        </w:rPr>
        <w:t>Выдача уведомления о завершении сноса объекта капитального строительства</w:t>
      </w:r>
      <w:r w:rsidR="000C6705">
        <w:rPr>
          <w:rFonts w:ascii="Times New Roman" w:eastAsia="Times New Roman" w:hAnsi="Times New Roman"/>
          <w:color w:val="000000"/>
          <w:sz w:val="24"/>
          <w:szCs w:val="24"/>
        </w:rPr>
        <w:t>.</w:t>
      </w: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2.4. Срок предоставления муниципальной услуги</w:t>
      </w:r>
    </w:p>
    <w:p w:rsidR="00CF3F9A" w:rsidRPr="00CF3F9A" w:rsidRDefault="00CF3F9A" w:rsidP="00CF3F9A">
      <w:pPr>
        <w:pStyle w:val="aa"/>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9A49CB" w:rsidRPr="00CF3F9A">
        <w:rPr>
          <w:rFonts w:ascii="Times New Roman" w:eastAsia="Times New Roman" w:hAnsi="Times New Roman" w:cs="Times New Roman"/>
          <w:sz w:val="24"/>
          <w:szCs w:val="24"/>
        </w:rPr>
        <w:t>2.4.1.</w:t>
      </w:r>
      <w:r w:rsidR="009A49CB" w:rsidRPr="00E6481B">
        <w:rPr>
          <w:rFonts w:eastAsia="Times New Roman"/>
        </w:rPr>
        <w:t xml:space="preserve"> </w:t>
      </w:r>
      <w:r w:rsidR="009A49CB" w:rsidRPr="00CF3F9A">
        <w:rPr>
          <w:rFonts w:ascii="Times New Roman" w:eastAsia="Times New Roman" w:hAnsi="Times New Roman" w:cs="Times New Roman"/>
          <w:sz w:val="24"/>
          <w:szCs w:val="24"/>
        </w:rPr>
        <w:t>Процедура предоставления муниципальной услуги не превышает 7 (семи) рабочих дней со дня подачи заявителем уведомления</w:t>
      </w:r>
      <w:r w:rsidRPr="00CF3F9A">
        <w:rPr>
          <w:rFonts w:ascii="Times New Roman" w:eastAsia="Times New Roman" w:hAnsi="Times New Roman"/>
          <w:bCs/>
          <w:color w:val="000000"/>
          <w:sz w:val="24"/>
          <w:szCs w:val="24"/>
        </w:rPr>
        <w:t xml:space="preserve"> </w:t>
      </w:r>
      <w:r w:rsidRPr="009A49CB">
        <w:rPr>
          <w:rFonts w:ascii="Times New Roman" w:eastAsia="Times New Roman" w:hAnsi="Times New Roman"/>
          <w:bCs/>
          <w:color w:val="000000"/>
          <w:sz w:val="24"/>
          <w:szCs w:val="24"/>
        </w:rPr>
        <w:t>о планируемом сносе объекта капитального строительства, о завершении сноса объекта капитального строительства</w:t>
      </w:r>
      <w:r w:rsidR="009A49CB" w:rsidRPr="00CF3F9A">
        <w:rPr>
          <w:rFonts w:ascii="Times New Roman" w:eastAsia="Times New Roman" w:hAnsi="Times New Roman" w:cs="Times New Roman"/>
          <w:sz w:val="24"/>
          <w:szCs w:val="24"/>
        </w:rPr>
        <w:t xml:space="preserve"> и перечня документов</w:t>
      </w:r>
      <w:r>
        <w:rPr>
          <w:rFonts w:ascii="Times New Roman" w:eastAsia="Times New Roman" w:hAnsi="Times New Roman" w:cs="Times New Roman"/>
          <w:sz w:val="24"/>
          <w:szCs w:val="24"/>
        </w:rPr>
        <w:t xml:space="preserve">, </w:t>
      </w:r>
      <w:r w:rsidRPr="00CF3F9A">
        <w:rPr>
          <w:rFonts w:ascii="Times New Roman" w:hAnsi="Times New Roman" w:cs="Times New Roman"/>
          <w:color w:val="000000" w:themeColor="text1"/>
          <w:sz w:val="24"/>
          <w:szCs w:val="24"/>
        </w:rPr>
        <w:t>оформленного</w:t>
      </w:r>
      <w:r>
        <w:rPr>
          <w:rFonts w:ascii="Times New Roman" w:hAnsi="Times New Roman" w:cs="Times New Roman"/>
          <w:color w:val="000000" w:themeColor="text1"/>
          <w:sz w:val="24"/>
          <w:szCs w:val="24"/>
        </w:rPr>
        <w:t xml:space="preserve"> в соответствии с приложениями</w:t>
      </w:r>
      <w:r w:rsidRPr="00CF3F9A">
        <w:rPr>
          <w:rFonts w:ascii="Times New Roman" w:hAnsi="Times New Roman" w:cs="Times New Roman"/>
          <w:color w:val="000000" w:themeColor="text1"/>
          <w:sz w:val="24"/>
          <w:szCs w:val="24"/>
        </w:rPr>
        <w:t xml:space="preserve"> </w:t>
      </w:r>
      <w:r w:rsidRPr="00CF3F9A">
        <w:rPr>
          <w:rFonts w:ascii="Times New Roman" w:hAnsi="Times New Roman" w:cs="Times New Roman"/>
          <w:color w:val="FF0000"/>
          <w:sz w:val="24"/>
          <w:szCs w:val="24"/>
        </w:rPr>
        <w:t>№ 2</w:t>
      </w:r>
      <w:r>
        <w:rPr>
          <w:rFonts w:ascii="Times New Roman" w:hAnsi="Times New Roman" w:cs="Times New Roman"/>
          <w:color w:val="FF0000"/>
          <w:sz w:val="24"/>
          <w:szCs w:val="24"/>
        </w:rPr>
        <w:t xml:space="preserve"> и №</w:t>
      </w:r>
      <w:r w:rsidR="00236A25">
        <w:rPr>
          <w:rFonts w:ascii="Times New Roman" w:hAnsi="Times New Roman" w:cs="Times New Roman"/>
          <w:color w:val="FF0000"/>
          <w:sz w:val="24"/>
          <w:szCs w:val="24"/>
        </w:rPr>
        <w:t xml:space="preserve"> </w:t>
      </w:r>
      <w:r>
        <w:rPr>
          <w:rFonts w:ascii="Times New Roman" w:hAnsi="Times New Roman" w:cs="Times New Roman"/>
          <w:color w:val="FF0000"/>
          <w:sz w:val="24"/>
          <w:szCs w:val="24"/>
        </w:rPr>
        <w:t>3</w:t>
      </w:r>
      <w:r w:rsidRPr="00CF3F9A">
        <w:rPr>
          <w:rFonts w:ascii="Times New Roman" w:hAnsi="Times New Roman" w:cs="Times New Roman"/>
          <w:color w:val="000000" w:themeColor="text1"/>
          <w:sz w:val="24"/>
          <w:szCs w:val="24"/>
        </w:rPr>
        <w:t xml:space="preserve"> к Административному регламенту.</w:t>
      </w:r>
    </w:p>
    <w:p w:rsidR="00A64C52" w:rsidRDefault="009A49CB" w:rsidP="000C6705">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8B06A6" w:rsidRDefault="00415834" w:rsidP="008B06A6">
      <w:pPr>
        <w:widowControl w:val="0"/>
        <w:autoSpaceDE w:val="0"/>
        <w:autoSpaceDN w:val="0"/>
        <w:ind w:firstLine="567"/>
        <w:jc w:val="both"/>
        <w:rPr>
          <w:rFonts w:ascii="Times New Roman" w:hAnsi="Times New Roman" w:cs="Times New Roman"/>
          <w:b/>
          <w:color w:val="000000"/>
          <w:sz w:val="24"/>
          <w:szCs w:val="24"/>
        </w:rPr>
      </w:pPr>
      <w:r w:rsidRPr="00A64C52">
        <w:rPr>
          <w:rFonts w:ascii="Times New Roman" w:hAnsi="Times New Roman" w:cs="Times New Roman"/>
          <w:b/>
          <w:color w:val="000000"/>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15834" w:rsidRPr="008B06A6" w:rsidRDefault="00415834" w:rsidP="008B06A6">
      <w:pPr>
        <w:widowControl w:val="0"/>
        <w:autoSpaceDE w:val="0"/>
        <w:autoSpaceDN w:val="0"/>
        <w:ind w:firstLine="567"/>
        <w:jc w:val="both"/>
        <w:rPr>
          <w:rFonts w:ascii="Times New Roman" w:hAnsi="Times New Roman" w:cs="Times New Roman"/>
          <w:b/>
          <w:color w:val="000000"/>
          <w:sz w:val="24"/>
          <w:szCs w:val="24"/>
        </w:rPr>
      </w:pPr>
      <w:r w:rsidRPr="00A64C52">
        <w:rPr>
          <w:rFonts w:ascii="Times New Roman" w:eastAsia="Calibri" w:hAnsi="Times New Roman" w:cs="Times New Roman"/>
          <w:color w:val="000000"/>
          <w:sz w:val="24"/>
          <w:szCs w:val="24"/>
          <w:lang w:eastAsia="en-US"/>
        </w:rPr>
        <w:t xml:space="preserve">Предоставление муниципальной услуги осуществляется в соответствии </w:t>
      </w:r>
      <w:proofErr w:type="gramStart"/>
      <w:r w:rsidRPr="00A64C52">
        <w:rPr>
          <w:rFonts w:ascii="Times New Roman" w:eastAsia="Calibri" w:hAnsi="Times New Roman" w:cs="Times New Roman"/>
          <w:color w:val="000000"/>
          <w:sz w:val="24"/>
          <w:szCs w:val="24"/>
          <w:lang w:eastAsia="en-US"/>
        </w:rPr>
        <w:t>с</w:t>
      </w:r>
      <w:proofErr w:type="gramEnd"/>
      <w:r w:rsidRPr="00A64C52">
        <w:rPr>
          <w:rFonts w:ascii="Times New Roman" w:eastAsia="Calibri" w:hAnsi="Times New Roman" w:cs="Times New Roman"/>
          <w:color w:val="000000"/>
          <w:sz w:val="24"/>
          <w:szCs w:val="24"/>
          <w:lang w:eastAsia="en-US"/>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8" w:history="1">
        <w:proofErr w:type="gramStart"/>
        <w:r w:rsidR="00415834" w:rsidRPr="00EF1DFA">
          <w:rPr>
            <w:rFonts w:ascii="Times New Roman" w:hAnsi="Times New Roman" w:cs="Times New Roman"/>
            <w:sz w:val="24"/>
            <w:szCs w:val="24"/>
          </w:rPr>
          <w:t>Конституцией</w:t>
        </w:r>
      </w:hyperlink>
      <w:r w:rsidR="00415834" w:rsidRPr="00EF1DFA">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00415834" w:rsidRPr="00EF1DFA">
        <w:rPr>
          <w:rFonts w:ascii="Times New Roman" w:hAnsi="Times New Roman" w:cs="Times New Roman"/>
          <w:sz w:val="24"/>
          <w:szCs w:val="24"/>
        </w:rPr>
        <w:t>интернет-портале</w:t>
      </w:r>
      <w:proofErr w:type="spellEnd"/>
      <w:r w:rsidR="00415834" w:rsidRPr="00EF1DFA">
        <w:rPr>
          <w:rFonts w:ascii="Times New Roman" w:hAnsi="Times New Roman" w:cs="Times New Roman"/>
          <w:sz w:val="24"/>
          <w:szCs w:val="24"/>
        </w:rPr>
        <w:t xml:space="preserve"> правовой информации http://www.pravo.gov.ru, 01.08.2014, в издании "Собрание законодательства Российской Федерации" от 04.08.2014 № 31 ст. 4398)</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roofErr w:type="gramEnd"/>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Земельным </w:t>
      </w:r>
      <w:hyperlink r:id="rId9" w:history="1">
        <w:r w:rsidR="00415834" w:rsidRPr="00EF1DFA">
          <w:rPr>
            <w:rFonts w:ascii="Times New Roman" w:hAnsi="Times New Roman" w:cs="Times New Roman"/>
            <w:sz w:val="24"/>
            <w:szCs w:val="24"/>
          </w:rPr>
          <w:t>кодексом</w:t>
        </w:r>
      </w:hyperlink>
      <w:r w:rsidR="00415834" w:rsidRPr="00EF1DFA">
        <w:rPr>
          <w:rFonts w:ascii="Times New Roman"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Градостроительным </w:t>
      </w:r>
      <w:hyperlink r:id="rId10" w:history="1">
        <w:r w:rsidR="00415834" w:rsidRPr="00EF1DFA">
          <w:rPr>
            <w:rFonts w:ascii="Times New Roman" w:hAnsi="Times New Roman" w:cs="Times New Roman"/>
            <w:sz w:val="24"/>
            <w:szCs w:val="24"/>
          </w:rPr>
          <w:t>кодексом</w:t>
        </w:r>
      </w:hyperlink>
      <w:r w:rsidR="00415834" w:rsidRPr="00EF1DFA">
        <w:rPr>
          <w:rFonts w:ascii="Times New Roman"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1"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2"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3"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4"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5"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5834" w:rsidRPr="00EF1DFA">
        <w:rPr>
          <w:rFonts w:ascii="Times New Roman" w:hAnsi="Times New Roman" w:cs="Times New Roman"/>
          <w:sz w:val="24"/>
          <w:szCs w:val="24"/>
        </w:rPr>
        <w:t xml:space="preserve">Федеральным </w:t>
      </w:r>
      <w:hyperlink r:id="rId16"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01.12.2007 № 315-ФЗ "О </w:t>
      </w:r>
      <w:proofErr w:type="spellStart"/>
      <w:r w:rsidR="00415834" w:rsidRPr="00EF1DFA">
        <w:rPr>
          <w:rFonts w:ascii="Times New Roman" w:hAnsi="Times New Roman" w:cs="Times New Roman"/>
          <w:sz w:val="24"/>
          <w:szCs w:val="24"/>
        </w:rPr>
        <w:t>саморегулируемых</w:t>
      </w:r>
      <w:proofErr w:type="spellEnd"/>
      <w:r w:rsidR="00415834" w:rsidRPr="00EF1DFA">
        <w:rPr>
          <w:rFonts w:ascii="Times New Roman" w:hAnsi="Times New Roman" w:cs="Times New Roman"/>
          <w:sz w:val="24"/>
          <w:szCs w:val="24"/>
        </w:rPr>
        <w:t xml:space="preserve"> организациях" ("Российская газета" от 06.12.2007 № 273, "Парламентская газета" от 11.12.2007 N 174-176, Собрание законодательства Российской Федерации от 03.12.2007 № 49, ст. 6076)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7"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A64C52"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EF1DFA" w:rsidRDefault="00A64C52" w:rsidP="00547BB2">
      <w:pPr>
        <w:pStyle w:val="aa"/>
        <w:jc w:val="both"/>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w:t>
      </w:r>
      <w:r w:rsidR="00415834" w:rsidRPr="00EF1DFA">
        <w:t xml:space="preserve">, </w:t>
      </w:r>
      <w:r w:rsidR="00415834" w:rsidRPr="00547BB2">
        <w:rPr>
          <w:rFonts w:ascii="Times New Roman" w:hAnsi="Times New Roman" w:cs="Times New Roman"/>
          <w:sz w:val="24"/>
          <w:szCs w:val="24"/>
        </w:rPr>
        <w:t xml:space="preserve">№ 27, ст. 3744; 2013, № 45, ст. 5807) </w:t>
      </w:r>
      <w:hyperlink w:anchor="P161" w:history="1">
        <w:r w:rsidR="00415834" w:rsidRPr="00547BB2">
          <w:rPr>
            <w:rFonts w:ascii="Times New Roman" w:hAnsi="Times New Roman" w:cs="Times New Roman"/>
            <w:sz w:val="24"/>
            <w:szCs w:val="24"/>
          </w:rPr>
          <w:t>&lt;*&gt;</w:t>
        </w:r>
      </w:hyperlink>
      <w:r w:rsidR="00415834" w:rsidRPr="00547BB2">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t xml:space="preserve">      </w:t>
      </w:r>
      <w:hyperlink r:id="rId18" w:history="1">
        <w:r w:rsidR="00415834" w:rsidRPr="00EF1DFA">
          <w:rPr>
            <w:rFonts w:ascii="Times New Roman" w:hAnsi="Times New Roman" w:cs="Times New Roman"/>
            <w:sz w:val="24"/>
            <w:szCs w:val="24"/>
          </w:rPr>
          <w:t>постановлением</w:t>
        </w:r>
      </w:hyperlink>
      <w:r w:rsidR="00415834" w:rsidRPr="00EF1DFA">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19" w:history="1">
        <w:r w:rsidR="00415834" w:rsidRPr="00EF1DFA">
          <w:rPr>
            <w:rFonts w:ascii="Times New Roman" w:hAnsi="Times New Roman" w:cs="Times New Roman"/>
            <w:sz w:val="24"/>
            <w:szCs w:val="24"/>
          </w:rPr>
          <w:t>постановлением</w:t>
        </w:r>
      </w:hyperlink>
      <w:r w:rsidR="00415834" w:rsidRPr="00EF1DFA">
        <w:rPr>
          <w:rFonts w:ascii="Times New Roman" w:hAnsi="Times New Roman" w:cs="Times New Roman"/>
          <w:sz w:val="24"/>
          <w:szCs w:val="24"/>
        </w:rPr>
        <w:t xml:space="preserve"> Правительства Российской Федерации от 22.12.2012 № 1376 "Об утверждении </w:t>
      </w:r>
      <w:proofErr w:type="gramStart"/>
      <w:r w:rsidR="00415834" w:rsidRPr="00EF1DFA">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415834" w:rsidRPr="00EF1DFA">
        <w:rPr>
          <w:rFonts w:ascii="Times New Roman" w:hAnsi="Times New Roman" w:cs="Times New Roman"/>
          <w:sz w:val="24"/>
          <w:szCs w:val="24"/>
        </w:rPr>
        <w:t xml:space="preserve"> и муниципальных услуг" ("Российская газета" от 31.12.2012 № 303, "Собрание законодательства Российской Федерации" от 31.12.2012 № 53 (ч. 2), ст. 7932)</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20" w:history="1">
        <w:r w:rsidR="00415834" w:rsidRPr="00EF1DFA">
          <w:rPr>
            <w:rFonts w:ascii="Times New Roman" w:hAnsi="Times New Roman" w:cs="Times New Roman"/>
            <w:sz w:val="24"/>
            <w:szCs w:val="24"/>
          </w:rPr>
          <w:t>приказом</w:t>
        </w:r>
      </w:hyperlink>
      <w:r w:rsidR="00415834" w:rsidRPr="00EF1DFA">
        <w:rPr>
          <w:rFonts w:ascii="Times New Roman"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00415834" w:rsidRPr="00EF1DFA">
        <w:rPr>
          <w:sz w:val="24"/>
          <w:szCs w:val="24"/>
        </w:rPr>
        <w:t xml:space="preserve"> </w:t>
      </w:r>
      <w:hyperlink w:anchor="P161" w:history="1">
        <w:r w:rsidR="00415834" w:rsidRPr="00EF1DFA">
          <w:rPr>
            <w:rFonts w:ascii="Times New Roman" w:hAnsi="Times New Roman" w:cs="Times New Roman"/>
            <w:color w:val="0000FF"/>
            <w:sz w:val="24"/>
            <w:szCs w:val="24"/>
          </w:rPr>
          <w:t>&lt;*&gt;</w:t>
        </w:r>
      </w:hyperlink>
      <w:r w:rsidR="00415834" w:rsidRPr="00EF1DFA">
        <w:rPr>
          <w:rFonts w:ascii="Times New Roman" w:hAnsi="Times New Roman" w:cs="Times New Roman"/>
          <w:sz w:val="24"/>
          <w:szCs w:val="24"/>
        </w:rPr>
        <w:t>;</w:t>
      </w:r>
    </w:p>
    <w:p w:rsidR="00415834" w:rsidRPr="00EF1DFA" w:rsidRDefault="00A72597" w:rsidP="00A64C52">
      <w:pPr>
        <w:pStyle w:val="ConsPlusNormal"/>
        <w:ind w:firstLine="540"/>
        <w:jc w:val="both"/>
        <w:rPr>
          <w:rFonts w:ascii="Times New Roman" w:hAnsi="Times New Roman" w:cs="Times New Roman"/>
          <w:sz w:val="24"/>
          <w:szCs w:val="24"/>
        </w:rPr>
      </w:pPr>
      <w:r>
        <w:t xml:space="preserve">        </w:t>
      </w:r>
      <w:hyperlink r:id="rId21" w:history="1">
        <w:r w:rsidR="00415834" w:rsidRPr="00EF1DFA">
          <w:rPr>
            <w:rFonts w:ascii="Times New Roman" w:hAnsi="Times New Roman" w:cs="Times New Roman"/>
            <w:sz w:val="24"/>
            <w:szCs w:val="24"/>
          </w:rPr>
          <w:t>приказом</w:t>
        </w:r>
      </w:hyperlink>
      <w:r w:rsidR="00415834" w:rsidRPr="00EF1DFA">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 591/</w:t>
      </w:r>
      <w:proofErr w:type="spellStart"/>
      <w:proofErr w:type="gramStart"/>
      <w:r w:rsidR="00415834" w:rsidRPr="00EF1DFA">
        <w:rPr>
          <w:rFonts w:ascii="Times New Roman" w:hAnsi="Times New Roman" w:cs="Times New Roman"/>
          <w:sz w:val="24"/>
          <w:szCs w:val="24"/>
        </w:rPr>
        <w:t>пр</w:t>
      </w:r>
      <w:proofErr w:type="spellEnd"/>
      <w:proofErr w:type="gramEnd"/>
      <w:r w:rsidR="00415834" w:rsidRPr="00EF1DFA">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в Министерстве юстиции Российской Федерации 27.09.2018, регистрационный № 52269;</w:t>
      </w:r>
    </w:p>
    <w:p w:rsidR="00415834" w:rsidRPr="00A64C52" w:rsidRDefault="00A64C52" w:rsidP="00A64C5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hyperlink r:id="rId22" w:history="1">
        <w:proofErr w:type="gramStart"/>
        <w:r w:rsidR="00415834" w:rsidRPr="00A64C52">
          <w:rPr>
            <w:rFonts w:ascii="Times New Roman" w:hAnsi="Times New Roman" w:cs="Times New Roman"/>
            <w:sz w:val="24"/>
            <w:szCs w:val="24"/>
          </w:rPr>
          <w:t>Конституцией</w:t>
        </w:r>
      </w:hyperlink>
      <w:r w:rsidR="00415834" w:rsidRPr="00A64C52">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 52, "</w:t>
      </w:r>
      <w:proofErr w:type="spellStart"/>
      <w:r w:rsidR="00415834" w:rsidRPr="00A64C52">
        <w:rPr>
          <w:rFonts w:ascii="Times New Roman" w:hAnsi="Times New Roman" w:cs="Times New Roman"/>
          <w:sz w:val="24"/>
          <w:szCs w:val="24"/>
        </w:rPr>
        <w:t>Чавашен</w:t>
      </w:r>
      <w:proofErr w:type="spellEnd"/>
      <w:r w:rsidR="00415834" w:rsidRPr="00A64C52">
        <w:rPr>
          <w:rFonts w:ascii="Times New Roman" w:hAnsi="Times New Roman" w:cs="Times New Roman"/>
          <w:sz w:val="24"/>
          <w:szCs w:val="24"/>
        </w:rPr>
        <w:t>" от 09.12.2000 № 45, "Советская Чувашия" 09.12.2000 № 238 (</w:t>
      </w:r>
      <w:proofErr w:type="spellStart"/>
      <w:r w:rsidR="00415834" w:rsidRPr="00A64C52">
        <w:rPr>
          <w:rFonts w:ascii="Times New Roman" w:hAnsi="Times New Roman" w:cs="Times New Roman"/>
          <w:sz w:val="24"/>
          <w:szCs w:val="24"/>
        </w:rPr>
        <w:t>спецвыпуск</w:t>
      </w:r>
      <w:proofErr w:type="spellEnd"/>
      <w:r w:rsidR="00415834" w:rsidRPr="00A64C52">
        <w:rPr>
          <w:rFonts w:ascii="Times New Roman" w:hAnsi="Times New Roman" w:cs="Times New Roman"/>
          <w:sz w:val="24"/>
          <w:szCs w:val="24"/>
        </w:rPr>
        <w:t>), "</w:t>
      </w:r>
      <w:proofErr w:type="spellStart"/>
      <w:r w:rsidR="00415834" w:rsidRPr="00A64C52">
        <w:rPr>
          <w:rFonts w:ascii="Times New Roman" w:hAnsi="Times New Roman" w:cs="Times New Roman"/>
          <w:sz w:val="24"/>
          <w:szCs w:val="24"/>
        </w:rPr>
        <w:t>Хыпар</w:t>
      </w:r>
      <w:proofErr w:type="spellEnd"/>
      <w:r w:rsidR="00415834" w:rsidRPr="00A64C52">
        <w:rPr>
          <w:rFonts w:ascii="Times New Roman" w:hAnsi="Times New Roman" w:cs="Times New Roman"/>
          <w:sz w:val="24"/>
          <w:szCs w:val="24"/>
        </w:rPr>
        <w:t>" от 09.12.2000 № 224 (</w:t>
      </w:r>
      <w:proofErr w:type="spellStart"/>
      <w:r w:rsidR="00415834" w:rsidRPr="00A64C52">
        <w:rPr>
          <w:rFonts w:ascii="Times New Roman" w:hAnsi="Times New Roman" w:cs="Times New Roman"/>
          <w:sz w:val="24"/>
          <w:szCs w:val="24"/>
        </w:rPr>
        <w:t>спецвыпуск</w:t>
      </w:r>
      <w:proofErr w:type="spellEnd"/>
      <w:r w:rsidR="00415834" w:rsidRPr="00A64C52">
        <w:rPr>
          <w:rFonts w:ascii="Times New Roman" w:hAnsi="Times New Roman" w:cs="Times New Roman"/>
          <w:sz w:val="24"/>
          <w:szCs w:val="24"/>
        </w:rPr>
        <w:t xml:space="preserve">), "Собрание законодательства Чувашской Республики" № 11-12, ст. 442 (подписано в печать 17.01.2001), "Ведомости Государственного Совета </w:t>
      </w:r>
      <w:r w:rsidR="00415834" w:rsidRPr="00A64C52">
        <w:rPr>
          <w:rFonts w:ascii="Times New Roman" w:hAnsi="Times New Roman" w:cs="Times New Roman"/>
          <w:sz w:val="24"/>
          <w:szCs w:val="24"/>
        </w:rPr>
        <w:lastRenderedPageBreak/>
        <w:t xml:space="preserve">Чувашской Республики", № 38 (подписано в печать 28.12.2000), "Ведомости Государственного Совета Чувашской Республики", 2000, № 39)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roofErr w:type="gramEnd"/>
    </w:p>
    <w:p w:rsidR="00415834" w:rsidRPr="00A64C52" w:rsidRDefault="00415834" w:rsidP="00A64C52">
      <w:pPr>
        <w:pStyle w:val="aa"/>
        <w:jc w:val="both"/>
        <w:rPr>
          <w:rFonts w:ascii="Times New Roman" w:hAnsi="Times New Roman" w:cs="Times New Roman"/>
          <w:sz w:val="24"/>
          <w:szCs w:val="24"/>
        </w:rPr>
      </w:pPr>
      <w:r w:rsidRPr="00A64C52">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Pr="00A64C52">
        <w:rPr>
          <w:rFonts w:ascii="Times New Roman" w:hAnsi="Times New Roman" w:cs="Times New Roman"/>
          <w:sz w:val="24"/>
          <w:szCs w:val="24"/>
        </w:rPr>
        <w:t xml:space="preserve"> Законом Чувашской Республики от 04 июня 2007 г. № 11 «О регулировании строительства, дорожного хозяйства и ЖКХ в Чувашской Республике» («Республика» от 6 июня 2007 г., № 22-24 (653-655); «</w:t>
      </w:r>
      <w:proofErr w:type="spellStart"/>
      <w:r w:rsidRPr="00A64C52">
        <w:rPr>
          <w:rFonts w:ascii="Times New Roman" w:hAnsi="Times New Roman" w:cs="Times New Roman"/>
          <w:sz w:val="24"/>
          <w:szCs w:val="24"/>
        </w:rPr>
        <w:t>Хыпар</w:t>
      </w:r>
      <w:proofErr w:type="spellEnd"/>
      <w:r w:rsidRPr="00A64C52">
        <w:rPr>
          <w:rFonts w:ascii="Times New Roman" w:hAnsi="Times New Roman" w:cs="Times New Roman"/>
          <w:sz w:val="24"/>
          <w:szCs w:val="24"/>
        </w:rPr>
        <w:t xml:space="preserve">» от 7 июня 2007 г., № 111 (24766), Собрание законодательства Чувашской Республики, 2007, № 5, ст. 250)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415834" w:rsidRPr="00A64C52" w:rsidRDefault="00415834" w:rsidP="00A64C52">
      <w:pPr>
        <w:pStyle w:val="aa"/>
        <w:jc w:val="both"/>
        <w:rPr>
          <w:rFonts w:ascii="Times New Roman" w:hAnsi="Times New Roman" w:cs="Times New Roman"/>
          <w:sz w:val="24"/>
          <w:szCs w:val="24"/>
        </w:rPr>
      </w:pPr>
      <w:r w:rsidRPr="00A64C52">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Pr="00A64C52">
        <w:rPr>
          <w:rFonts w:ascii="Times New Roman" w:hAnsi="Times New Roman" w:cs="Times New Roman"/>
          <w:sz w:val="24"/>
          <w:szCs w:val="24"/>
        </w:rPr>
        <w:t xml:space="preserve"> </w:t>
      </w:r>
      <w:proofErr w:type="gramStart"/>
      <w:r w:rsidRPr="00A64C52">
        <w:rPr>
          <w:rFonts w:ascii="Times New Roman" w:hAnsi="Times New Roman" w:cs="Times New Roman"/>
          <w:sz w:val="24"/>
          <w:szCs w:val="24"/>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A64C52">
        <w:rPr>
          <w:rFonts w:ascii="Times New Roman" w:eastAsia="Calibri" w:hAnsi="Times New Roman" w:cs="Times New Roman"/>
          <w:sz w:val="24"/>
          <w:szCs w:val="24"/>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A64C52">
        <w:rPr>
          <w:rFonts w:ascii="Times New Roman" w:hAnsi="Times New Roman" w:cs="Times New Roman"/>
          <w:sz w:val="24"/>
          <w:szCs w:val="24"/>
        </w:rPr>
        <w:t xml:space="preserve">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roofErr w:type="gramEnd"/>
    </w:p>
    <w:p w:rsidR="00415834" w:rsidRPr="00A64C52" w:rsidRDefault="00A72597" w:rsidP="00A64C5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A64C52">
        <w:rPr>
          <w:rFonts w:ascii="Times New Roman" w:hAnsi="Times New Roman" w:cs="Times New Roman"/>
          <w:sz w:val="24"/>
          <w:szCs w:val="24"/>
        </w:rPr>
        <w:t>- Уставом</w:t>
      </w:r>
      <w:r w:rsidR="00A64C52">
        <w:rPr>
          <w:rFonts w:ascii="Times New Roman" w:hAnsi="Times New Roman" w:cs="Times New Roman"/>
          <w:bCs/>
          <w:sz w:val="24"/>
          <w:szCs w:val="24"/>
        </w:rPr>
        <w:t xml:space="preserve"> </w:t>
      </w:r>
      <w:proofErr w:type="spellStart"/>
      <w:r w:rsidR="00E93945">
        <w:rPr>
          <w:rFonts w:ascii="Times New Roman" w:hAnsi="Times New Roman" w:cs="Times New Roman"/>
          <w:bCs/>
          <w:sz w:val="24"/>
          <w:szCs w:val="24"/>
        </w:rPr>
        <w:t>Новочелны-Сюрбеевского</w:t>
      </w:r>
      <w:proofErr w:type="spellEnd"/>
      <w:r w:rsidR="00415834" w:rsidRPr="00A64C52">
        <w:rPr>
          <w:rFonts w:ascii="Times New Roman" w:hAnsi="Times New Roman" w:cs="Times New Roman"/>
          <w:bCs/>
          <w:sz w:val="24"/>
          <w:szCs w:val="24"/>
        </w:rPr>
        <w:t xml:space="preserve">  сельского поселения  Комсомольского района Чувашской Республики</w:t>
      </w:r>
      <w:r w:rsidR="00415834" w:rsidRPr="00A64C52">
        <w:rPr>
          <w:rFonts w:ascii="Times New Roman" w:hAnsi="Times New Roman" w:cs="Times New Roman"/>
          <w:sz w:val="24"/>
          <w:szCs w:val="24"/>
        </w:rPr>
        <w:t>.</w:t>
      </w:r>
    </w:p>
    <w:p w:rsidR="00600691" w:rsidRPr="006D05D9" w:rsidRDefault="00CA0BD1" w:rsidP="00600691">
      <w:pPr>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600691" w:rsidRPr="006D05D9">
        <w:rPr>
          <w:rFonts w:ascii="Times New Roman" w:eastAsia="Times New Roman" w:hAnsi="Times New Roman"/>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00691" w:rsidRPr="000E3522" w:rsidRDefault="00CA0BD1" w:rsidP="0060069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12C6E">
        <w:rPr>
          <w:rFonts w:ascii="Times New Roman" w:eastAsia="Times New Roman" w:hAnsi="Times New Roman" w:cs="Times New Roman"/>
          <w:b/>
          <w:sz w:val="24"/>
          <w:szCs w:val="24"/>
        </w:rPr>
        <w:t>2</w:t>
      </w:r>
      <w:r w:rsidR="00600691" w:rsidRPr="000E3522">
        <w:rPr>
          <w:rFonts w:ascii="Times New Roman" w:eastAsia="Times New Roman" w:hAnsi="Times New Roman" w:cs="Times New Roman"/>
          <w:b/>
          <w:sz w:val="24"/>
          <w:szCs w:val="24"/>
        </w:rPr>
        <w:t>.6.1. К уведомлению о планируемом сносе прилагаются: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1) результаты и материалы обследования объекта капитального строительства;</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2C6E">
        <w:rPr>
          <w:rFonts w:ascii="Times New Roman" w:eastAsia="Times New Roman" w:hAnsi="Times New Roman" w:cs="Times New Roman"/>
          <w:sz w:val="24"/>
          <w:szCs w:val="24"/>
        </w:rPr>
        <w:t>2</w:t>
      </w:r>
      <w:r w:rsidR="00600691" w:rsidRPr="000E3522">
        <w:rPr>
          <w:rFonts w:ascii="Times New Roman" w:eastAsia="Times New Roman" w:hAnsi="Times New Roman" w:cs="Times New Roman"/>
          <w:sz w:val="24"/>
          <w:szCs w:val="24"/>
        </w:rPr>
        <w:t>.6.2. К уведомлению о завершении сноса прилагаются: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 xml:space="preserve">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w:t>
      </w:r>
      <w:r w:rsidR="00600691" w:rsidRPr="000E3522">
        <w:rPr>
          <w:rFonts w:ascii="Times New Roman" w:eastAsia="Times New Roman" w:hAnsi="Times New Roman" w:cs="Times New Roman"/>
          <w:sz w:val="24"/>
          <w:szCs w:val="24"/>
        </w:rPr>
        <w:lastRenderedPageBreak/>
        <w:t>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FF647C" w:rsidRPr="00E6481B" w:rsidRDefault="00CA0BD1"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sidR="00FF647C" w:rsidRPr="00E6481B">
        <w:rPr>
          <w:rFonts w:ascii="Times New Roman" w:eastAsia="Times New Roman" w:hAnsi="Times New Roman"/>
          <w:color w:val="000000"/>
          <w:sz w:val="24"/>
          <w:szCs w:val="24"/>
        </w:rPr>
        <w:t xml:space="preserve">В целях </w:t>
      </w:r>
      <w:r w:rsidR="00E12C6E">
        <w:rPr>
          <w:rFonts w:ascii="Times New Roman" w:eastAsia="Times New Roman" w:hAnsi="Times New Roman"/>
          <w:color w:val="000000"/>
          <w:sz w:val="24"/>
          <w:szCs w:val="24"/>
        </w:rPr>
        <w:t xml:space="preserve"> планируемого сноса </w:t>
      </w:r>
      <w:r w:rsidR="00FF647C" w:rsidRPr="00E6481B">
        <w:rPr>
          <w:rFonts w:ascii="Times New Roman" w:eastAsia="Times New Roman" w:hAnsi="Times New Roman"/>
          <w:color w:val="000000"/>
          <w:sz w:val="24"/>
          <w:szCs w:val="24"/>
        </w:rPr>
        <w:t>объекта индивидуального жилищного строительства или садового дома</w:t>
      </w:r>
      <w:r w:rsidR="00E12C6E">
        <w:rPr>
          <w:rFonts w:ascii="Times New Roman" w:eastAsia="Times New Roman" w:hAnsi="Times New Roman"/>
          <w:color w:val="000000"/>
          <w:sz w:val="24"/>
          <w:szCs w:val="24"/>
        </w:rPr>
        <w:t xml:space="preserve">, завершении сноса объекта капитального строительства </w:t>
      </w:r>
      <w:r w:rsidR="00FF647C" w:rsidRPr="00E6481B">
        <w:rPr>
          <w:rFonts w:ascii="Times New Roman" w:eastAsia="Times New Roman" w:hAnsi="Times New Roman"/>
          <w:color w:val="000000"/>
          <w:sz w:val="24"/>
          <w:szCs w:val="24"/>
        </w:rPr>
        <w:t xml:space="preserve">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w:t>
      </w:r>
      <w:r w:rsidR="00E12C6E">
        <w:rPr>
          <w:rFonts w:ascii="Times New Roman" w:eastAsia="Times New Roman" w:hAnsi="Times New Roman"/>
          <w:color w:val="000000"/>
          <w:sz w:val="24"/>
          <w:szCs w:val="24"/>
        </w:rPr>
        <w:t>планируемом</w:t>
      </w:r>
      <w:r w:rsidR="00FF647C" w:rsidRPr="00E6481B">
        <w:rPr>
          <w:rFonts w:ascii="Times New Roman" w:eastAsia="Times New Roman" w:hAnsi="Times New Roman"/>
          <w:color w:val="000000"/>
          <w:sz w:val="24"/>
          <w:szCs w:val="24"/>
        </w:rPr>
        <w:t xml:space="preserve"> </w:t>
      </w:r>
      <w:r w:rsidR="00E12C6E">
        <w:rPr>
          <w:rFonts w:ascii="Times New Roman" w:eastAsia="Times New Roman" w:hAnsi="Times New Roman"/>
          <w:color w:val="000000"/>
          <w:sz w:val="24"/>
          <w:szCs w:val="24"/>
        </w:rPr>
        <w:t>сносе</w:t>
      </w:r>
      <w:r w:rsidR="00FF647C" w:rsidRPr="00E6481B">
        <w:rPr>
          <w:rFonts w:ascii="Times New Roman" w:eastAsia="Times New Roman" w:hAnsi="Times New Roman"/>
          <w:color w:val="000000"/>
          <w:sz w:val="24"/>
          <w:szCs w:val="24"/>
        </w:rPr>
        <w:t xml:space="preserve"> объекта индивидуального жилищного строительства</w:t>
      </w:r>
      <w:proofErr w:type="gramEnd"/>
      <w:r w:rsidR="00FF647C" w:rsidRPr="00E6481B">
        <w:rPr>
          <w:rFonts w:ascii="Times New Roman" w:eastAsia="Times New Roman" w:hAnsi="Times New Roman"/>
          <w:color w:val="000000"/>
          <w:sz w:val="24"/>
          <w:szCs w:val="24"/>
        </w:rPr>
        <w:t xml:space="preserve"> </w:t>
      </w:r>
      <w:proofErr w:type="gramStart"/>
      <w:r w:rsidR="00FF647C" w:rsidRPr="00E6481B">
        <w:rPr>
          <w:rFonts w:ascii="Times New Roman" w:eastAsia="Times New Roman" w:hAnsi="Times New Roman"/>
          <w:color w:val="000000"/>
          <w:sz w:val="24"/>
          <w:szCs w:val="24"/>
        </w:rPr>
        <w:t>или садового дома</w:t>
      </w:r>
      <w:r w:rsidR="00E12C6E">
        <w:rPr>
          <w:rFonts w:ascii="Times New Roman" w:eastAsia="Times New Roman" w:hAnsi="Times New Roman"/>
          <w:color w:val="000000"/>
          <w:sz w:val="24"/>
          <w:szCs w:val="24"/>
        </w:rPr>
        <w:t>, завершении сноса объе</w:t>
      </w:r>
      <w:r w:rsidR="009753D8">
        <w:rPr>
          <w:rFonts w:ascii="Times New Roman" w:eastAsia="Times New Roman" w:hAnsi="Times New Roman"/>
          <w:color w:val="000000"/>
          <w:sz w:val="24"/>
          <w:szCs w:val="24"/>
        </w:rPr>
        <w:t>к</w:t>
      </w:r>
      <w:r w:rsidR="00E12C6E">
        <w:rPr>
          <w:rFonts w:ascii="Times New Roman" w:eastAsia="Times New Roman" w:hAnsi="Times New Roman"/>
          <w:color w:val="000000"/>
          <w:sz w:val="24"/>
          <w:szCs w:val="24"/>
        </w:rPr>
        <w:t>та капитального строительства</w:t>
      </w:r>
      <w:r w:rsidR="00FF647C" w:rsidRPr="00E6481B">
        <w:rPr>
          <w:rFonts w:ascii="Times New Roman" w:eastAsia="Times New Roman" w:hAnsi="Times New Roman"/>
          <w:color w:val="000000"/>
          <w:sz w:val="24"/>
          <w:szCs w:val="24"/>
        </w:rPr>
        <w:t xml:space="preserve"> (далее также - уведомление о планируемом </w:t>
      </w:r>
      <w:r w:rsidR="00E12C6E">
        <w:rPr>
          <w:rFonts w:ascii="Times New Roman" w:eastAsia="Times New Roman" w:hAnsi="Times New Roman"/>
          <w:color w:val="000000"/>
          <w:sz w:val="24"/>
          <w:szCs w:val="24"/>
        </w:rPr>
        <w:t>сносе, уведомление о завершении сноса капитального строительства</w:t>
      </w:r>
      <w:r w:rsidR="00FF647C" w:rsidRPr="00E6481B">
        <w:rPr>
          <w:rFonts w:ascii="Times New Roman" w:eastAsia="Times New Roman" w:hAnsi="Times New Roman"/>
          <w:color w:val="000000"/>
          <w:sz w:val="24"/>
          <w:szCs w:val="24"/>
        </w:rPr>
        <w:t>), содержащее следующие сведения:</w:t>
      </w:r>
      <w:proofErr w:type="gramEnd"/>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000E3522" w:rsidRPr="000E3522">
        <w:rPr>
          <w:rFonts w:ascii="Times New Roman" w:eastAsia="Times New Roman" w:hAnsi="Times New Roman" w:cs="Times New Roman"/>
          <w:sz w:val="24"/>
          <w:szCs w:val="24"/>
        </w:rPr>
        <w:t>таких</w:t>
      </w:r>
      <w:proofErr w:type="gramEnd"/>
      <w:r w:rsidR="000E3522" w:rsidRPr="000E3522">
        <w:rPr>
          <w:rFonts w:ascii="Times New Roman" w:eastAsia="Times New Roman" w:hAnsi="Times New Roman" w:cs="Times New Roman"/>
          <w:sz w:val="24"/>
          <w:szCs w:val="24"/>
        </w:rPr>
        <w:t xml:space="preserve"> решения либо обязательства);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7) почтовый адрес и (или) адрес электронной почты для связи с Заявителем.</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220B" w:rsidRPr="00095C6D">
        <w:rPr>
          <w:rFonts w:ascii="Times New Roman" w:eastAsia="Times New Roman" w:hAnsi="Times New Roman" w:cs="Times New Roman"/>
          <w:sz w:val="24"/>
          <w:szCs w:val="24"/>
        </w:rPr>
        <w:t>2</w:t>
      </w:r>
      <w:r w:rsidR="000E3522" w:rsidRPr="000E3522">
        <w:rPr>
          <w:rFonts w:ascii="Times New Roman" w:eastAsia="Times New Roman" w:hAnsi="Times New Roman" w:cs="Times New Roman"/>
          <w:sz w:val="24"/>
          <w:szCs w:val="24"/>
        </w:rPr>
        <w:t>.6.2. К уведомлению о завершении сноса прилагаются:</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D42BA" w:rsidRPr="008B06A6" w:rsidRDefault="00FF647C" w:rsidP="008B06A6">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w:t>
      </w:r>
      <w:r w:rsidRPr="00E6481B">
        <w:rPr>
          <w:rFonts w:ascii="Times New Roman" w:eastAsia="Times New Roman" w:hAnsi="Times New Roman"/>
          <w:color w:val="000000"/>
          <w:sz w:val="24"/>
          <w:szCs w:val="24"/>
        </w:rPr>
        <w:lastRenderedPageBreak/>
        <w:t>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2.7.1. Документы, которые заявитель представляет самостоятельно: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D42BA" w:rsidRDefault="00FF647C" w:rsidP="008D42B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641035" w:rsidRPr="00236A25" w:rsidRDefault="009201F7" w:rsidP="00236A2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1035" w:rsidRPr="007744CB">
        <w:rPr>
          <w:rFonts w:ascii="Times New Roman" w:hAnsi="Times New Roman" w:cs="Times New Roman"/>
          <w:sz w:val="24"/>
          <w:szCs w:val="24"/>
        </w:rPr>
        <w:t xml:space="preserve">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w:t>
      </w:r>
      <w:r w:rsidR="0015450A">
        <w:rPr>
          <w:rFonts w:ascii="Times New Roman" w:hAnsi="Times New Roman" w:cs="Times New Roman"/>
          <w:sz w:val="24"/>
          <w:szCs w:val="24"/>
        </w:rPr>
        <w:t>о</w:t>
      </w:r>
      <w:r w:rsidR="007744CB" w:rsidRPr="007744CB">
        <w:rPr>
          <w:rFonts w:ascii="Times New Roman" w:hAnsi="Times New Roman" w:cs="Times New Roman"/>
          <w:sz w:val="24"/>
          <w:szCs w:val="24"/>
        </w:rPr>
        <w:t xml:space="preserve">тдел </w:t>
      </w:r>
      <w:r w:rsidR="00357BA1">
        <w:rPr>
          <w:rFonts w:ascii="Times New Roman" w:hAnsi="Times New Roman" w:cs="Times New Roman"/>
          <w:sz w:val="24"/>
          <w:szCs w:val="24"/>
        </w:rPr>
        <w:t>капитального строительства</w:t>
      </w:r>
      <w:r w:rsidR="007744CB" w:rsidRPr="007744CB">
        <w:rPr>
          <w:rFonts w:ascii="Times New Roman" w:hAnsi="Times New Roman" w:cs="Times New Roman"/>
          <w:sz w:val="24"/>
          <w:szCs w:val="24"/>
        </w:rPr>
        <w:t xml:space="preserve"> и </w:t>
      </w:r>
      <w:r w:rsidR="00357BA1">
        <w:rPr>
          <w:rFonts w:ascii="Times New Roman" w:hAnsi="Times New Roman" w:cs="Times New Roman"/>
          <w:sz w:val="24"/>
          <w:szCs w:val="24"/>
        </w:rPr>
        <w:t>жилищно-коммунального хозяйства</w:t>
      </w:r>
      <w:r w:rsidR="007744CB">
        <w:rPr>
          <w:rFonts w:ascii="Times New Roman" w:hAnsi="Times New Roman" w:cs="Times New Roman"/>
          <w:sz w:val="24"/>
          <w:szCs w:val="24"/>
        </w:rPr>
        <w:t xml:space="preserve"> администрации </w:t>
      </w:r>
      <w:r w:rsidR="00060E1E">
        <w:rPr>
          <w:rFonts w:ascii="Times New Roman" w:hAnsi="Times New Roman" w:cs="Times New Roman"/>
          <w:sz w:val="24"/>
          <w:szCs w:val="24"/>
        </w:rPr>
        <w:t xml:space="preserve">Комсомольского </w:t>
      </w:r>
      <w:r w:rsidR="007744CB">
        <w:rPr>
          <w:rFonts w:ascii="Times New Roman" w:hAnsi="Times New Roman" w:cs="Times New Roman"/>
          <w:sz w:val="24"/>
          <w:szCs w:val="24"/>
        </w:rPr>
        <w:t>района Чувашской Республики.</w:t>
      </w:r>
      <w:r w:rsidR="00236A25">
        <w:rPr>
          <w:rFonts w:ascii="Times New Roman" w:hAnsi="Times New Roman" w:cs="Times New Roman"/>
          <w:sz w:val="24"/>
          <w:szCs w:val="24"/>
        </w:rPr>
        <w:t xml:space="preserve"> </w:t>
      </w:r>
      <w:r w:rsidR="00641035" w:rsidRPr="00236A25">
        <w:rPr>
          <w:rFonts w:ascii="Times New Roman" w:hAnsi="Times New Roman" w:cs="Times New Roman"/>
          <w:sz w:val="24"/>
          <w:szCs w:val="24"/>
        </w:rPr>
        <w:t xml:space="preserve">В случае непредставления документов, указанных в </w:t>
      </w:r>
      <w:r w:rsidR="00641035" w:rsidRPr="00236A25">
        <w:rPr>
          <w:rFonts w:ascii="Times New Roman" w:hAnsi="Times New Roman" w:cs="Times New Roman"/>
          <w:sz w:val="24"/>
          <w:szCs w:val="24"/>
        </w:rPr>
        <w:lastRenderedPageBreak/>
        <w:t>подпункте 1, 2 пункта 1.6.1 Порядка, сотрудник Администрации запрашивает их у Заявителя.</w:t>
      </w:r>
    </w:p>
    <w:p w:rsidR="00641035" w:rsidRPr="007744CB" w:rsidRDefault="009201F7" w:rsidP="007744CB">
      <w:pPr>
        <w:pStyle w:val="a3"/>
        <w:spacing w:before="0" w:beforeAutospacing="0" w:after="0" w:afterAutospacing="0"/>
        <w:jc w:val="both"/>
      </w:pPr>
      <w:r>
        <w:t xml:space="preserve">         </w:t>
      </w:r>
      <w:r w:rsidR="007744CB">
        <w:t>2.7.</w:t>
      </w:r>
      <w:r w:rsidR="008D42BA">
        <w:t>5</w:t>
      </w:r>
      <w:r w:rsidR="00641035" w:rsidRPr="007744CB">
        <w:t xml:space="preserve">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w:t>
      </w:r>
      <w:r w:rsidR="0015450A">
        <w:t>о</w:t>
      </w:r>
      <w:r w:rsidR="0015450A" w:rsidRPr="007744CB">
        <w:t xml:space="preserve">тдел </w:t>
      </w:r>
      <w:r w:rsidR="0015450A">
        <w:t>капитального строительства</w:t>
      </w:r>
      <w:r w:rsidR="0015450A" w:rsidRPr="007744CB">
        <w:t xml:space="preserve"> и </w:t>
      </w:r>
      <w:r w:rsidR="0015450A">
        <w:t>жилищно-коммунального хозяйства администрации Комсомольского района Чувашской Республики.</w:t>
      </w:r>
    </w:p>
    <w:p w:rsidR="00FF647C" w:rsidRPr="008B06A6" w:rsidRDefault="008D42BA" w:rsidP="008D42BA">
      <w:pPr>
        <w:spacing w:after="0" w:line="240" w:lineRule="auto"/>
        <w:jc w:val="both"/>
        <w:rPr>
          <w:rFonts w:ascii="Times New Roman" w:eastAsia="Times New Roman" w:hAnsi="Times New Roman"/>
          <w:b/>
          <w:color w:val="000000"/>
          <w:sz w:val="24"/>
          <w:szCs w:val="24"/>
        </w:rPr>
      </w:pPr>
      <w:r w:rsidRPr="008B06A6">
        <w:rPr>
          <w:rFonts w:ascii="Times New Roman" w:eastAsia="Times New Roman" w:hAnsi="Times New Roman"/>
          <w:b/>
          <w:bCs/>
          <w:color w:val="000000"/>
          <w:sz w:val="24"/>
          <w:szCs w:val="24"/>
        </w:rPr>
        <w:t xml:space="preserve">         </w:t>
      </w:r>
      <w:r w:rsidR="00FF647C" w:rsidRPr="008B06A6">
        <w:rPr>
          <w:rFonts w:ascii="Times New Roman" w:eastAsia="Times New Roman" w:hAnsi="Times New Roman"/>
          <w:b/>
          <w:bCs/>
          <w:color w:val="000000"/>
          <w:sz w:val="24"/>
          <w:szCs w:val="24"/>
        </w:rPr>
        <w:t> </w:t>
      </w:r>
      <w:r w:rsidR="00FF647C" w:rsidRPr="008B06A6">
        <w:rPr>
          <w:rFonts w:ascii="Times New Roman" w:eastAsia="Times New Roman" w:hAnsi="Times New Roman"/>
          <w:b/>
          <w:color w:val="000000"/>
          <w:sz w:val="24"/>
          <w:szCs w:val="24"/>
        </w:rPr>
        <w:t>2.8. Указание на запрет требовать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2.8.2. Запрещено требовать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w:t>
      </w:r>
      <w:r w:rsidR="0015450A">
        <w:rPr>
          <w:rFonts w:ascii="Times New Roman" w:eastAsia="Times New Roman" w:hAnsi="Times New Roman"/>
          <w:color w:val="000000"/>
          <w:sz w:val="24"/>
          <w:szCs w:val="24"/>
        </w:rPr>
        <w:t xml:space="preserve"> нормативными правовыми актами Чувашской Республики </w:t>
      </w:r>
      <w:r w:rsidRPr="00E6481B">
        <w:rPr>
          <w:rFonts w:ascii="Times New Roman" w:eastAsia="Times New Roman" w:hAnsi="Times New Roman"/>
          <w:color w:val="000000"/>
          <w:sz w:val="24"/>
          <w:szCs w:val="24"/>
        </w:rPr>
        <w:t>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предоставление документов, подтверждающих внесение заявителем платы за предоставление муниципальной услуги.</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bCs/>
          <w:color w:val="000000"/>
          <w:sz w:val="24"/>
          <w:szCs w:val="24"/>
        </w:rPr>
        <w:t> </w:t>
      </w:r>
      <w:r w:rsidRPr="008B06A6">
        <w:rPr>
          <w:rFonts w:ascii="Times New Roman" w:eastAsia="Times New Roman" w:hAnsi="Times New Roman"/>
          <w:b/>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Основания для отказа в приеме документов: в случае отсутствия в уведомлении о планируемом </w:t>
      </w:r>
      <w:r w:rsidR="007744CB">
        <w:rPr>
          <w:rFonts w:ascii="Times New Roman" w:eastAsia="Times New Roman" w:hAnsi="Times New Roman"/>
          <w:color w:val="000000"/>
          <w:sz w:val="24"/>
          <w:szCs w:val="24"/>
        </w:rPr>
        <w:t>сносе объекта капитального строительства</w:t>
      </w:r>
      <w:r w:rsidRPr="00E6481B">
        <w:rPr>
          <w:rFonts w:ascii="Times New Roman" w:eastAsia="Times New Roman" w:hAnsi="Times New Roman"/>
          <w:color w:val="000000"/>
          <w:sz w:val="24"/>
          <w:szCs w:val="24"/>
        </w:rPr>
        <w:t xml:space="preserve">,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w:t>
      </w:r>
      <w:r w:rsidR="009F2148">
        <w:rPr>
          <w:rFonts w:ascii="Times New Roman" w:eastAsia="Times New Roman" w:hAnsi="Times New Roman"/>
          <w:color w:val="000000"/>
          <w:sz w:val="24"/>
          <w:szCs w:val="24"/>
        </w:rPr>
        <w:t>завершении сноса</w:t>
      </w:r>
      <w:r w:rsidRPr="00E6481B">
        <w:rPr>
          <w:rFonts w:ascii="Times New Roman" w:eastAsia="Times New Roman" w:hAnsi="Times New Roman"/>
          <w:color w:val="000000"/>
          <w:sz w:val="24"/>
          <w:szCs w:val="24"/>
        </w:rPr>
        <w:t xml:space="preserve"> </w:t>
      </w:r>
      <w:r w:rsidR="009F2148">
        <w:rPr>
          <w:rFonts w:ascii="Times New Roman" w:eastAsia="Times New Roman" w:hAnsi="Times New Roman"/>
          <w:color w:val="000000"/>
          <w:sz w:val="24"/>
          <w:szCs w:val="24"/>
        </w:rPr>
        <w:t xml:space="preserve"> капитального строительства </w:t>
      </w:r>
      <w:r w:rsidRPr="00E6481B">
        <w:rPr>
          <w:rFonts w:ascii="Times New Roman" w:eastAsia="Times New Roman" w:hAnsi="Times New Roman"/>
          <w:color w:val="000000"/>
          <w:sz w:val="24"/>
          <w:szCs w:val="24"/>
        </w:rPr>
        <w:t xml:space="preserve"> возвращает заявителю  данное уведомление и прилагаемые к нему документы без рассмотрения с указанием причин возврата</w:t>
      </w:r>
      <w:proofErr w:type="gramEnd"/>
      <w:r w:rsidRPr="00E6481B">
        <w:rPr>
          <w:rFonts w:ascii="Times New Roman" w:eastAsia="Times New Roman" w:hAnsi="Times New Roman"/>
          <w:color w:val="000000"/>
          <w:sz w:val="24"/>
          <w:szCs w:val="24"/>
        </w:rPr>
        <w:t xml:space="preserve">. В этом случае уведомление о планируемом </w:t>
      </w:r>
      <w:r w:rsidR="009F2148">
        <w:rPr>
          <w:rFonts w:ascii="Times New Roman" w:eastAsia="Times New Roman" w:hAnsi="Times New Roman"/>
          <w:color w:val="000000"/>
          <w:sz w:val="24"/>
          <w:szCs w:val="24"/>
        </w:rPr>
        <w:t xml:space="preserve">сносе объекта капитального строительства </w:t>
      </w:r>
      <w:r w:rsidRPr="00E6481B">
        <w:rPr>
          <w:rFonts w:ascii="Times New Roman" w:eastAsia="Times New Roman" w:hAnsi="Times New Roman"/>
          <w:color w:val="000000"/>
          <w:sz w:val="24"/>
          <w:szCs w:val="24"/>
        </w:rPr>
        <w:t>считается ненаправленным.</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E6481B">
        <w:rPr>
          <w:rFonts w:ascii="Times New Roman" w:eastAsia="Times New Roman" w:hAnsi="Times New Roman"/>
          <w:color w:val="000000"/>
          <w:sz w:val="24"/>
          <w:szCs w:val="24"/>
        </w:rPr>
        <w:t>  </w:t>
      </w:r>
      <w:r w:rsidRPr="008B06A6">
        <w:rPr>
          <w:rFonts w:ascii="Times New Roman" w:eastAsia="Times New Roman" w:hAnsi="Times New Roman"/>
          <w:b/>
          <w:color w:val="000000"/>
          <w:sz w:val="24"/>
          <w:szCs w:val="24"/>
        </w:rPr>
        <w:t>2.10. Исчерпывающий перечень оснований для приостановления или  отказа в предоставлении муниципальной услуги</w:t>
      </w:r>
    </w:p>
    <w:p w:rsidR="00FF647C" w:rsidRPr="00E6481B" w:rsidRDefault="008D42BA"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F647C" w:rsidRPr="00E6481B">
        <w:rPr>
          <w:rFonts w:ascii="Times New Roman" w:eastAsia="Times New Roman" w:hAnsi="Times New Roman"/>
          <w:color w:val="000000"/>
          <w:sz w:val="24"/>
          <w:szCs w:val="24"/>
        </w:rPr>
        <w:t>2.10.1. Основания для приостановления предоставления муниципальной услуги: отсутствуют.</w:t>
      </w:r>
    </w:p>
    <w:p w:rsidR="00FF647C" w:rsidRPr="00E6481B" w:rsidRDefault="008D42BA"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F647C" w:rsidRPr="00E6481B">
        <w:rPr>
          <w:rFonts w:ascii="Times New Roman" w:eastAsia="Times New Roman" w:hAnsi="Times New Roman"/>
          <w:color w:val="000000"/>
          <w:sz w:val="24"/>
          <w:szCs w:val="24"/>
        </w:rPr>
        <w:t xml:space="preserve">2.10.2. Основаниями </w:t>
      </w:r>
      <w:proofErr w:type="gramStart"/>
      <w:r w:rsidR="00FF647C" w:rsidRPr="00E6481B">
        <w:rPr>
          <w:rFonts w:ascii="Times New Roman" w:eastAsia="Times New Roman" w:hAnsi="Times New Roman"/>
          <w:color w:val="000000"/>
          <w:sz w:val="24"/>
          <w:szCs w:val="24"/>
        </w:rPr>
        <w:t xml:space="preserve">для отказа в выдаче уведомления о соответствии указанных в уведомлении о планируемом </w:t>
      </w:r>
      <w:r w:rsidR="009F2148">
        <w:rPr>
          <w:rFonts w:ascii="Times New Roman" w:eastAsia="Times New Roman" w:hAnsi="Times New Roman"/>
          <w:color w:val="000000"/>
          <w:sz w:val="24"/>
          <w:szCs w:val="24"/>
        </w:rPr>
        <w:t>сносе</w:t>
      </w:r>
      <w:proofErr w:type="gramEnd"/>
      <w:r w:rsidR="009F2148">
        <w:rPr>
          <w:rFonts w:ascii="Times New Roman" w:eastAsia="Times New Roman" w:hAnsi="Times New Roman"/>
          <w:color w:val="000000"/>
          <w:sz w:val="24"/>
          <w:szCs w:val="24"/>
        </w:rPr>
        <w:t xml:space="preserve"> объекта капитального строительства</w:t>
      </w:r>
      <w:r w:rsidR="00FF647C"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указанные в уведомлении о планируемом </w:t>
      </w:r>
      <w:r w:rsidR="009F2148">
        <w:rPr>
          <w:rFonts w:ascii="Times New Roman" w:eastAsia="Times New Roman" w:hAnsi="Times New Roman"/>
          <w:color w:val="000000"/>
          <w:sz w:val="24"/>
          <w:szCs w:val="24"/>
        </w:rPr>
        <w:t xml:space="preserve">сносе объекта капитального строительства </w:t>
      </w:r>
      <w:r w:rsidRPr="00E6481B">
        <w:rPr>
          <w:rFonts w:ascii="Times New Roman" w:eastAsia="Times New Roman" w:hAnsi="Times New Roman"/>
          <w:color w:val="000000"/>
          <w:sz w:val="24"/>
          <w:szCs w:val="24"/>
        </w:rPr>
        <w:t xml:space="preserve">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9F2148">
        <w:rPr>
          <w:rFonts w:ascii="Times New Roman" w:eastAsia="Times New Roman" w:hAnsi="Times New Roman"/>
          <w:color w:val="000000"/>
          <w:sz w:val="24"/>
          <w:szCs w:val="24"/>
        </w:rPr>
        <w:t xml:space="preserve"> сносе объекта капитального строительства</w:t>
      </w:r>
      <w:proofErr w:type="gramStart"/>
      <w:r w:rsidR="009F2148">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w:t>
      </w:r>
      <w:proofErr w:type="gramEnd"/>
    </w:p>
    <w:p w:rsidR="00FF647C" w:rsidRPr="00E6481B" w:rsidRDefault="009F2148"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F647C" w:rsidRPr="00E6481B">
        <w:rPr>
          <w:rFonts w:ascii="Times New Roman" w:eastAsia="Times New Roman" w:hAnsi="Times New Roman"/>
          <w:color w:val="000000"/>
          <w:sz w:val="24"/>
          <w:szCs w:val="24"/>
        </w:rPr>
        <w:t xml:space="preserve">) уведомление о планируемом </w:t>
      </w:r>
      <w:r>
        <w:rPr>
          <w:rFonts w:ascii="Times New Roman" w:eastAsia="Times New Roman" w:hAnsi="Times New Roman"/>
          <w:color w:val="000000"/>
          <w:sz w:val="24"/>
          <w:szCs w:val="24"/>
        </w:rPr>
        <w:t>сносе объекта капитального строительства</w:t>
      </w:r>
      <w:r w:rsidR="00FF647C" w:rsidRPr="00E6481B">
        <w:rPr>
          <w:rFonts w:ascii="Times New Roman" w:eastAsia="Times New Roman" w:hAnsi="Times New Roman"/>
          <w:color w:val="000000"/>
          <w:sz w:val="24"/>
          <w:szCs w:val="24"/>
        </w:rPr>
        <w:t xml:space="preserve"> подано или направлено лицом, не являющимся </w:t>
      </w:r>
      <w:r>
        <w:rPr>
          <w:rFonts w:ascii="Times New Roman" w:eastAsia="Times New Roman" w:hAnsi="Times New Roman"/>
          <w:color w:val="000000"/>
          <w:sz w:val="24"/>
          <w:szCs w:val="24"/>
        </w:rPr>
        <w:t>собственником капитального строительства</w:t>
      </w:r>
      <w:r w:rsidR="00FF647C" w:rsidRPr="00E6481B">
        <w:rPr>
          <w:rFonts w:ascii="Times New Roman" w:eastAsia="Times New Roman" w:hAnsi="Times New Roman"/>
          <w:color w:val="000000"/>
          <w:sz w:val="24"/>
          <w:szCs w:val="24"/>
        </w:rPr>
        <w:t xml:space="preserve"> в связи с отсутствием у него прав на </w:t>
      </w:r>
      <w:r>
        <w:rPr>
          <w:rFonts w:ascii="Times New Roman" w:eastAsia="Times New Roman" w:hAnsi="Times New Roman"/>
          <w:color w:val="000000"/>
          <w:sz w:val="24"/>
          <w:szCs w:val="24"/>
        </w:rPr>
        <w:t>него</w:t>
      </w:r>
      <w:r w:rsidR="00FF647C" w:rsidRPr="00E6481B">
        <w:rPr>
          <w:rFonts w:ascii="Times New Roman" w:eastAsia="Times New Roman" w:hAnsi="Times New Roman"/>
          <w:color w:val="000000"/>
          <w:sz w:val="24"/>
          <w:szCs w:val="24"/>
        </w:rPr>
        <w:t>;</w:t>
      </w:r>
    </w:p>
    <w:p w:rsidR="00FF647C" w:rsidRPr="00E6481B" w:rsidRDefault="00095C6D"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2.10.3</w:t>
      </w:r>
      <w:r w:rsidR="00FF647C" w:rsidRPr="00E6481B">
        <w:rPr>
          <w:rFonts w:ascii="Times New Roman" w:eastAsia="Times New Roman" w:hAnsi="Times New Roman"/>
          <w:color w:val="000000"/>
          <w:sz w:val="24"/>
          <w:szCs w:val="24"/>
        </w:rPr>
        <w:t>.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bCs/>
          <w:color w:val="000000"/>
          <w:sz w:val="24"/>
          <w:szCs w:val="24"/>
        </w:rPr>
        <w:lastRenderedPageBreak/>
        <w:t> </w:t>
      </w:r>
      <w:r w:rsidRPr="008B06A6">
        <w:rPr>
          <w:rFonts w:ascii="Times New Roman" w:eastAsia="Times New Roman" w:hAnsi="Times New Roman"/>
          <w:b/>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услуг, которые являются необходимыми и обязательными для предоставления муниципальной услуги: отсутствует.</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E6481B">
        <w:rPr>
          <w:rFonts w:ascii="Times New Roman" w:eastAsia="Times New Roman" w:hAnsi="Times New Roman"/>
          <w:b/>
          <w:bCs/>
          <w:color w:val="000000"/>
          <w:sz w:val="24"/>
          <w:szCs w:val="24"/>
        </w:rPr>
        <w:t> </w:t>
      </w:r>
      <w:r w:rsidRPr="008B06A6">
        <w:rPr>
          <w:rFonts w:ascii="Times New Roman" w:eastAsia="Times New Roman" w:hAnsi="Times New Roman"/>
          <w:b/>
          <w:color w:val="000000"/>
          <w:sz w:val="24"/>
          <w:szCs w:val="24"/>
        </w:rPr>
        <w:t>2.12. Размер платы, взимаемой с заявителя при предоставлении муниципальной услуги, и способы ее взимания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Муниципальная услуга предоставляется бесплатно.</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bCs/>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Муниципальная услуга предоставляется без взимания платы с заявителя.</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2.15. Срок и порядок регистрации запроса заявителя о предоставлении муниципальной услуги, в том числе в электронной форме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2.15.1. Запрос заявителя о предоставлении муниципальной услуги регистрируется уполномоченным органом Администрации </w:t>
      </w: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8D42BA" w:rsidRPr="008B06A6" w:rsidRDefault="00FF647C" w:rsidP="008B06A6">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6481B">
        <w:rPr>
          <w:rFonts w:ascii="Times New Roman" w:eastAsia="Times New Roman" w:hAnsi="Times New Roman"/>
          <w:b/>
          <w:bCs/>
          <w:color w:val="000000"/>
          <w:sz w:val="24"/>
          <w:szCs w:val="24"/>
        </w:rPr>
        <w:t>мультимедийной</w:t>
      </w:r>
      <w:proofErr w:type="spellEnd"/>
      <w:r w:rsidRPr="00E6481B">
        <w:rPr>
          <w:rFonts w:ascii="Times New Roman" w:eastAsia="Times New Roman" w:hAnsi="Times New Roman"/>
          <w:b/>
          <w:bCs/>
          <w:color w:val="000000"/>
          <w:sz w:val="24"/>
          <w:szCs w:val="24"/>
        </w:rPr>
        <w:t xml:space="preserve"> информации о порядке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6481B">
        <w:rPr>
          <w:rFonts w:ascii="Times New Roman" w:eastAsia="Times New Roman" w:hAnsi="Times New Roman"/>
          <w:color w:val="000000"/>
          <w:sz w:val="24"/>
          <w:szCs w:val="24"/>
        </w:rPr>
        <w:t>СанПиН</w:t>
      </w:r>
      <w:proofErr w:type="spellEnd"/>
      <w:r w:rsidRPr="00E6481B">
        <w:rPr>
          <w:rFonts w:ascii="Times New Roman" w:eastAsia="Times New Roman" w:hAnsi="Times New Roman"/>
          <w:color w:val="000000"/>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E6481B">
        <w:rPr>
          <w:rFonts w:ascii="Times New Roman" w:eastAsia="Times New Roman" w:hAnsi="Times New Roman"/>
          <w:color w:val="000000"/>
          <w:sz w:val="24"/>
          <w:szCs w:val="24"/>
        </w:rPr>
        <w:t>СанПиН</w:t>
      </w:r>
      <w:proofErr w:type="spellEnd"/>
      <w:r w:rsidRPr="00E6481B">
        <w:rPr>
          <w:rFonts w:ascii="Times New Roman" w:eastAsia="Times New Roman" w:hAnsi="Times New Roman"/>
          <w:color w:val="000000"/>
          <w:sz w:val="24"/>
          <w:szCs w:val="24"/>
        </w:rPr>
        <w:t xml:space="preserve"> 2.2.1/2.1.1.1278-03».</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2.16.3. Требования к размещению мест ожидания: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места ожидания должны быть оборудованы стульями (кресельными секциями) и (или) скамьями (</w:t>
      </w:r>
      <w:proofErr w:type="spellStart"/>
      <w:r w:rsidRPr="00E6481B">
        <w:rPr>
          <w:rFonts w:ascii="Times New Roman" w:eastAsia="Times New Roman" w:hAnsi="Times New Roman"/>
          <w:color w:val="000000"/>
          <w:sz w:val="24"/>
          <w:szCs w:val="24"/>
        </w:rPr>
        <w:t>банкетками</w:t>
      </w:r>
      <w:proofErr w:type="spell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2.16.4. Требования к оформлению входа в здание: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здание должно быть оборудовано удобной лестницей с поручнями для свободного доступа заявителей в помещение;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наименование уполномоченного органа;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режим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вход и выход из здания оборудуются соответствующими указателями;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информационные таблички должны размещаться рядом с входом либо на двери входа так, чтобы их хорошо видели посетители;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фасад здания (строения) должен быть оборудован осветительными приборами;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E6481B">
        <w:rPr>
          <w:rFonts w:ascii="Times New Roman" w:eastAsia="Times New Roman" w:hAnsi="Times New Roman"/>
          <w:color w:val="000000"/>
          <w:sz w:val="24"/>
          <w:szCs w:val="24"/>
        </w:rPr>
        <w:t>4</w:t>
      </w:r>
      <w:proofErr w:type="gramEnd"/>
      <w:r w:rsidRPr="00E6481B">
        <w:rPr>
          <w:rFonts w:ascii="Times New Roman" w:eastAsia="Times New Roman" w:hAnsi="Times New Roman"/>
          <w:color w:val="000000"/>
          <w:sz w:val="24"/>
          <w:szCs w:val="24"/>
        </w:rPr>
        <w:t>, в которых размещаются информационные листки).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2.16.6. Требования к местам приема заявителей: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кабинеты приема заявителей должны быть оборудованы информационными табличками с указанием: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номера кабинета;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фамилии, имени, отчества и должности специалиста, осуществляющего предоставление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времени перерыва на обед;</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место для приема заявителя должно быть снабжено стулом, иметь место для письма и раскладки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2.16.8. В здании, в котором предоставляется муниципальная услуга, создаются условия для прохода инвалидов и </w:t>
      </w:r>
      <w:proofErr w:type="spellStart"/>
      <w:r w:rsidRPr="00E6481B">
        <w:rPr>
          <w:rFonts w:ascii="Times New Roman" w:eastAsia="Times New Roman" w:hAnsi="Times New Roman"/>
          <w:color w:val="000000"/>
          <w:sz w:val="24"/>
          <w:szCs w:val="24"/>
        </w:rPr>
        <w:t>маломобильных</w:t>
      </w:r>
      <w:proofErr w:type="spellEnd"/>
      <w:r w:rsidRPr="00E6481B">
        <w:rPr>
          <w:rFonts w:ascii="Times New Roman" w:eastAsia="Times New Roman" w:hAnsi="Times New Roman"/>
          <w:color w:val="000000"/>
          <w:sz w:val="24"/>
          <w:szCs w:val="24"/>
        </w:rPr>
        <w:t xml:space="preserve"> групп населения.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E6481B">
        <w:rPr>
          <w:rFonts w:ascii="Times New Roman" w:eastAsia="Times New Roman" w:hAnsi="Times New Roman"/>
          <w:color w:val="000000"/>
          <w:sz w:val="24"/>
          <w:szCs w:val="24"/>
        </w:rPr>
        <w:t>быть</w:t>
      </w:r>
      <w:proofErr w:type="gramEnd"/>
      <w:r w:rsidRPr="00E6481B">
        <w:rPr>
          <w:rFonts w:ascii="Times New Roman" w:eastAsia="Times New Roman" w:hAnsi="Times New Roman"/>
          <w:color w:val="000000"/>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 xml:space="preserve"> 2.17. </w:t>
      </w:r>
      <w:proofErr w:type="gramStart"/>
      <w:r w:rsidRPr="008B06A6">
        <w:rPr>
          <w:rFonts w:ascii="Times New Roman" w:eastAsia="Times New Roman" w:hAnsi="Times New Roman"/>
          <w:b/>
          <w:color w:val="000000"/>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2.17.2. Показателями доступности муниципальной услуги являются: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взаимодействий со специалистом при предоставлении муниципальной услуги – не более двух;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продолжительность взаимодействия со специалистом при предоставлении муниципальной услуги - не более 15 минут;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получения муниципальной услуги в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транспортная доступность к местам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Показателями качества муниципальной услуги являются: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соблюдение сроков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отсутствие обоснованных жалоб граждан на предоставление муниципальной услуги.</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2.18.2. </w:t>
      </w:r>
      <w:proofErr w:type="gramStart"/>
      <w:r w:rsidRPr="00E6481B">
        <w:rPr>
          <w:rFonts w:ascii="Times New Roman" w:eastAsia="Times New Roman" w:hAnsi="Times New Roman"/>
          <w:color w:val="000000"/>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2.18.3. При предоставлении муниципальной услуги в электронной форме заявителю направляется: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уведомление о приёме и регистрации запроса и иных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начале процедуры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результатах рассмотрения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01533F" w:rsidRDefault="0001533F" w:rsidP="00FF647C">
      <w:pPr>
        <w:spacing w:after="0" w:line="240" w:lineRule="auto"/>
        <w:ind w:firstLine="567"/>
        <w:jc w:val="both"/>
        <w:rPr>
          <w:rFonts w:ascii="Times New Roman" w:eastAsia="Times New Roman" w:hAnsi="Times New Roman"/>
          <w:b/>
          <w:bCs/>
          <w:color w:val="000000"/>
          <w:sz w:val="24"/>
          <w:szCs w:val="24"/>
        </w:rPr>
      </w:pPr>
    </w:p>
    <w:p w:rsidR="00FF647C" w:rsidRPr="00D108C4" w:rsidRDefault="00FF647C" w:rsidP="00FF647C">
      <w:pPr>
        <w:spacing w:after="0" w:line="240" w:lineRule="auto"/>
        <w:ind w:firstLine="567"/>
        <w:jc w:val="both"/>
        <w:rPr>
          <w:rFonts w:ascii="Times New Roman" w:eastAsia="Times New Roman" w:hAnsi="Times New Roman"/>
          <w:b/>
          <w:color w:val="000000"/>
          <w:sz w:val="24"/>
          <w:szCs w:val="24"/>
        </w:rPr>
      </w:pPr>
      <w:r w:rsidRPr="00D108C4">
        <w:rPr>
          <w:rFonts w:ascii="Times New Roman" w:eastAsia="Times New Roman" w:hAnsi="Times New Roman"/>
          <w:b/>
          <w:bCs/>
          <w:color w:val="000000"/>
          <w:sz w:val="24"/>
          <w:szCs w:val="24"/>
        </w:rPr>
        <w:t> </w:t>
      </w:r>
      <w:r w:rsidRPr="00D108C4">
        <w:rPr>
          <w:rFonts w:ascii="Times New Roman" w:eastAsia="Times New Roman" w:hAnsi="Times New Roman"/>
          <w:b/>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3.1. Исчерпывающий перечень административных процедур:</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прием заявления Уполномоченным органом;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проведение проверки наличия документов, необходимых для принятия решения о выдаче уведомления </w:t>
      </w:r>
      <w:r w:rsidR="00D10A54" w:rsidRPr="00E6481B">
        <w:rPr>
          <w:rFonts w:ascii="Times New Roman" w:eastAsia="Times New Roman" w:hAnsi="Times New Roman"/>
          <w:color w:val="000000"/>
          <w:sz w:val="24"/>
          <w:szCs w:val="24"/>
        </w:rPr>
        <w:t xml:space="preserve">планируемом </w:t>
      </w:r>
      <w:r w:rsidR="00D10A54">
        <w:rPr>
          <w:rFonts w:ascii="Times New Roman" w:eastAsia="Times New Roman" w:hAnsi="Times New Roman"/>
          <w:color w:val="000000"/>
          <w:sz w:val="24"/>
          <w:szCs w:val="24"/>
        </w:rPr>
        <w:t>сносе объекта капитального строительства</w:t>
      </w:r>
      <w:proofErr w:type="gramStart"/>
      <w:r w:rsidR="00D10A5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E2EC0"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проведение проверки соответствия указанных в уведомлении о </w:t>
      </w:r>
      <w:r w:rsidR="00D10A54" w:rsidRPr="00E6481B">
        <w:rPr>
          <w:rFonts w:ascii="Times New Roman" w:eastAsia="Times New Roman" w:hAnsi="Times New Roman"/>
          <w:color w:val="000000"/>
          <w:sz w:val="24"/>
          <w:szCs w:val="24"/>
        </w:rPr>
        <w:t xml:space="preserve">планируемом </w:t>
      </w:r>
      <w:r w:rsidR="00D10A54">
        <w:rPr>
          <w:rFonts w:ascii="Times New Roman" w:eastAsia="Times New Roman" w:hAnsi="Times New Roman"/>
          <w:color w:val="000000"/>
          <w:sz w:val="24"/>
          <w:szCs w:val="24"/>
        </w:rPr>
        <w:t xml:space="preserve">сносе объекта капитального строительства </w:t>
      </w:r>
      <w:r w:rsidR="00346C07">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CE2EC0">
        <w:rPr>
          <w:rFonts w:ascii="Times New Roman" w:eastAsia="Times New Roman" w:hAnsi="Times New Roman"/>
          <w:color w:val="000000"/>
          <w:sz w:val="24"/>
          <w:szCs w:val="24"/>
        </w:rPr>
        <w:t>сносе объекта капитального строительства.</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3.1.1. Заявитель имеет возможность получения информации о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3.1.5.  При формировании запроса заявителю обеспечивается: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возможность вернуться в любой из этапов заполнения электронной формы запроса без </w:t>
      </w:r>
      <w:proofErr w:type="gramStart"/>
      <w:r w:rsidRPr="00E6481B">
        <w:rPr>
          <w:rFonts w:ascii="Times New Roman" w:eastAsia="Times New Roman" w:hAnsi="Times New Roman"/>
          <w:color w:val="000000"/>
          <w:sz w:val="24"/>
          <w:szCs w:val="24"/>
        </w:rPr>
        <w:t>потери</w:t>
      </w:r>
      <w:proofErr w:type="gramEnd"/>
      <w:r w:rsidRPr="00E6481B">
        <w:rPr>
          <w:rFonts w:ascii="Times New Roman" w:eastAsia="Times New Roman" w:hAnsi="Times New Roman"/>
          <w:color w:val="000000"/>
          <w:sz w:val="24"/>
          <w:szCs w:val="24"/>
        </w:rPr>
        <w:t xml:space="preserve"> ранее введенной информации;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3.2. Административная процедура – прием уведомления Уполномоченным органом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3.2.3. Результат административной процедуры – регистрация уведомления в соответствующем журнале.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по приему заявления не должно превышать 15 минут.</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3.3. Административная процедура – проведение проверки наличия документов, необходимых для оказания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Специалист изучает каждый представленный документ по отдельности, а затем сравнивает сведения, содержащиеся в представленных документах.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F647C" w:rsidRPr="00E6481B" w:rsidRDefault="00D3246F"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Специалист</w:t>
      </w:r>
      <w:r w:rsidR="00FF647C" w:rsidRPr="00E6481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входит в информационную систему</w:t>
      </w:r>
      <w:r w:rsidR="00FF647C" w:rsidRPr="00E6481B">
        <w:rPr>
          <w:rFonts w:ascii="Times New Roman" w:eastAsia="Times New Roman" w:hAnsi="Times New Roman"/>
          <w:color w:val="000000"/>
          <w:sz w:val="24"/>
          <w:szCs w:val="24"/>
        </w:rPr>
        <w:t xml:space="preserve"> путем авторизации, используя «Логин» и «Пароль» или сертификат электронной цифровой подписи (при ее наличии) и производит следующие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проверяет правильность заполнения заявления в электронной форме, а также полноту указанных сведений;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 проверяет соответствие представленных электронных </w:t>
      </w:r>
      <w:proofErr w:type="gramStart"/>
      <w:r w:rsidRPr="00E6481B">
        <w:rPr>
          <w:rFonts w:ascii="Times New Roman" w:eastAsia="Times New Roman" w:hAnsi="Times New Roman"/>
          <w:color w:val="000000"/>
          <w:sz w:val="24"/>
          <w:szCs w:val="24"/>
        </w:rPr>
        <w:t>документов</w:t>
      </w:r>
      <w:proofErr w:type="gramEnd"/>
      <w:r w:rsidRPr="00E6481B">
        <w:rPr>
          <w:rFonts w:ascii="Times New Roman" w:eastAsia="Times New Roman" w:hAnsi="Times New Roman"/>
          <w:color w:val="000000"/>
          <w:sz w:val="24"/>
          <w:szCs w:val="24"/>
        </w:rPr>
        <w:t xml:space="preserve"> установленным действующим законодательством требованиям, а именно: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 наличие документов, необходимых для предоставления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б) актуальность представленных документов в соответствии с требованиями к срокам их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проверяет соблюдение следующих требований: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 наличие четкого изображения сканированных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б) соответствие сведений, содержащихся в заявлении, сведениям, содержащимся в представленных заявителем документах.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3.3.3. Время выполнения административной процедуры не должно превышать 1 (один) рабочий день.</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В течение 3 (трёх) рабочих дней в Уполномоченный орган направляются ответы на полученные запросы.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3.4.3. Результат административной процедуры – формирование полного пакета документов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должно превышать 3 (трёх) рабочих дней.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E6481B">
        <w:rPr>
          <w:rFonts w:ascii="Times New Roman" w:eastAsia="Times New Roman" w:hAnsi="Times New Roman"/>
          <w:color w:val="000000"/>
          <w:sz w:val="24"/>
          <w:szCs w:val="24"/>
        </w:rPr>
        <w:t>соответствующих</w:t>
      </w:r>
      <w:proofErr w:type="gramEnd"/>
      <w:r w:rsidRPr="00E6481B">
        <w:rPr>
          <w:rFonts w:ascii="Times New Roman" w:eastAsia="Times New Roman" w:hAnsi="Times New Roman"/>
          <w:color w:val="000000"/>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 xml:space="preserve">3.5. </w:t>
      </w:r>
      <w:proofErr w:type="gramStart"/>
      <w:r w:rsidRPr="008B06A6">
        <w:rPr>
          <w:rFonts w:ascii="Times New Roman" w:eastAsia="Times New Roman" w:hAnsi="Times New Roman"/>
          <w:b/>
          <w:color w:val="000000"/>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8B06A6">
        <w:rPr>
          <w:rFonts w:ascii="Times New Roman" w:eastAsia="Times New Roman" w:hAnsi="Times New Roman"/>
          <w:b/>
          <w:color w:val="000000"/>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3.5.1. </w:t>
      </w:r>
      <w:proofErr w:type="gramStart"/>
      <w:r w:rsidRPr="00E6481B">
        <w:rPr>
          <w:rFonts w:ascii="Times New Roman" w:eastAsia="Times New Roman" w:hAnsi="Times New Roman"/>
          <w:color w:val="000000"/>
          <w:sz w:val="24"/>
          <w:szCs w:val="24"/>
        </w:rPr>
        <w:t xml:space="preserve">Основанием для начала административной процедуры по проверке соответствия указанных в уведомлении о планируемом </w:t>
      </w:r>
      <w:r w:rsidR="001A1D4F">
        <w:rPr>
          <w:rFonts w:ascii="Times New Roman" w:eastAsia="Times New Roman" w:hAnsi="Times New Roman"/>
          <w:color w:val="000000"/>
          <w:sz w:val="24"/>
          <w:szCs w:val="24"/>
        </w:rPr>
        <w:t xml:space="preserve">сносе </w:t>
      </w:r>
      <w:r w:rsidRPr="00E6481B">
        <w:rPr>
          <w:rFonts w:ascii="Times New Roman" w:eastAsia="Times New Roman" w:hAnsi="Times New Roman"/>
          <w:color w:val="000000"/>
          <w:sz w:val="24"/>
          <w:szCs w:val="24"/>
        </w:rPr>
        <w:t xml:space="preserve">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1A1D4F">
        <w:rPr>
          <w:rFonts w:ascii="Times New Roman" w:eastAsia="Times New Roman" w:hAnsi="Times New Roman"/>
          <w:color w:val="000000"/>
          <w:sz w:val="24"/>
          <w:szCs w:val="24"/>
        </w:rPr>
        <w:t>сносе объектов капитального строительства</w:t>
      </w:r>
      <w:r w:rsidRPr="00E6481B">
        <w:rPr>
          <w:rFonts w:ascii="Times New Roman" w:eastAsia="Times New Roman" w:hAnsi="Times New Roman"/>
          <w:color w:val="000000"/>
          <w:sz w:val="24"/>
          <w:szCs w:val="24"/>
        </w:rPr>
        <w:t xml:space="preserve"> и иным законодательством Российской Федерации является указание полных сведений в уведомлении.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3.5.2. Специалист Уполномоченного органа осуществляет проверку указанных в уведомлении о планируемом</w:t>
      </w:r>
      <w:r w:rsidR="001A1D4F">
        <w:rPr>
          <w:rFonts w:ascii="Times New Roman" w:eastAsia="Times New Roman" w:hAnsi="Times New Roman"/>
          <w:color w:val="000000"/>
          <w:sz w:val="24"/>
          <w:szCs w:val="24"/>
        </w:rPr>
        <w:t xml:space="preserve"> сносе объекта капитального строительства</w:t>
      </w:r>
      <w:r w:rsidRPr="00E6481B">
        <w:rPr>
          <w:rFonts w:ascii="Times New Roman" w:eastAsia="Times New Roman" w:hAnsi="Times New Roman"/>
          <w:color w:val="000000"/>
          <w:sz w:val="24"/>
          <w:szCs w:val="24"/>
        </w:rPr>
        <w:t xml:space="preserve">, установленным Градостроительным кодексом РФ, другими федеральными законами и действующим на дату поступления уведомления о </w:t>
      </w:r>
      <w:r w:rsidR="001A1D4F">
        <w:rPr>
          <w:rFonts w:ascii="Times New Roman" w:eastAsia="Times New Roman" w:hAnsi="Times New Roman"/>
          <w:color w:val="000000"/>
          <w:sz w:val="24"/>
          <w:szCs w:val="24"/>
        </w:rPr>
        <w:t>планируемом сносе объекта капитального строительства</w:t>
      </w:r>
      <w:r w:rsidRPr="00E6481B">
        <w:rPr>
          <w:rFonts w:ascii="Times New Roman" w:eastAsia="Times New Roman" w:hAnsi="Times New Roman"/>
          <w:color w:val="000000"/>
          <w:sz w:val="24"/>
          <w:szCs w:val="24"/>
        </w:rPr>
        <w:t xml:space="preserve"> и иным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должно превышать 2 (два) рабочих дня.</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 xml:space="preserve">3.6. Административная процедура – подготовка уведомления о соответствии (несоответствии) </w:t>
      </w:r>
      <w:proofErr w:type="gramStart"/>
      <w:r w:rsidRPr="008B06A6">
        <w:rPr>
          <w:rFonts w:ascii="Times New Roman" w:eastAsia="Times New Roman" w:hAnsi="Times New Roman"/>
          <w:b/>
          <w:color w:val="000000"/>
          <w:sz w:val="24"/>
          <w:szCs w:val="24"/>
        </w:rPr>
        <w:t>указанных</w:t>
      </w:r>
      <w:proofErr w:type="gramEnd"/>
      <w:r w:rsidRPr="008B06A6">
        <w:rPr>
          <w:rFonts w:ascii="Times New Roman" w:eastAsia="Times New Roman" w:hAnsi="Times New Roman"/>
          <w:b/>
          <w:color w:val="000000"/>
          <w:sz w:val="24"/>
          <w:szCs w:val="24"/>
        </w:rPr>
        <w:t xml:space="preserve"> в уведомлении о </w:t>
      </w:r>
      <w:r w:rsidR="001A1D4F" w:rsidRPr="008B06A6">
        <w:rPr>
          <w:rFonts w:ascii="Times New Roman" w:eastAsia="Times New Roman" w:hAnsi="Times New Roman"/>
          <w:b/>
          <w:color w:val="000000"/>
          <w:sz w:val="24"/>
          <w:szCs w:val="24"/>
        </w:rPr>
        <w:t>планируемом сносе капитального строительства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3.6.1. Основанием для начала административной процедуры по</w:t>
      </w:r>
      <w:r w:rsidR="001A1D4F">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подготовке уведомления о </w:t>
      </w:r>
      <w:r w:rsidR="001A1D4F">
        <w:rPr>
          <w:rFonts w:ascii="Times New Roman" w:eastAsia="Times New Roman" w:hAnsi="Times New Roman"/>
          <w:color w:val="000000"/>
          <w:sz w:val="24"/>
          <w:szCs w:val="24"/>
        </w:rPr>
        <w:t>планируемом сносе капитального строительства</w:t>
      </w:r>
      <w:r w:rsidRPr="00E6481B">
        <w:rPr>
          <w:rFonts w:ascii="Times New Roman" w:eastAsia="Times New Roman" w:hAnsi="Times New Roman"/>
          <w:color w:val="000000"/>
          <w:sz w:val="24"/>
          <w:szCs w:val="24"/>
        </w:rPr>
        <w:t xml:space="preserve"> является принятие предварительного решения о предоставлении муниципальной услуги, либо об отказе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3.6.2. Уведомление о несоответствии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планируемом </w:t>
      </w:r>
      <w:r w:rsidR="00340C45">
        <w:rPr>
          <w:rFonts w:ascii="Times New Roman" w:eastAsia="Times New Roman" w:hAnsi="Times New Roman"/>
          <w:color w:val="000000"/>
          <w:sz w:val="24"/>
          <w:szCs w:val="24"/>
        </w:rPr>
        <w:t>сносе</w:t>
      </w:r>
      <w:r w:rsidRPr="00E6481B">
        <w:rPr>
          <w:rFonts w:ascii="Times New Roman" w:eastAsia="Times New Roman" w:hAnsi="Times New Roman"/>
          <w:color w:val="000000"/>
          <w:sz w:val="24"/>
          <w:szCs w:val="24"/>
        </w:rPr>
        <w:t xml:space="preserve"> объекта </w:t>
      </w:r>
      <w:r w:rsidR="00340C45">
        <w:rPr>
          <w:rFonts w:ascii="Times New Roman" w:eastAsia="Times New Roman" w:hAnsi="Times New Roman"/>
          <w:color w:val="000000"/>
          <w:sz w:val="24"/>
          <w:szCs w:val="24"/>
        </w:rPr>
        <w:t>капитального</w:t>
      </w:r>
      <w:r w:rsidRPr="00E6481B">
        <w:rPr>
          <w:rFonts w:ascii="Times New Roman" w:eastAsia="Times New Roman" w:hAnsi="Times New Roman"/>
          <w:color w:val="000000"/>
          <w:sz w:val="24"/>
          <w:szCs w:val="24"/>
        </w:rPr>
        <w:t xml:space="preserve"> строительства направляется застройщику только в случае, если: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указанные в уведомлении о </w:t>
      </w:r>
      <w:r w:rsidR="00340C45">
        <w:rPr>
          <w:rFonts w:ascii="Times New Roman" w:eastAsia="Times New Roman" w:hAnsi="Times New Roman"/>
          <w:color w:val="000000"/>
          <w:sz w:val="24"/>
          <w:szCs w:val="24"/>
        </w:rPr>
        <w:t>планируемом сносе объекта капитального строительства</w:t>
      </w:r>
      <w:r w:rsidRPr="00E6481B">
        <w:rPr>
          <w:rFonts w:ascii="Times New Roman" w:eastAsia="Times New Roman" w:hAnsi="Times New Roman"/>
          <w:color w:val="000000"/>
          <w:sz w:val="24"/>
          <w:szCs w:val="24"/>
        </w:rPr>
        <w:t xml:space="preserve">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w:t>
      </w:r>
      <w:r w:rsidR="00340C45">
        <w:rPr>
          <w:rFonts w:ascii="Times New Roman" w:eastAsia="Times New Roman" w:hAnsi="Times New Roman"/>
          <w:color w:val="000000"/>
          <w:sz w:val="24"/>
          <w:szCs w:val="24"/>
        </w:rPr>
        <w:t>сносе объекта  капитального строительства</w:t>
      </w:r>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lastRenderedPageBreak/>
        <w:t xml:space="preserve">2) размещение указанных в уведомлении о планируемом </w:t>
      </w:r>
      <w:r w:rsidR="00340C45">
        <w:rPr>
          <w:rFonts w:ascii="Times New Roman" w:eastAsia="Times New Roman" w:hAnsi="Times New Roman"/>
          <w:color w:val="000000"/>
          <w:sz w:val="24"/>
          <w:szCs w:val="24"/>
        </w:rPr>
        <w:t>сносе объекта капитального строительства не допускается в соответствии,</w:t>
      </w:r>
      <w:r w:rsidR="008E02A4" w:rsidRPr="008E02A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w:t>
      </w:r>
      <w:r w:rsidR="00340C45">
        <w:rPr>
          <w:rFonts w:ascii="Times New Roman" w:eastAsia="Times New Roman" w:hAnsi="Times New Roman"/>
          <w:color w:val="000000"/>
          <w:sz w:val="24"/>
          <w:szCs w:val="24"/>
        </w:rPr>
        <w:t>сносе;</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 уведомление о планируемом </w:t>
      </w:r>
      <w:r w:rsidR="00340C45">
        <w:rPr>
          <w:rFonts w:ascii="Times New Roman" w:eastAsia="Times New Roman" w:hAnsi="Times New Roman"/>
          <w:color w:val="000000"/>
          <w:sz w:val="24"/>
          <w:szCs w:val="24"/>
        </w:rPr>
        <w:t xml:space="preserve">сносе </w:t>
      </w:r>
      <w:r w:rsidRPr="00E6481B">
        <w:rPr>
          <w:rFonts w:ascii="Times New Roman" w:eastAsia="Times New Roman" w:hAnsi="Times New Roman"/>
          <w:color w:val="000000"/>
          <w:sz w:val="24"/>
          <w:szCs w:val="24"/>
        </w:rPr>
        <w:t xml:space="preserve">подано или направлено лицом, не являющимся </w:t>
      </w:r>
      <w:r w:rsidR="00340C45">
        <w:rPr>
          <w:rFonts w:ascii="Times New Roman" w:eastAsia="Times New Roman" w:hAnsi="Times New Roman"/>
          <w:color w:val="000000"/>
          <w:sz w:val="24"/>
          <w:szCs w:val="24"/>
        </w:rPr>
        <w:t>собственником</w:t>
      </w:r>
      <w:r w:rsidR="008E02A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в связи с отсутствием у него прав на земельный участок;</w:t>
      </w:r>
    </w:p>
    <w:p w:rsidR="00B24044"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3.6.3. Результат административной процедуры – подписанные главой </w:t>
      </w:r>
      <w:proofErr w:type="spellStart"/>
      <w:r w:rsidR="00E93945">
        <w:rPr>
          <w:rFonts w:ascii="Times New Roman" w:eastAsia="Times New Roman" w:hAnsi="Times New Roman"/>
          <w:color w:val="000000"/>
          <w:sz w:val="24"/>
          <w:szCs w:val="24"/>
        </w:rPr>
        <w:t>Новочелны-Сюрбеевского</w:t>
      </w:r>
      <w:proofErr w:type="spellEnd"/>
      <w:r w:rsidR="00AD47AE" w:rsidRPr="00E6481B">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сельского  поселения, уведомления о соответствии либо несоответствии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планируемом </w:t>
      </w:r>
      <w:r w:rsidR="00E23095">
        <w:rPr>
          <w:rFonts w:ascii="Times New Roman" w:eastAsia="Times New Roman" w:hAnsi="Times New Roman"/>
          <w:color w:val="000000"/>
          <w:sz w:val="24"/>
          <w:szCs w:val="24"/>
        </w:rPr>
        <w:t>сносе</w:t>
      </w:r>
      <w:r w:rsidR="00B24044">
        <w:rPr>
          <w:rFonts w:ascii="Times New Roman" w:eastAsia="Times New Roman" w:hAnsi="Times New Roman"/>
          <w:color w:val="000000"/>
          <w:sz w:val="24"/>
          <w:szCs w:val="24"/>
        </w:rPr>
        <w:t xml:space="preserve"> объекта капитального</w:t>
      </w:r>
      <w:r w:rsidRPr="00E6481B">
        <w:rPr>
          <w:rFonts w:ascii="Times New Roman" w:eastAsia="Times New Roman" w:hAnsi="Times New Roman"/>
          <w:color w:val="000000"/>
          <w:sz w:val="24"/>
          <w:szCs w:val="24"/>
        </w:rPr>
        <w:t xml:space="preserve"> строительства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В уведомлении о несоответствии указанных в уведомлении о планируемом </w:t>
      </w:r>
      <w:r w:rsidR="00B24044">
        <w:rPr>
          <w:rFonts w:ascii="Times New Roman" w:eastAsia="Times New Roman" w:hAnsi="Times New Roman"/>
          <w:color w:val="000000"/>
          <w:sz w:val="24"/>
          <w:szCs w:val="24"/>
        </w:rPr>
        <w:t>сносе объекта капитального</w:t>
      </w:r>
      <w:r w:rsidRPr="00E6481B">
        <w:rPr>
          <w:rFonts w:ascii="Times New Roman" w:eastAsia="Times New Roman" w:hAnsi="Times New Roman"/>
          <w:color w:val="000000"/>
          <w:sz w:val="24"/>
          <w:szCs w:val="24"/>
        </w:rPr>
        <w:t xml:space="preserve">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w:t>
      </w:r>
      <w:r w:rsidR="00B24044">
        <w:rPr>
          <w:rFonts w:ascii="Times New Roman" w:eastAsia="Times New Roman" w:hAnsi="Times New Roman"/>
          <w:color w:val="000000"/>
          <w:sz w:val="24"/>
          <w:szCs w:val="24"/>
        </w:rPr>
        <w:t>сноса капитального строительства</w:t>
      </w:r>
      <w:r w:rsidRPr="00E6481B">
        <w:rPr>
          <w:rFonts w:ascii="Times New Roman" w:eastAsia="Times New Roman" w:hAnsi="Times New Roman"/>
          <w:color w:val="000000"/>
          <w:sz w:val="24"/>
          <w:szCs w:val="24"/>
        </w:rPr>
        <w:t xml:space="preserve">, которые установлены Градостроительным кодексом РФ, другими федеральными законами, действуют на дату поступления уведомления о планируемом </w:t>
      </w:r>
      <w:r w:rsidR="00B24044">
        <w:rPr>
          <w:rFonts w:ascii="Times New Roman" w:eastAsia="Times New Roman" w:hAnsi="Times New Roman"/>
          <w:color w:val="000000"/>
          <w:sz w:val="24"/>
          <w:szCs w:val="24"/>
        </w:rPr>
        <w:t>сносе  капитального строительства</w:t>
      </w:r>
      <w:r w:rsidRPr="00E6481B">
        <w:rPr>
          <w:rFonts w:ascii="Times New Roman" w:eastAsia="Times New Roman" w:hAnsi="Times New Roman"/>
          <w:color w:val="000000"/>
          <w:sz w:val="24"/>
          <w:szCs w:val="24"/>
        </w:rPr>
        <w:t xml:space="preserve"> </w:t>
      </w:r>
      <w:r w:rsidR="00B24044">
        <w:rPr>
          <w:rFonts w:ascii="Times New Roman" w:eastAsia="Times New Roman" w:hAnsi="Times New Roman"/>
          <w:color w:val="000000"/>
          <w:sz w:val="24"/>
          <w:szCs w:val="24"/>
        </w:rPr>
        <w:t>фед</w:t>
      </w:r>
      <w:r w:rsidRPr="00E6481B">
        <w:rPr>
          <w:rFonts w:ascii="Times New Roman" w:eastAsia="Times New Roman" w:hAnsi="Times New Roman"/>
          <w:color w:val="000000"/>
          <w:sz w:val="24"/>
          <w:szCs w:val="24"/>
        </w:rPr>
        <w:t>ерального или регионального значения.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Подписанное уведомление регистрируется в соответствующем журнале Уполномоченного органа.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Уполномоченного органа сообщает заявителю о подготовке уведомления и возможности их получения.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должен превышать 1 (один) рабочий день.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качестве результата предоставления муниципальной услуги заявитель по его выбору вправе получить: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бумажном носителе, подтверждающего содержание электронного документа, направленного Уполномоченным органом,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81B">
        <w:rPr>
          <w:rFonts w:ascii="Times New Roman" w:eastAsia="Times New Roman" w:hAnsi="Times New Roman"/>
          <w:color w:val="000000"/>
          <w:sz w:val="24"/>
          <w:szCs w:val="24"/>
        </w:rPr>
        <w:t>срока действия результата предоставления муниципальной услуги</w:t>
      </w:r>
      <w:proofErr w:type="gram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Заявитель вправе оценить качество и доступность предоставления муниципальной услуги на Едином портале.</w:t>
      </w:r>
    </w:p>
    <w:p w:rsidR="00FF647C"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w:t>
      </w:r>
    </w:p>
    <w:p w:rsidR="00FF647C" w:rsidRPr="00D108C4" w:rsidRDefault="00FF647C" w:rsidP="0001533F">
      <w:pPr>
        <w:spacing w:after="0" w:line="240" w:lineRule="auto"/>
        <w:ind w:firstLine="567"/>
        <w:jc w:val="center"/>
        <w:rPr>
          <w:rFonts w:ascii="Times New Roman" w:eastAsia="Times New Roman" w:hAnsi="Times New Roman"/>
          <w:b/>
          <w:color w:val="000000"/>
          <w:sz w:val="24"/>
          <w:szCs w:val="24"/>
        </w:rPr>
      </w:pPr>
      <w:r w:rsidRPr="00D108C4">
        <w:rPr>
          <w:rFonts w:ascii="Times New Roman" w:eastAsia="Times New Roman" w:hAnsi="Times New Roman"/>
          <w:b/>
          <w:color w:val="000000"/>
          <w:sz w:val="24"/>
          <w:szCs w:val="24"/>
        </w:rPr>
        <w:t xml:space="preserve">IV. Порядок и формы </w:t>
      </w:r>
      <w:proofErr w:type="gramStart"/>
      <w:r w:rsidRPr="00D108C4">
        <w:rPr>
          <w:rFonts w:ascii="Times New Roman" w:eastAsia="Times New Roman" w:hAnsi="Times New Roman"/>
          <w:b/>
          <w:color w:val="000000"/>
          <w:sz w:val="24"/>
          <w:szCs w:val="24"/>
        </w:rPr>
        <w:t>контроля за</w:t>
      </w:r>
      <w:proofErr w:type="gramEnd"/>
      <w:r w:rsidRPr="00D108C4">
        <w:rPr>
          <w:rFonts w:ascii="Times New Roman" w:eastAsia="Times New Roman" w:hAnsi="Times New Roman"/>
          <w:b/>
          <w:color w:val="000000"/>
          <w:sz w:val="24"/>
          <w:szCs w:val="24"/>
        </w:rPr>
        <w:t xml:space="preserve"> предоставлением муниципальной услуги</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 xml:space="preserve">4.1. Порядок осуществления текущего </w:t>
      </w:r>
      <w:proofErr w:type="gramStart"/>
      <w:r w:rsidRPr="008B06A6">
        <w:rPr>
          <w:rFonts w:ascii="Times New Roman" w:eastAsia="Times New Roman" w:hAnsi="Times New Roman"/>
          <w:b/>
          <w:color w:val="000000"/>
          <w:sz w:val="24"/>
          <w:szCs w:val="24"/>
        </w:rPr>
        <w:t>контроля за</w:t>
      </w:r>
      <w:proofErr w:type="gramEnd"/>
      <w:r w:rsidRPr="008B06A6">
        <w:rPr>
          <w:rFonts w:ascii="Times New Roman" w:eastAsia="Times New Roman" w:hAnsi="Times New Roman"/>
          <w:b/>
          <w:color w:val="000000"/>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06A6">
        <w:rPr>
          <w:rFonts w:ascii="Times New Roman" w:eastAsia="Times New Roman" w:hAnsi="Times New Roman"/>
          <w:b/>
          <w:color w:val="000000"/>
          <w:sz w:val="24"/>
          <w:szCs w:val="24"/>
        </w:rPr>
        <w:t>контроля за</w:t>
      </w:r>
      <w:proofErr w:type="gramEnd"/>
      <w:r w:rsidRPr="008B06A6">
        <w:rPr>
          <w:rFonts w:ascii="Times New Roman" w:eastAsia="Times New Roman" w:hAnsi="Times New Roman"/>
          <w:b/>
          <w:color w:val="000000"/>
          <w:sz w:val="24"/>
          <w:szCs w:val="24"/>
        </w:rPr>
        <w:t xml:space="preserve"> полнотой и качеством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 xml:space="preserve">4.2.1. </w:t>
      </w: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4.2.2. Проверки могут быть плановыми и внеплановыми.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bCs/>
          <w:color w:val="000000"/>
          <w:sz w:val="24"/>
          <w:szCs w:val="24"/>
        </w:rPr>
        <w:t> </w:t>
      </w:r>
      <w:r w:rsidRPr="008B06A6">
        <w:rPr>
          <w:rFonts w:ascii="Times New Roman" w:eastAsia="Times New Roman" w:hAnsi="Times New Roman"/>
          <w:b/>
          <w:color w:val="000000"/>
          <w:sz w:val="24"/>
          <w:szCs w:val="24"/>
        </w:rPr>
        <w:t xml:space="preserve">4.3. </w:t>
      </w:r>
      <w:proofErr w:type="gramStart"/>
      <w:r w:rsidRPr="008B06A6">
        <w:rPr>
          <w:rFonts w:ascii="Times New Roman" w:eastAsia="Times New Roman" w:hAnsi="Times New Roman"/>
          <w:b/>
          <w:color w:val="000000"/>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МФЦ, работники МФЦ несут ответственность, установленную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Должностное лицо несет персональную ответственность </w:t>
      </w:r>
      <w:proofErr w:type="gramStart"/>
      <w:r w:rsidRPr="00E6481B">
        <w:rPr>
          <w:rFonts w:ascii="Times New Roman" w:eastAsia="Times New Roman" w:hAnsi="Times New Roman"/>
          <w:color w:val="000000"/>
          <w:sz w:val="24"/>
          <w:szCs w:val="24"/>
        </w:rPr>
        <w:t>за</w:t>
      </w:r>
      <w:proofErr w:type="gram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соблюдение установленного порядка приема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принятие надлежащих мер по полной и всесторонней проверке представленных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соблюдение сроков рассмотрения документов, соблюдение порядка выдачи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учет выданных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своевременное формирование, ведение и надлежащее хранение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 xml:space="preserve">4.5. Положения, характеризующие требования к порядку и формам </w:t>
      </w:r>
      <w:proofErr w:type="gramStart"/>
      <w:r w:rsidRPr="008B06A6">
        <w:rPr>
          <w:rFonts w:ascii="Times New Roman" w:eastAsia="Times New Roman" w:hAnsi="Times New Roman"/>
          <w:b/>
          <w:color w:val="000000"/>
          <w:sz w:val="24"/>
          <w:szCs w:val="24"/>
        </w:rPr>
        <w:t>контроля за</w:t>
      </w:r>
      <w:proofErr w:type="gramEnd"/>
      <w:r w:rsidRPr="008B06A6">
        <w:rPr>
          <w:rFonts w:ascii="Times New Roman" w:eastAsia="Times New Roman" w:hAnsi="Times New Roman"/>
          <w:b/>
          <w:color w:val="000000"/>
          <w:sz w:val="24"/>
          <w:szCs w:val="24"/>
        </w:rPr>
        <w:t xml:space="preserve"> предоставлением муниципальной услуги, в том числе со стороны граждан, их объединений и организаций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Граждане, их объединения и организации в случае </w:t>
      </w:r>
      <w:proofErr w:type="gramStart"/>
      <w:r w:rsidRPr="00E6481B">
        <w:rPr>
          <w:rFonts w:ascii="Times New Roman" w:eastAsia="Times New Roman" w:hAnsi="Times New Roman"/>
          <w:color w:val="000000"/>
          <w:sz w:val="24"/>
          <w:szCs w:val="24"/>
        </w:rPr>
        <w:t>выявления фактов нарушения порядка предоставления муниципальной услуги</w:t>
      </w:r>
      <w:proofErr w:type="gramEnd"/>
      <w:r w:rsidRPr="00E6481B">
        <w:rPr>
          <w:rFonts w:ascii="Times New Roman" w:eastAsia="Times New Roman" w:hAnsi="Times New Roman"/>
          <w:color w:val="000000"/>
          <w:sz w:val="24"/>
          <w:szCs w:val="24"/>
        </w:rPr>
        <w:t xml:space="preserve"> или ненадлежащего исполнения регламента вправе обратиться с жалобой в Уполномоченный орган.</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Любое заинтересованное лицо может осуществлять </w:t>
      </w: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w:t>
      </w:r>
    </w:p>
    <w:p w:rsidR="00FF647C" w:rsidRPr="0001533F" w:rsidRDefault="00FF647C" w:rsidP="00AD47AE">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Заявитель может обратиться с жалобой, в том числе в следующих случаях: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нарушение срока регистрации запроса о предоставлении муниципальной услуги, запроса, указанного в </w:t>
      </w:r>
      <w:hyperlink r:id="rId23" w:history="1">
        <w:r w:rsidRPr="00E6481B">
          <w:rPr>
            <w:rFonts w:ascii="Times New Roman" w:eastAsia="Times New Roman" w:hAnsi="Times New Roman"/>
            <w:color w:val="333333"/>
            <w:sz w:val="24"/>
            <w:szCs w:val="24"/>
          </w:rPr>
          <w:t>статье 15.1</w:t>
        </w:r>
      </w:hyperlink>
      <w:r w:rsidRPr="00E6481B">
        <w:rPr>
          <w:rFonts w:ascii="Times New Roman" w:eastAsia="Times New Roman" w:hAnsi="Times New Roman"/>
          <w:color w:val="000000"/>
          <w:sz w:val="24"/>
          <w:szCs w:val="24"/>
        </w:rPr>
        <w:t>Федерального закона «Об организации предоставления государственных и муниципальных услуг»;</w:t>
      </w:r>
    </w:p>
    <w:p w:rsidR="00095C6D"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нарушение срока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 </w:t>
      </w:r>
      <w:proofErr w:type="gramStart"/>
      <w:r w:rsidRPr="00E6481B">
        <w:rPr>
          <w:rFonts w:ascii="Times New Roman" w:eastAsia="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E6481B">
          <w:rPr>
            <w:rFonts w:ascii="Times New Roman" w:eastAsia="Times New Roman" w:hAnsi="Times New Roman"/>
            <w:color w:val="333333"/>
            <w:sz w:val="24"/>
            <w:szCs w:val="24"/>
          </w:rPr>
          <w:t>частью 1.3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w:t>
      </w:r>
      <w:r w:rsidRPr="00E6481B">
        <w:rPr>
          <w:rFonts w:ascii="Times New Roman" w:eastAsia="Times New Roman" w:hAnsi="Times New Roman"/>
          <w:color w:val="000000"/>
          <w:sz w:val="24"/>
          <w:szCs w:val="24"/>
        </w:rPr>
        <w:lastRenderedPageBreak/>
        <w:t>Республики, муниципальными правовыми актами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6481B">
        <w:rPr>
          <w:rFonts w:ascii="Times New Roman" w:eastAsia="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481B">
        <w:rPr>
          <w:rFonts w:ascii="Times New Roman" w:eastAsia="Times New Roman" w:hAnsi="Times New Roman"/>
          <w:color w:val="000000"/>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6481B">
        <w:rPr>
          <w:rFonts w:ascii="Times New Roman" w:eastAsia="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6481B">
          <w:rPr>
            <w:rFonts w:ascii="Times New Roman" w:eastAsia="Times New Roman" w:hAnsi="Times New Roman"/>
            <w:color w:val="333333"/>
            <w:sz w:val="24"/>
            <w:szCs w:val="24"/>
          </w:rPr>
          <w:t>пунктом 4 части 1 статьи 7</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r w:rsidRPr="00E6481B">
        <w:rPr>
          <w:rFonts w:ascii="Times New Roman" w:eastAsia="Times New Roman" w:hAnsi="Times New Roman"/>
          <w:color w:val="000000"/>
          <w:sz w:val="24"/>
          <w:szCs w:val="24"/>
        </w:rPr>
        <w:t xml:space="preserve"> </w:t>
      </w:r>
      <w:proofErr w:type="gramStart"/>
      <w:r w:rsidRPr="00E6481B">
        <w:rPr>
          <w:rFonts w:ascii="Times New Roman" w:eastAsia="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6481B">
          <w:rPr>
            <w:rFonts w:ascii="Times New Roman" w:eastAsia="Times New Roman" w:hAnsi="Times New Roman"/>
            <w:color w:val="333333"/>
            <w:sz w:val="24"/>
            <w:szCs w:val="24"/>
          </w:rPr>
          <w:t xml:space="preserve">частью 1.3 статьи </w:t>
        </w:r>
        <w:r w:rsidRPr="00E6481B">
          <w:rPr>
            <w:rFonts w:ascii="Times New Roman" w:eastAsia="Times New Roman" w:hAnsi="Times New Roman"/>
            <w:color w:val="333333"/>
            <w:sz w:val="24"/>
            <w:szCs w:val="24"/>
          </w:rPr>
          <w:lastRenderedPageBreak/>
          <w:t>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p>
    <w:p w:rsidR="00FF647C" w:rsidRPr="008B06A6" w:rsidRDefault="00FF647C" w:rsidP="00FF647C">
      <w:pPr>
        <w:spacing w:after="0" w:line="240" w:lineRule="auto"/>
        <w:ind w:firstLine="567"/>
        <w:jc w:val="both"/>
        <w:rPr>
          <w:rFonts w:ascii="Times New Roman" w:eastAsia="Times New Roman" w:hAnsi="Times New Roman"/>
          <w:b/>
          <w:color w:val="000000"/>
          <w:sz w:val="24"/>
          <w:szCs w:val="24"/>
        </w:rPr>
      </w:pPr>
      <w:r w:rsidRPr="008B06A6">
        <w:rPr>
          <w:rFonts w:ascii="Times New Roman" w:eastAsia="Times New Roman" w:hAnsi="Times New Roman"/>
          <w:b/>
          <w:color w:val="000000"/>
          <w:sz w:val="24"/>
          <w:szCs w:val="24"/>
        </w:rPr>
        <w:t>5.2. Общие требования к порядку подачи и рассмотрения жалобы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w:t>
      </w:r>
      <w:proofErr w:type="gramStart"/>
      <w:r w:rsidRPr="00E6481B">
        <w:rPr>
          <w:rFonts w:ascii="Times New Roman" w:eastAsia="Times New Roman" w:hAnsi="Times New Roman"/>
          <w:color w:val="000000"/>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r w:rsidRPr="00E6481B">
        <w:rPr>
          <w:rFonts w:ascii="Times New Roman" w:eastAsia="Times New Roman" w:hAnsi="Times New Roman"/>
          <w:color w:val="000000"/>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подаются руководителям этих организаций.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 </w:t>
      </w:r>
      <w:proofErr w:type="gramStart"/>
      <w:r w:rsidRPr="00E6481B">
        <w:rPr>
          <w:rFonts w:ascii="Times New Roman" w:eastAsia="Times New Roman" w:hAnsi="Times New Roman"/>
          <w:color w:val="000000"/>
          <w:sz w:val="24"/>
          <w:szCs w:val="24"/>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E6481B">
        <w:rPr>
          <w:rFonts w:ascii="Times New Roman" w:eastAsia="Times New Roman" w:hAnsi="Times New Roman"/>
          <w:color w:val="000000"/>
          <w:sz w:val="24"/>
          <w:szCs w:val="24"/>
        </w:rPr>
        <w:t xml:space="preserve"> и муниципальных услуг, а также может быть </w:t>
      </w:r>
      <w:proofErr w:type="gramStart"/>
      <w:r w:rsidRPr="00E6481B">
        <w:rPr>
          <w:rFonts w:ascii="Times New Roman" w:eastAsia="Times New Roman" w:hAnsi="Times New Roman"/>
          <w:color w:val="000000"/>
          <w:sz w:val="24"/>
          <w:szCs w:val="24"/>
        </w:rPr>
        <w:t>принята</w:t>
      </w:r>
      <w:proofErr w:type="gramEnd"/>
      <w:r w:rsidRPr="00E6481B">
        <w:rPr>
          <w:rFonts w:ascii="Times New Roman" w:eastAsia="Times New Roman" w:hAnsi="Times New Roman"/>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6481B">
        <w:rPr>
          <w:rFonts w:ascii="Times New Roman" w:eastAsia="Times New Roman" w:hAnsi="Times New Roman"/>
          <w:color w:val="000000"/>
          <w:sz w:val="24"/>
          <w:szCs w:val="24"/>
        </w:rPr>
        <w:t>Жалоба на решения и действия (бездействие) организаций, предусмотренных </w:t>
      </w:r>
      <w:hyperlink r:id="rId30"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E6481B">
        <w:rPr>
          <w:rFonts w:ascii="Times New Roman" w:eastAsia="Times New Roman" w:hAnsi="Times New Roman"/>
          <w:color w:val="000000"/>
          <w:sz w:val="24"/>
          <w:szCs w:val="24"/>
        </w:rPr>
        <w:t xml:space="preserve">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Жалоба должна содержать: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E6481B">
        <w:rPr>
          <w:rFonts w:ascii="Times New Roman" w:eastAsia="Times New Roman" w:hAnsi="Times New Roman"/>
          <w:color w:val="000000"/>
          <w:sz w:val="24"/>
          <w:szCs w:val="24"/>
        </w:rPr>
        <w:lastRenderedPageBreak/>
        <w:t>предусмотренных </w:t>
      </w:r>
      <w:hyperlink r:id="rId31"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их работников;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настоящего Федерального закона «Об организации предоставления государственных и муниципальных услуг», их работников.</w:t>
      </w:r>
      <w:proofErr w:type="gramEnd"/>
      <w:r w:rsidRPr="00E6481B">
        <w:rPr>
          <w:rFonts w:ascii="Times New Roman" w:eastAsia="Times New Roman" w:hAnsi="Times New Roman"/>
          <w:color w:val="000000"/>
          <w:sz w:val="24"/>
          <w:szCs w:val="24"/>
        </w:rPr>
        <w:t xml:space="preserve"> Заявителем могут быть представлены документы (при наличии), подтверждающие доводы заявителя, либо их копии.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5. </w:t>
      </w:r>
      <w:proofErr w:type="gramStart"/>
      <w:r w:rsidRPr="00E6481B">
        <w:rPr>
          <w:rFonts w:ascii="Times New Roman" w:eastAsia="Times New Roman" w:hAnsi="Times New Roman"/>
          <w:color w:val="000000"/>
          <w:sz w:val="24"/>
          <w:szCs w:val="24"/>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E6481B">
        <w:rPr>
          <w:rFonts w:ascii="Times New Roman" w:eastAsia="Times New Roman" w:hAnsi="Times New Roman"/>
          <w:color w:val="000000"/>
          <w:sz w:val="24"/>
          <w:szCs w:val="24"/>
        </w:rPr>
        <w:t>, организаций, предусмотренных </w:t>
      </w:r>
      <w:hyperlink r:id="rId35"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533F" w:rsidRDefault="0001533F" w:rsidP="00FF647C">
      <w:pPr>
        <w:spacing w:after="0" w:line="240" w:lineRule="auto"/>
        <w:ind w:firstLine="567"/>
        <w:jc w:val="both"/>
        <w:rPr>
          <w:rFonts w:ascii="Times New Roman" w:eastAsia="Times New Roman" w:hAnsi="Times New Roman"/>
          <w:b/>
          <w:color w:val="000000"/>
          <w:sz w:val="24"/>
          <w:szCs w:val="24"/>
        </w:rPr>
      </w:pPr>
    </w:p>
    <w:p w:rsidR="00FF647C" w:rsidRPr="0001533F" w:rsidRDefault="00FF647C" w:rsidP="00FF647C">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6. По результатам рассмотрения жалобы принимается одно из следующих решений: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в удовлетворении жалобы отказывается.</w:t>
      </w:r>
    </w:p>
    <w:p w:rsidR="0001533F" w:rsidRDefault="0001533F" w:rsidP="00FF647C">
      <w:pPr>
        <w:spacing w:after="0" w:line="240" w:lineRule="auto"/>
        <w:ind w:firstLine="567"/>
        <w:jc w:val="both"/>
        <w:rPr>
          <w:rFonts w:ascii="Times New Roman" w:eastAsia="Times New Roman" w:hAnsi="Times New Roman"/>
          <w:b/>
          <w:color w:val="000000"/>
          <w:sz w:val="24"/>
          <w:szCs w:val="24"/>
        </w:rPr>
      </w:pPr>
    </w:p>
    <w:p w:rsidR="00FF647C" w:rsidRPr="0001533F" w:rsidRDefault="00FF647C" w:rsidP="00FF647C">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7. Не позднее дня, следующего за днем принятия решения, указанного в </w:t>
      </w:r>
      <w:hyperlink r:id="rId36" w:history="1">
        <w:r w:rsidRPr="0001533F">
          <w:rPr>
            <w:rFonts w:ascii="Times New Roman" w:eastAsia="Times New Roman" w:hAnsi="Times New Roman"/>
            <w:b/>
            <w:color w:val="333333"/>
            <w:sz w:val="24"/>
            <w:szCs w:val="24"/>
          </w:rPr>
          <w:t>части</w:t>
        </w:r>
      </w:hyperlink>
      <w:r w:rsidR="00726212" w:rsidRPr="0001533F">
        <w:rPr>
          <w:b/>
        </w:rPr>
        <w:t xml:space="preserve"> </w:t>
      </w:r>
      <w:r w:rsidRPr="0001533F">
        <w:rPr>
          <w:rFonts w:ascii="Times New Roman" w:eastAsia="Times New Roman" w:hAnsi="Times New Roman"/>
          <w:b/>
          <w:color w:val="000000"/>
          <w:sz w:val="24"/>
          <w:szCs w:val="24"/>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7.1. В случае признания жалобы подлежащей удовлетворению в ответе заявителю, указанном в </w:t>
      </w:r>
      <w:hyperlink r:id="rId37" w:anchor="Par0" w:history="1">
        <w:r w:rsidRPr="00E6481B">
          <w:rPr>
            <w:rFonts w:ascii="Times New Roman" w:eastAsia="Times New Roman" w:hAnsi="Times New Roman"/>
            <w:color w:val="333333"/>
            <w:sz w:val="24"/>
            <w:szCs w:val="24"/>
          </w:rPr>
          <w:t>части </w:t>
        </w:r>
      </w:hyperlink>
      <w:r w:rsidRPr="00E6481B">
        <w:rPr>
          <w:rFonts w:ascii="Times New Roman" w:eastAsia="Times New Roman" w:hAnsi="Times New Roman"/>
          <w:color w:val="000000"/>
          <w:sz w:val="24"/>
          <w:szCs w:val="24"/>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xml:space="preserve"> Федерального закона «Об </w:t>
      </w:r>
      <w:r w:rsidRPr="00E6481B">
        <w:rPr>
          <w:rFonts w:ascii="Times New Roman" w:eastAsia="Times New Roman" w:hAnsi="Times New Roman"/>
          <w:color w:val="000000"/>
          <w:sz w:val="24"/>
          <w:szCs w:val="24"/>
        </w:rPr>
        <w:lastRenderedPageBreak/>
        <w:t xml:space="preserve">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481B">
        <w:rPr>
          <w:rFonts w:ascii="Times New Roman" w:eastAsia="Times New Roman" w:hAnsi="Times New Roman"/>
          <w:color w:val="000000"/>
          <w:sz w:val="24"/>
          <w:szCs w:val="24"/>
        </w:rPr>
        <w:t>неудобства</w:t>
      </w:r>
      <w:proofErr w:type="gramEnd"/>
      <w:r w:rsidRPr="00E6481B">
        <w:rPr>
          <w:rFonts w:ascii="Times New Roman" w:eastAsia="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7.2. В случае признания </w:t>
      </w:r>
      <w:proofErr w:type="gramStart"/>
      <w:r w:rsidRPr="00E6481B">
        <w:rPr>
          <w:rFonts w:ascii="Times New Roman" w:eastAsia="Times New Roman" w:hAnsi="Times New Roman"/>
          <w:color w:val="000000"/>
          <w:sz w:val="24"/>
          <w:szCs w:val="24"/>
        </w:rPr>
        <w:t>жалобы</w:t>
      </w:r>
      <w:proofErr w:type="gramEnd"/>
      <w:r w:rsidRPr="00E6481B">
        <w:rPr>
          <w:rFonts w:ascii="Times New Roman" w:eastAsia="Times New Roman" w:hAnsi="Times New Roman"/>
          <w:color w:val="000000"/>
          <w:sz w:val="24"/>
          <w:szCs w:val="24"/>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FF647C" w:rsidRPr="00E6481B" w:rsidRDefault="0001533F"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sidR="00FF647C" w:rsidRPr="00E6481B">
        <w:rPr>
          <w:rFonts w:ascii="Times New Roman" w:eastAsia="Times New Roman" w:hAnsi="Times New Roman"/>
          <w:color w:val="000000"/>
          <w:sz w:val="24"/>
          <w:szCs w:val="24"/>
        </w:rPr>
        <w:t>7.3. Обжалование действия (бездействия) и решений, осуществляемых (принятых) в ходе предоставления муниципальной услуги, в судебном порядке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Жалоба подается в суд общей юрисдикции по месту расположения ответчика или по месту жительства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 </w:t>
      </w: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4B74FE" w:rsidRDefault="004B74FE" w:rsidP="009D3C1F">
      <w:pPr>
        <w:spacing w:after="0" w:line="240" w:lineRule="auto"/>
        <w:rPr>
          <w:rFonts w:ascii="Times New Roman" w:eastAsia="Times New Roman" w:hAnsi="Times New Roman"/>
          <w:color w:val="000000"/>
          <w:sz w:val="24"/>
          <w:szCs w:val="24"/>
        </w:rPr>
      </w:pPr>
    </w:p>
    <w:p w:rsidR="009D3C1F" w:rsidRDefault="009D3C1F" w:rsidP="009D3C1F">
      <w:pPr>
        <w:spacing w:after="0" w:line="240" w:lineRule="auto"/>
        <w:rPr>
          <w:rFonts w:ascii="Times New Roman" w:eastAsia="Times New Roman" w:hAnsi="Times New Roman"/>
          <w:color w:val="000000"/>
          <w:sz w:val="24"/>
          <w:szCs w:val="24"/>
        </w:rPr>
      </w:pPr>
    </w:p>
    <w:p w:rsidR="006E0D36" w:rsidRDefault="006E0D36" w:rsidP="009D3C1F">
      <w:pPr>
        <w:spacing w:after="0" w:line="240" w:lineRule="auto"/>
        <w:rPr>
          <w:rFonts w:ascii="Times New Roman" w:eastAsia="Times New Roman" w:hAnsi="Times New Roman"/>
          <w:color w:val="000000"/>
          <w:sz w:val="24"/>
          <w:szCs w:val="24"/>
        </w:rPr>
      </w:pPr>
    </w:p>
    <w:p w:rsidR="006E0D36" w:rsidRDefault="006E0D36" w:rsidP="009D3C1F">
      <w:pPr>
        <w:spacing w:after="0" w:line="240" w:lineRule="auto"/>
        <w:rPr>
          <w:rFonts w:ascii="Times New Roman" w:eastAsia="Times New Roman" w:hAnsi="Times New Roman"/>
          <w:color w:val="000000"/>
          <w:sz w:val="24"/>
          <w:szCs w:val="24"/>
        </w:rPr>
      </w:pPr>
    </w:p>
    <w:p w:rsidR="006E0D36" w:rsidRDefault="006E0D36" w:rsidP="009D3C1F">
      <w:pPr>
        <w:spacing w:after="0" w:line="240" w:lineRule="auto"/>
        <w:rPr>
          <w:rFonts w:ascii="Times New Roman" w:eastAsia="Times New Roman" w:hAnsi="Times New Roman"/>
          <w:color w:val="000000"/>
          <w:sz w:val="24"/>
          <w:szCs w:val="24"/>
        </w:rPr>
      </w:pPr>
    </w:p>
    <w:p w:rsidR="006E0D36" w:rsidRDefault="006E0D36" w:rsidP="009D3C1F">
      <w:pPr>
        <w:spacing w:after="0" w:line="240" w:lineRule="auto"/>
        <w:rPr>
          <w:rFonts w:ascii="Times New Roman" w:eastAsia="Times New Roman" w:hAnsi="Times New Roman"/>
          <w:color w:val="000000"/>
          <w:sz w:val="24"/>
          <w:szCs w:val="24"/>
        </w:rPr>
      </w:pPr>
    </w:p>
    <w:p w:rsidR="006E0D36" w:rsidRDefault="006E0D36" w:rsidP="009D3C1F">
      <w:pPr>
        <w:spacing w:after="0" w:line="240" w:lineRule="auto"/>
        <w:rPr>
          <w:rFonts w:ascii="Times New Roman" w:eastAsia="Times New Roman" w:hAnsi="Times New Roman"/>
          <w:color w:val="000000"/>
          <w:sz w:val="24"/>
          <w:szCs w:val="24"/>
        </w:rPr>
      </w:pPr>
    </w:p>
    <w:p w:rsidR="006E0D36" w:rsidRDefault="006E0D36" w:rsidP="009D3C1F">
      <w:pPr>
        <w:spacing w:after="0" w:line="240" w:lineRule="auto"/>
        <w:rPr>
          <w:rFonts w:ascii="Times New Roman" w:eastAsia="Times New Roman" w:hAnsi="Times New Roman"/>
          <w:color w:val="000000"/>
          <w:sz w:val="24"/>
          <w:szCs w:val="24"/>
        </w:rPr>
      </w:pPr>
    </w:p>
    <w:p w:rsidR="006E0D36" w:rsidRDefault="006E0D36" w:rsidP="009D3C1F">
      <w:pPr>
        <w:spacing w:after="0" w:line="240" w:lineRule="auto"/>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FF647C" w:rsidRPr="00E6481B" w:rsidRDefault="00FF647C" w:rsidP="00FF647C">
      <w:pPr>
        <w:spacing w:after="0" w:line="240" w:lineRule="auto"/>
        <w:ind w:firstLine="567"/>
        <w:jc w:val="right"/>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 Приложение № 1</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w:t>
      </w:r>
      <w:proofErr w:type="spellStart"/>
      <w:r w:rsidR="00E93945">
        <w:rPr>
          <w:rStyle w:val="ab"/>
          <w:rFonts w:ascii="Times New Roman" w:hAnsi="Times New Roman"/>
          <w:b w:val="0"/>
          <w:color w:val="auto"/>
          <w:sz w:val="22"/>
          <w:szCs w:val="22"/>
          <w:u w:val="none"/>
        </w:rPr>
        <w:t>Новочелны-Сюрбеевского</w:t>
      </w:r>
      <w:proofErr w:type="spellEnd"/>
      <w:r w:rsidRPr="009753D8">
        <w:rPr>
          <w:rStyle w:val="ab"/>
          <w:rFonts w:ascii="Times New Roman" w:hAnsi="Times New Roman"/>
          <w:b w:val="0"/>
          <w:color w:val="auto"/>
          <w:sz w:val="22"/>
          <w:szCs w:val="22"/>
          <w:u w:val="none"/>
        </w:rPr>
        <w:t xml:space="preserve">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177DF7" w:rsidRPr="00F503BF" w:rsidRDefault="00177DF7" w:rsidP="00177DF7">
      <w:pPr>
        <w:jc w:val="both"/>
        <w:rPr>
          <w:rFonts w:ascii="Times New Roman" w:hAnsi="Times New Roman" w:cs="Times New Roman"/>
          <w:sz w:val="24"/>
          <w:szCs w:val="24"/>
        </w:rPr>
      </w:pPr>
    </w:p>
    <w:p w:rsidR="00177DF7" w:rsidRPr="00F503BF" w:rsidRDefault="00177DF7" w:rsidP="00177DF7">
      <w:pPr>
        <w:pStyle w:val="ae"/>
        <w:jc w:val="center"/>
        <w:rPr>
          <w:b/>
          <w:bCs/>
        </w:rPr>
      </w:pPr>
      <w:r w:rsidRPr="00F503BF">
        <w:rPr>
          <w:b/>
          <w:bCs/>
        </w:rPr>
        <w:t>Сведения о месте нахождения и графике работы</w:t>
      </w:r>
    </w:p>
    <w:p w:rsidR="00177DF7" w:rsidRPr="00F503BF" w:rsidRDefault="00177DF7" w:rsidP="00177DF7">
      <w:pPr>
        <w:pStyle w:val="ae"/>
        <w:jc w:val="center"/>
        <w:rPr>
          <w:b/>
        </w:rPr>
      </w:pPr>
      <w:r w:rsidRPr="00F503BF">
        <w:rPr>
          <w:b/>
        </w:rPr>
        <w:t xml:space="preserve">администрации </w:t>
      </w:r>
      <w:proofErr w:type="spellStart"/>
      <w:r w:rsidRPr="00F503BF">
        <w:rPr>
          <w:b/>
        </w:rPr>
        <w:t>Новочелны-Сюрбеевского</w:t>
      </w:r>
      <w:proofErr w:type="spellEnd"/>
      <w:r w:rsidRPr="00F503BF">
        <w:rPr>
          <w:b/>
        </w:rPr>
        <w:t xml:space="preserve"> сельского поселения</w:t>
      </w:r>
    </w:p>
    <w:p w:rsidR="00177DF7" w:rsidRPr="00F503BF" w:rsidRDefault="00177DF7" w:rsidP="00177DF7">
      <w:pPr>
        <w:pStyle w:val="ae"/>
        <w:jc w:val="center"/>
        <w:rPr>
          <w:b/>
        </w:rPr>
      </w:pPr>
      <w:r w:rsidRPr="00F503BF">
        <w:rPr>
          <w:b/>
        </w:rPr>
        <w:t>Комсомольского района Чувашской Республики</w:t>
      </w:r>
    </w:p>
    <w:p w:rsidR="00177DF7" w:rsidRPr="00F503BF" w:rsidRDefault="00177DF7" w:rsidP="00177DF7">
      <w:pPr>
        <w:pStyle w:val="ae"/>
        <w:jc w:val="both"/>
        <w:rPr>
          <w:b/>
        </w:rPr>
      </w:pPr>
    </w:p>
    <w:p w:rsidR="00177DF7" w:rsidRPr="00F503BF" w:rsidRDefault="00177DF7" w:rsidP="00177DF7">
      <w:pPr>
        <w:pStyle w:val="ae"/>
        <w:jc w:val="both"/>
      </w:pPr>
      <w:r w:rsidRPr="00F503BF">
        <w:t xml:space="preserve">Адрес: 429148, Чувашская Республика, Комсомольский район, с. </w:t>
      </w:r>
      <w:proofErr w:type="spellStart"/>
      <w:r w:rsidRPr="00F503BF">
        <w:t>Новочелны-Сюрбеево</w:t>
      </w:r>
      <w:proofErr w:type="spellEnd"/>
      <w:r w:rsidRPr="00F503BF">
        <w:t>,</w:t>
      </w:r>
    </w:p>
    <w:p w:rsidR="00177DF7" w:rsidRPr="00F503BF" w:rsidRDefault="00177DF7" w:rsidP="00177DF7">
      <w:pPr>
        <w:pStyle w:val="ae"/>
        <w:jc w:val="both"/>
      </w:pPr>
      <w:r w:rsidRPr="00F503BF">
        <w:t>ул. Центральная, д.1-б</w:t>
      </w:r>
    </w:p>
    <w:p w:rsidR="00177DF7" w:rsidRPr="00F503BF" w:rsidRDefault="00177DF7" w:rsidP="00177DF7">
      <w:pPr>
        <w:pStyle w:val="ae"/>
        <w:jc w:val="both"/>
      </w:pPr>
      <w:r w:rsidRPr="00F503BF">
        <w:t xml:space="preserve">Адрес сайта администрации </w:t>
      </w:r>
      <w:proofErr w:type="spellStart"/>
      <w:r w:rsidRPr="00F503BF">
        <w:t>Новочелны-Сюрбеевского</w:t>
      </w:r>
      <w:proofErr w:type="spellEnd"/>
      <w:r w:rsidRPr="00F503BF">
        <w:t xml:space="preserve"> сельского поселения в сети Интернет:</w:t>
      </w:r>
    </w:p>
    <w:p w:rsidR="00177DF7" w:rsidRPr="002B3787" w:rsidRDefault="00177DF7" w:rsidP="00177DF7">
      <w:pPr>
        <w:pStyle w:val="ae"/>
        <w:jc w:val="both"/>
      </w:pPr>
      <w:r w:rsidRPr="002B3787">
        <w:rPr>
          <w:lang w:val="en-US"/>
        </w:rPr>
        <w:t>http</w:t>
      </w:r>
      <w:r w:rsidRPr="002B3787">
        <w:t>://</w:t>
      </w:r>
      <w:proofErr w:type="spellStart"/>
      <w:r w:rsidRPr="002B3787">
        <w:rPr>
          <w:lang w:val="en-US"/>
        </w:rPr>
        <w:t>gov</w:t>
      </w:r>
      <w:proofErr w:type="spellEnd"/>
      <w:r w:rsidRPr="002B3787">
        <w:t>.</w:t>
      </w:r>
      <w:r w:rsidRPr="002B3787">
        <w:rPr>
          <w:lang w:val="en-US"/>
        </w:rPr>
        <w:t>cap</w:t>
      </w:r>
      <w:r w:rsidRPr="002B3787">
        <w:t>.</w:t>
      </w:r>
      <w:proofErr w:type="spellStart"/>
      <w:r w:rsidRPr="002B3787">
        <w:rPr>
          <w:lang w:val="en-US"/>
        </w:rPr>
        <w:t>ru</w:t>
      </w:r>
      <w:proofErr w:type="spellEnd"/>
      <w:r w:rsidRPr="002B3787">
        <w:t>/</w:t>
      </w:r>
      <w:r w:rsidRPr="002B3787">
        <w:rPr>
          <w:lang w:val="en-US"/>
        </w:rPr>
        <w:t>default</w:t>
      </w:r>
      <w:r w:rsidRPr="002B3787">
        <w:t>.</w:t>
      </w:r>
      <w:proofErr w:type="spellStart"/>
      <w:r w:rsidRPr="002B3787">
        <w:rPr>
          <w:lang w:val="en-US"/>
        </w:rPr>
        <w:t>aspx</w:t>
      </w:r>
      <w:proofErr w:type="spellEnd"/>
      <w:r w:rsidRPr="002B3787">
        <w:t>?</w:t>
      </w:r>
      <w:proofErr w:type="spellStart"/>
      <w:r w:rsidRPr="002B3787">
        <w:rPr>
          <w:lang w:val="en-US"/>
        </w:rPr>
        <w:t>gov</w:t>
      </w:r>
      <w:proofErr w:type="spellEnd"/>
      <w:r w:rsidRPr="002B3787">
        <w:t>_</w:t>
      </w:r>
      <w:r w:rsidRPr="002B3787">
        <w:rPr>
          <w:lang w:val="en-US"/>
        </w:rPr>
        <w:t>id</w:t>
      </w:r>
      <w:r w:rsidRPr="002B3787">
        <w:t>=381</w:t>
      </w:r>
    </w:p>
    <w:p w:rsidR="00177DF7" w:rsidRPr="00F503BF" w:rsidRDefault="00177DF7" w:rsidP="00177DF7">
      <w:pPr>
        <w:pStyle w:val="ae"/>
        <w:jc w:val="both"/>
        <w:rPr>
          <w:color w:val="000000"/>
        </w:rPr>
      </w:pPr>
      <w:r w:rsidRPr="00F503BF">
        <w:t xml:space="preserve">Адрес электронной почты администрации </w:t>
      </w:r>
      <w:proofErr w:type="spellStart"/>
      <w:r w:rsidRPr="00F503BF">
        <w:t>Новочелны-Сюрбеевского</w:t>
      </w:r>
      <w:proofErr w:type="spellEnd"/>
      <w:r w:rsidRPr="00F503BF">
        <w:t xml:space="preserve"> сельского поселения:  </w:t>
      </w:r>
      <w:proofErr w:type="spellStart"/>
      <w:r w:rsidRPr="00F503BF">
        <w:rPr>
          <w:lang w:val="en-US"/>
        </w:rPr>
        <w:t>koms</w:t>
      </w:r>
      <w:proofErr w:type="spellEnd"/>
      <w:r w:rsidRPr="00F503BF">
        <w:t>_</w:t>
      </w:r>
      <w:hyperlink r:id="rId39" w:history="1">
        <w:r w:rsidRPr="002B3787">
          <w:rPr>
            <w:rStyle w:val="a5"/>
            <w:color w:val="000000"/>
            <w:lang w:val="en-US"/>
          </w:rPr>
          <w:t>sao</w:t>
        </w:r>
        <w:r w:rsidRPr="002B3787">
          <w:rPr>
            <w:rStyle w:val="a5"/>
            <w:color w:val="000000"/>
          </w:rPr>
          <w:t>_</w:t>
        </w:r>
        <w:r w:rsidRPr="002B3787">
          <w:rPr>
            <w:rStyle w:val="a5"/>
            <w:color w:val="000000"/>
            <w:lang w:val="en-US"/>
          </w:rPr>
          <w:t>nchsyrb</w:t>
        </w:r>
        <w:r w:rsidRPr="002B3787">
          <w:rPr>
            <w:rStyle w:val="a5"/>
            <w:color w:val="000000"/>
          </w:rPr>
          <w:t>@</w:t>
        </w:r>
        <w:r w:rsidRPr="002B3787">
          <w:rPr>
            <w:rStyle w:val="a5"/>
            <w:color w:val="000000"/>
            <w:lang w:val="en-US"/>
          </w:rPr>
          <w:t>cap</w:t>
        </w:r>
        <w:r w:rsidRPr="002B3787">
          <w:rPr>
            <w:rStyle w:val="a5"/>
            <w:color w:val="000000"/>
          </w:rPr>
          <w:t>.</w:t>
        </w:r>
        <w:r w:rsidRPr="002B3787">
          <w:rPr>
            <w:rStyle w:val="a5"/>
            <w:color w:val="000000"/>
            <w:lang w:val="en-US"/>
          </w:rPr>
          <w:t>ru</w:t>
        </w:r>
      </w:hyperlink>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060"/>
        <w:gridCol w:w="2067"/>
        <w:gridCol w:w="2352"/>
      </w:tblGrid>
      <w:tr w:rsidR="00177DF7" w:rsidRPr="00F503BF" w:rsidTr="00357BA1">
        <w:trPr>
          <w:cantSplit/>
        </w:trPr>
        <w:tc>
          <w:tcPr>
            <w:tcW w:w="2268" w:type="dxa"/>
            <w:tcBorders>
              <w:top w:val="single" w:sz="4" w:space="0" w:color="auto"/>
              <w:left w:val="single" w:sz="4" w:space="0" w:color="auto"/>
              <w:bottom w:val="single" w:sz="4" w:space="0" w:color="auto"/>
              <w:right w:val="single" w:sz="4" w:space="0" w:color="auto"/>
            </w:tcBorders>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Ф.И.О.</w:t>
            </w:r>
          </w:p>
        </w:tc>
        <w:tc>
          <w:tcPr>
            <w:tcW w:w="3060" w:type="dxa"/>
            <w:tcBorders>
              <w:top w:val="single" w:sz="4" w:space="0" w:color="auto"/>
              <w:left w:val="single" w:sz="4" w:space="0" w:color="auto"/>
              <w:bottom w:val="single" w:sz="4" w:space="0" w:color="auto"/>
              <w:right w:val="single" w:sz="4" w:space="0" w:color="auto"/>
            </w:tcBorders>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Должность</w:t>
            </w:r>
          </w:p>
        </w:tc>
        <w:tc>
          <w:tcPr>
            <w:tcW w:w="2067"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Служебный</w:t>
            </w:r>
          </w:p>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телефон</w:t>
            </w:r>
          </w:p>
        </w:tc>
        <w:tc>
          <w:tcPr>
            <w:tcW w:w="2352"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Электронный адрес</w:t>
            </w:r>
          </w:p>
        </w:tc>
      </w:tr>
      <w:tr w:rsidR="00177DF7" w:rsidRPr="00F503BF" w:rsidTr="00357BA1">
        <w:trPr>
          <w:cantSplit/>
        </w:trPr>
        <w:tc>
          <w:tcPr>
            <w:tcW w:w="2268" w:type="dxa"/>
            <w:tcBorders>
              <w:top w:val="single" w:sz="4" w:space="0" w:color="auto"/>
              <w:left w:val="single" w:sz="4" w:space="0" w:color="auto"/>
              <w:bottom w:val="single" w:sz="4" w:space="0" w:color="auto"/>
              <w:right w:val="single" w:sz="4" w:space="0" w:color="auto"/>
            </w:tcBorders>
          </w:tcPr>
          <w:p w:rsidR="00177DF7" w:rsidRPr="00F503BF" w:rsidRDefault="00177DF7" w:rsidP="00357BA1">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rPr>
              <w:t>Ракчеев</w:t>
            </w:r>
            <w:proofErr w:type="spellEnd"/>
            <w:r w:rsidRPr="00F503BF">
              <w:rPr>
                <w:rFonts w:ascii="Times New Roman" w:hAnsi="Times New Roman" w:cs="Times New Roman"/>
                <w:sz w:val="24"/>
                <w:szCs w:val="24"/>
              </w:rPr>
              <w:t xml:space="preserve"> Геннадий </w:t>
            </w:r>
          </w:p>
          <w:p w:rsidR="00177DF7" w:rsidRPr="00F503BF" w:rsidRDefault="00177DF7" w:rsidP="00357BA1">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rPr>
              <w:t>Герольдович</w:t>
            </w:r>
            <w:proofErr w:type="spellEnd"/>
            <w:r w:rsidRPr="00F503BF">
              <w:rPr>
                <w:rFonts w:ascii="Times New Roman" w:hAnsi="Times New Roman" w:cs="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 xml:space="preserve">глава </w:t>
            </w:r>
            <w:proofErr w:type="spellStart"/>
            <w:r w:rsidRPr="00F503BF">
              <w:rPr>
                <w:rFonts w:ascii="Times New Roman" w:hAnsi="Times New Roman" w:cs="Times New Roman"/>
                <w:sz w:val="24"/>
                <w:szCs w:val="24"/>
              </w:rPr>
              <w:t>Новочелны-Сюрбеевского</w:t>
            </w:r>
            <w:proofErr w:type="spellEnd"/>
            <w:r w:rsidRPr="00F503BF">
              <w:rPr>
                <w:rFonts w:ascii="Times New Roman" w:hAnsi="Times New Roman" w:cs="Times New Roman"/>
                <w:sz w:val="24"/>
                <w:szCs w:val="24"/>
              </w:rPr>
              <w:t xml:space="preserve">  сельского поселения</w:t>
            </w:r>
          </w:p>
        </w:tc>
        <w:tc>
          <w:tcPr>
            <w:tcW w:w="2067"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43-3-86</w:t>
            </w:r>
          </w:p>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357BA1">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lang w:val="en-US"/>
              </w:rPr>
              <w:t>koms</w:t>
            </w:r>
            <w:proofErr w:type="spellEnd"/>
            <w:r w:rsidRPr="00177DF7">
              <w:rPr>
                <w:rFonts w:ascii="Times New Roman" w:hAnsi="Times New Roman" w:cs="Times New Roman"/>
                <w:sz w:val="24"/>
                <w:szCs w:val="24"/>
              </w:rPr>
              <w:t>_</w:t>
            </w:r>
            <w:hyperlink r:id="rId40" w:history="1">
              <w:r w:rsidRPr="00177DF7">
                <w:rPr>
                  <w:rStyle w:val="a5"/>
                  <w:rFonts w:ascii="Times New Roman" w:hAnsi="Times New Roman" w:cs="Times New Roman"/>
                  <w:color w:val="000000"/>
                  <w:sz w:val="24"/>
                  <w:szCs w:val="24"/>
                  <w:u w:val="none"/>
                  <w:lang w:val="en-US"/>
                </w:rPr>
                <w:t>sao</w:t>
              </w:r>
              <w:r w:rsidRPr="00177DF7">
                <w:rPr>
                  <w:rStyle w:val="a5"/>
                  <w:rFonts w:ascii="Times New Roman" w:hAnsi="Times New Roman" w:cs="Times New Roman"/>
                  <w:color w:val="000000"/>
                  <w:sz w:val="24"/>
                  <w:szCs w:val="24"/>
                  <w:u w:val="none"/>
                </w:rPr>
                <w:t>_</w:t>
              </w:r>
              <w:r w:rsidRPr="00177DF7">
                <w:rPr>
                  <w:rStyle w:val="a5"/>
                  <w:rFonts w:ascii="Times New Roman" w:hAnsi="Times New Roman" w:cs="Times New Roman"/>
                  <w:color w:val="000000"/>
                  <w:sz w:val="24"/>
                  <w:szCs w:val="24"/>
                  <w:u w:val="none"/>
                  <w:lang w:val="en-US"/>
                </w:rPr>
                <w:t>nchsyrb</w:t>
              </w:r>
              <w:r w:rsidRPr="00177DF7">
                <w:rPr>
                  <w:rStyle w:val="a5"/>
                  <w:rFonts w:ascii="Times New Roman" w:hAnsi="Times New Roman" w:cs="Times New Roman"/>
                  <w:color w:val="000000"/>
                  <w:sz w:val="24"/>
                  <w:szCs w:val="24"/>
                  <w:u w:val="none"/>
                </w:rPr>
                <w:t>@</w:t>
              </w:r>
              <w:r w:rsidRPr="00177DF7">
                <w:rPr>
                  <w:rStyle w:val="a5"/>
                  <w:rFonts w:ascii="Times New Roman" w:hAnsi="Times New Roman" w:cs="Times New Roman"/>
                  <w:color w:val="000000"/>
                  <w:sz w:val="24"/>
                  <w:szCs w:val="24"/>
                  <w:u w:val="none"/>
                  <w:lang w:val="en-US"/>
                </w:rPr>
                <w:t>cap</w:t>
              </w:r>
              <w:r w:rsidRPr="00177DF7">
                <w:rPr>
                  <w:rStyle w:val="a5"/>
                  <w:rFonts w:ascii="Times New Roman" w:hAnsi="Times New Roman" w:cs="Times New Roman"/>
                  <w:color w:val="000000"/>
                  <w:sz w:val="24"/>
                  <w:szCs w:val="24"/>
                  <w:u w:val="none"/>
                </w:rPr>
                <w:t>.</w:t>
              </w:r>
              <w:r w:rsidRPr="00177DF7">
                <w:rPr>
                  <w:rStyle w:val="a5"/>
                  <w:rFonts w:ascii="Times New Roman" w:hAnsi="Times New Roman" w:cs="Times New Roman"/>
                  <w:color w:val="000000"/>
                  <w:sz w:val="24"/>
                  <w:szCs w:val="24"/>
                  <w:u w:val="none"/>
                  <w:lang w:val="en-US"/>
                </w:rPr>
                <w:t>ru</w:t>
              </w:r>
            </w:hyperlink>
          </w:p>
        </w:tc>
      </w:tr>
      <w:tr w:rsidR="00177DF7" w:rsidRPr="00F503BF" w:rsidTr="00357BA1">
        <w:trPr>
          <w:cantSplit/>
        </w:trPr>
        <w:tc>
          <w:tcPr>
            <w:tcW w:w="2268" w:type="dxa"/>
            <w:tcBorders>
              <w:top w:val="single" w:sz="4" w:space="0" w:color="auto"/>
              <w:left w:val="single" w:sz="4" w:space="0" w:color="auto"/>
              <w:bottom w:val="single" w:sz="4" w:space="0" w:color="auto"/>
              <w:right w:val="single" w:sz="4" w:space="0" w:color="auto"/>
            </w:tcBorders>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 xml:space="preserve">Иванов Александр Сергеевич </w:t>
            </w:r>
          </w:p>
        </w:tc>
        <w:tc>
          <w:tcPr>
            <w:tcW w:w="3060" w:type="dxa"/>
            <w:tcBorders>
              <w:top w:val="single" w:sz="4" w:space="0" w:color="auto"/>
              <w:left w:val="single" w:sz="4" w:space="0" w:color="auto"/>
              <w:bottom w:val="single" w:sz="4" w:space="0" w:color="auto"/>
              <w:right w:val="single" w:sz="4" w:space="0" w:color="auto"/>
            </w:tcBorders>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главный 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w:t>
            </w:r>
          </w:p>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357BA1">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lang w:val="en-US"/>
              </w:rPr>
              <w:t>koms</w:t>
            </w:r>
            <w:proofErr w:type="spellEnd"/>
            <w:r w:rsidRPr="00177DF7">
              <w:rPr>
                <w:rFonts w:ascii="Times New Roman" w:hAnsi="Times New Roman" w:cs="Times New Roman"/>
                <w:sz w:val="24"/>
                <w:szCs w:val="24"/>
              </w:rPr>
              <w:t>_</w:t>
            </w:r>
            <w:hyperlink r:id="rId41" w:history="1">
              <w:r w:rsidRPr="00177DF7">
                <w:rPr>
                  <w:rStyle w:val="a5"/>
                  <w:rFonts w:ascii="Times New Roman" w:hAnsi="Times New Roman" w:cs="Times New Roman"/>
                  <w:color w:val="000000"/>
                  <w:sz w:val="24"/>
                  <w:szCs w:val="24"/>
                  <w:u w:val="none"/>
                  <w:lang w:val="en-US"/>
                </w:rPr>
                <w:t>sao</w:t>
              </w:r>
              <w:r w:rsidRPr="00177DF7">
                <w:rPr>
                  <w:rStyle w:val="a5"/>
                  <w:rFonts w:ascii="Times New Roman" w:hAnsi="Times New Roman" w:cs="Times New Roman"/>
                  <w:color w:val="000000"/>
                  <w:sz w:val="24"/>
                  <w:szCs w:val="24"/>
                  <w:u w:val="none"/>
                </w:rPr>
                <w:t>_</w:t>
              </w:r>
              <w:r w:rsidRPr="00177DF7">
                <w:rPr>
                  <w:rStyle w:val="a5"/>
                  <w:rFonts w:ascii="Times New Roman" w:hAnsi="Times New Roman" w:cs="Times New Roman"/>
                  <w:color w:val="000000"/>
                  <w:sz w:val="24"/>
                  <w:szCs w:val="24"/>
                  <w:u w:val="none"/>
                  <w:lang w:val="en-US"/>
                </w:rPr>
                <w:t>nchsyrb</w:t>
              </w:r>
              <w:r w:rsidRPr="00177DF7">
                <w:rPr>
                  <w:rStyle w:val="a5"/>
                  <w:rFonts w:ascii="Times New Roman" w:hAnsi="Times New Roman" w:cs="Times New Roman"/>
                  <w:color w:val="000000"/>
                  <w:sz w:val="24"/>
                  <w:szCs w:val="24"/>
                  <w:u w:val="none"/>
                </w:rPr>
                <w:t>@</w:t>
              </w:r>
              <w:r w:rsidRPr="00177DF7">
                <w:rPr>
                  <w:rStyle w:val="a5"/>
                  <w:rFonts w:ascii="Times New Roman" w:hAnsi="Times New Roman" w:cs="Times New Roman"/>
                  <w:color w:val="000000"/>
                  <w:sz w:val="24"/>
                  <w:szCs w:val="24"/>
                  <w:u w:val="none"/>
                  <w:lang w:val="en-US"/>
                </w:rPr>
                <w:t>cap</w:t>
              </w:r>
              <w:r w:rsidRPr="00177DF7">
                <w:rPr>
                  <w:rStyle w:val="a5"/>
                  <w:rFonts w:ascii="Times New Roman" w:hAnsi="Times New Roman" w:cs="Times New Roman"/>
                  <w:color w:val="000000"/>
                  <w:sz w:val="24"/>
                  <w:szCs w:val="24"/>
                  <w:u w:val="none"/>
                </w:rPr>
                <w:t>.</w:t>
              </w:r>
              <w:r w:rsidRPr="00177DF7">
                <w:rPr>
                  <w:rStyle w:val="a5"/>
                  <w:rFonts w:ascii="Times New Roman" w:hAnsi="Times New Roman" w:cs="Times New Roman"/>
                  <w:color w:val="000000"/>
                  <w:sz w:val="24"/>
                  <w:szCs w:val="24"/>
                  <w:u w:val="none"/>
                  <w:lang w:val="en-US"/>
                </w:rPr>
                <w:t>ru</w:t>
              </w:r>
            </w:hyperlink>
          </w:p>
        </w:tc>
      </w:tr>
      <w:tr w:rsidR="00177DF7" w:rsidRPr="00357BA1" w:rsidTr="00357BA1">
        <w:trPr>
          <w:cantSplit/>
        </w:trPr>
        <w:tc>
          <w:tcPr>
            <w:tcW w:w="2268" w:type="dxa"/>
            <w:tcBorders>
              <w:top w:val="single" w:sz="4" w:space="0" w:color="auto"/>
              <w:left w:val="single" w:sz="4" w:space="0" w:color="auto"/>
              <w:bottom w:val="single" w:sz="4" w:space="0" w:color="auto"/>
              <w:right w:val="single" w:sz="4" w:space="0" w:color="auto"/>
            </w:tcBorders>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Казакова Екатерина Александровна</w:t>
            </w:r>
          </w:p>
        </w:tc>
        <w:tc>
          <w:tcPr>
            <w:tcW w:w="3060" w:type="dxa"/>
            <w:tcBorders>
              <w:top w:val="single" w:sz="4" w:space="0" w:color="auto"/>
              <w:left w:val="single" w:sz="4" w:space="0" w:color="auto"/>
              <w:bottom w:val="single" w:sz="4" w:space="0" w:color="auto"/>
              <w:right w:val="single" w:sz="4" w:space="0" w:color="auto"/>
            </w:tcBorders>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w:t>
            </w:r>
          </w:p>
          <w:p w:rsidR="00177DF7" w:rsidRPr="00F503BF" w:rsidRDefault="00177DF7" w:rsidP="00357BA1">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357BA1">
            <w:pPr>
              <w:spacing w:after="120"/>
              <w:ind w:left="283"/>
              <w:jc w:val="both"/>
              <w:rPr>
                <w:rFonts w:ascii="Times New Roman" w:hAnsi="Times New Roman" w:cs="Times New Roman"/>
                <w:color w:val="000000"/>
                <w:sz w:val="24"/>
                <w:szCs w:val="24"/>
                <w:lang w:val="en-US"/>
              </w:rPr>
            </w:pPr>
            <w:proofErr w:type="spellStart"/>
            <w:r w:rsidRPr="00F503BF">
              <w:rPr>
                <w:rFonts w:ascii="Times New Roman" w:hAnsi="Times New Roman" w:cs="Times New Roman"/>
                <w:color w:val="000000"/>
                <w:sz w:val="24"/>
                <w:szCs w:val="24"/>
                <w:lang w:val="en-US"/>
              </w:rPr>
              <w:t>koms</w:t>
            </w:r>
            <w:r w:rsidRPr="00177DF7">
              <w:rPr>
                <w:rFonts w:ascii="Times New Roman" w:hAnsi="Times New Roman" w:cs="Times New Roman"/>
                <w:color w:val="000000"/>
                <w:sz w:val="24"/>
                <w:szCs w:val="24"/>
                <w:lang w:val="en-US"/>
              </w:rPr>
              <w:t>_</w:t>
            </w:r>
            <w:hyperlink r:id="rId42" w:history="1">
              <w:r w:rsidRPr="00177DF7">
                <w:rPr>
                  <w:rStyle w:val="a5"/>
                  <w:rFonts w:ascii="Times New Roman" w:hAnsi="Times New Roman" w:cs="Times New Roman"/>
                  <w:color w:val="000000"/>
                  <w:sz w:val="24"/>
                  <w:szCs w:val="24"/>
                  <w:u w:val="none"/>
                  <w:lang w:val="en-US"/>
                </w:rPr>
                <w:t>smev</w:t>
              </w:r>
              <w:proofErr w:type="spellEnd"/>
              <w:r w:rsidRPr="00177DF7">
                <w:rPr>
                  <w:rStyle w:val="a5"/>
                  <w:rFonts w:ascii="Times New Roman" w:hAnsi="Times New Roman" w:cs="Times New Roman"/>
                  <w:color w:val="000000"/>
                  <w:sz w:val="24"/>
                  <w:szCs w:val="24"/>
                  <w:u w:val="none"/>
                  <w:lang w:val="en-US"/>
                </w:rPr>
                <w:t>- _nchsyrb@cap.ru</w:t>
              </w:r>
            </w:hyperlink>
          </w:p>
        </w:tc>
      </w:tr>
    </w:tbl>
    <w:p w:rsidR="00177DF7" w:rsidRPr="00F503BF" w:rsidRDefault="00177DF7" w:rsidP="00177DF7">
      <w:pPr>
        <w:pStyle w:val="ae"/>
        <w:jc w:val="both"/>
        <w:rPr>
          <w:lang w:val="en-US"/>
        </w:rPr>
      </w:pPr>
    </w:p>
    <w:p w:rsidR="00177DF7" w:rsidRPr="00F503BF" w:rsidRDefault="00177DF7" w:rsidP="00177DF7">
      <w:pPr>
        <w:pStyle w:val="ae"/>
        <w:jc w:val="both"/>
        <w:rPr>
          <w:lang w:eastAsia="ar-SA"/>
        </w:rPr>
      </w:pPr>
      <w:r w:rsidRPr="00F503BF">
        <w:rPr>
          <w:lang w:eastAsia="ar-SA"/>
        </w:rPr>
        <w:t>Обеденный перерыв - с 12.00 до 13.00. Суббота и воскресенье, а также праздничные дни - выходные дни.</w:t>
      </w:r>
    </w:p>
    <w:p w:rsidR="004B74FE" w:rsidRPr="004B74FE" w:rsidRDefault="004B74FE" w:rsidP="004B74FE">
      <w:pPr>
        <w:pStyle w:val="aa"/>
        <w:rPr>
          <w:rFonts w:ascii="Times New Roman" w:hAnsi="Times New Roman" w:cs="Times New Roman"/>
          <w:b/>
          <w:bCs/>
          <w:sz w:val="24"/>
          <w:szCs w:val="24"/>
        </w:rPr>
      </w:pPr>
    </w:p>
    <w:p w:rsidR="004B74FE" w:rsidRPr="004B74FE" w:rsidRDefault="004B74FE" w:rsidP="004B74FE">
      <w:pPr>
        <w:pStyle w:val="aa"/>
        <w:rPr>
          <w:rFonts w:ascii="Times New Roman" w:hAnsi="Times New Roman" w:cs="Times New Roman"/>
          <w:b/>
          <w:sz w:val="24"/>
          <w:szCs w:val="24"/>
        </w:rPr>
      </w:pPr>
      <w:r w:rsidRPr="004B74FE">
        <w:rPr>
          <w:rFonts w:ascii="Times New Roman" w:hAnsi="Times New Roman" w:cs="Times New Roman"/>
          <w:b/>
          <w:bCs/>
          <w:sz w:val="24"/>
          <w:szCs w:val="24"/>
        </w:rPr>
        <w:t xml:space="preserve">Сведения о месте нахождения  </w:t>
      </w:r>
      <w:r w:rsidRPr="004B74FE">
        <w:rPr>
          <w:rFonts w:ascii="Times New Roman" w:hAnsi="Times New Roman" w:cs="Times New Roman"/>
          <w:b/>
          <w:sz w:val="24"/>
          <w:szCs w:val="24"/>
        </w:rPr>
        <w:t>АУ «Многофункциональный центр по предоставлению государственных и муниципальных услуг» Комсомольского  района  Чувашской Республики.</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b/>
          <w:sz w:val="24"/>
          <w:szCs w:val="24"/>
        </w:rPr>
        <w:t xml:space="preserve"> </w:t>
      </w:r>
      <w:r w:rsidRPr="004B74FE">
        <w:rPr>
          <w:rFonts w:ascii="Times New Roman" w:hAnsi="Times New Roman" w:cs="Times New Roman"/>
          <w:sz w:val="24"/>
          <w:szCs w:val="24"/>
        </w:rPr>
        <w:t xml:space="preserve">Адрес: 429140, с. Комсомольское, ул. </w:t>
      </w:r>
      <w:proofErr w:type="gramStart"/>
      <w:r w:rsidRPr="004B74FE">
        <w:rPr>
          <w:rFonts w:ascii="Times New Roman" w:hAnsi="Times New Roman" w:cs="Times New Roman"/>
          <w:sz w:val="24"/>
          <w:szCs w:val="24"/>
        </w:rPr>
        <w:t>Заводская</w:t>
      </w:r>
      <w:proofErr w:type="gramEnd"/>
      <w:r w:rsidRPr="004B74FE">
        <w:rPr>
          <w:rFonts w:ascii="Times New Roman" w:hAnsi="Times New Roman" w:cs="Times New Roman"/>
          <w:sz w:val="24"/>
          <w:szCs w:val="24"/>
        </w:rPr>
        <w:t>, д.57</w:t>
      </w:r>
    </w:p>
    <w:p w:rsidR="004B74FE" w:rsidRPr="004B74FE" w:rsidRDefault="004B74FE" w:rsidP="004B74FE">
      <w:pPr>
        <w:pStyle w:val="aa"/>
        <w:rPr>
          <w:rFonts w:ascii="Times New Roman" w:hAnsi="Times New Roman" w:cs="Times New Roman"/>
          <w:color w:val="0000FF"/>
          <w:sz w:val="24"/>
          <w:szCs w:val="24"/>
          <w:u w:val="single"/>
        </w:rPr>
      </w:pPr>
      <w:r w:rsidRPr="004B74FE">
        <w:rPr>
          <w:rFonts w:ascii="Times New Roman" w:eastAsia="Arial Unicode MS" w:hAnsi="Times New Roman" w:cs="Times New Roman"/>
          <w:sz w:val="24"/>
          <w:szCs w:val="24"/>
        </w:rPr>
        <w:tab/>
        <w:t xml:space="preserve"> </w:t>
      </w:r>
      <w:r w:rsidRPr="004B74FE">
        <w:rPr>
          <w:rFonts w:ascii="Times New Roman" w:hAnsi="Times New Roman" w:cs="Times New Roman"/>
          <w:sz w:val="24"/>
          <w:szCs w:val="24"/>
        </w:rPr>
        <w:t xml:space="preserve">Адрес электронной почты: </w:t>
      </w:r>
      <w:r w:rsidRPr="004B74FE">
        <w:rPr>
          <w:rFonts w:ascii="Times New Roman" w:hAnsi="Times New Roman" w:cs="Times New Roman"/>
          <w:color w:val="000000" w:themeColor="text1"/>
          <w:sz w:val="24"/>
          <w:szCs w:val="24"/>
          <w:lang w:val="en-US"/>
        </w:rPr>
        <w:t>e</w:t>
      </w:r>
      <w:r w:rsidRPr="004B74FE">
        <w:rPr>
          <w:rFonts w:ascii="Times New Roman" w:hAnsi="Times New Roman" w:cs="Times New Roman"/>
          <w:color w:val="000000" w:themeColor="text1"/>
          <w:sz w:val="24"/>
          <w:szCs w:val="24"/>
        </w:rPr>
        <w:t>-</w:t>
      </w:r>
      <w:r w:rsidRPr="004B74FE">
        <w:rPr>
          <w:rFonts w:ascii="Times New Roman" w:hAnsi="Times New Roman" w:cs="Times New Roman"/>
          <w:color w:val="000000" w:themeColor="text1"/>
          <w:sz w:val="24"/>
          <w:szCs w:val="24"/>
          <w:lang w:val="en-US"/>
        </w:rPr>
        <w:t>mail</w:t>
      </w:r>
      <w:r w:rsidRPr="004B74FE">
        <w:rPr>
          <w:rFonts w:ascii="Times New Roman" w:hAnsi="Times New Roman" w:cs="Times New Roman"/>
          <w:color w:val="000000" w:themeColor="text1"/>
          <w:sz w:val="24"/>
          <w:szCs w:val="24"/>
        </w:rPr>
        <w:t xml:space="preserve"> </w:t>
      </w:r>
      <w:proofErr w:type="spellStart"/>
      <w:r w:rsidRPr="004B74FE">
        <w:rPr>
          <w:rFonts w:ascii="Times New Roman" w:hAnsi="Times New Roman" w:cs="Times New Roman"/>
          <w:color w:val="000000" w:themeColor="text1"/>
          <w:sz w:val="24"/>
          <w:szCs w:val="24"/>
          <w:lang w:val="en-US"/>
        </w:rPr>
        <w:t>mfc</w:t>
      </w:r>
      <w:proofErr w:type="spellEnd"/>
      <w:r w:rsidRPr="004B74FE">
        <w:rPr>
          <w:rFonts w:ascii="Times New Roman" w:hAnsi="Times New Roman" w:cs="Times New Roman"/>
          <w:color w:val="000000" w:themeColor="text1"/>
          <w:sz w:val="24"/>
          <w:szCs w:val="24"/>
        </w:rPr>
        <w:t>@</w:t>
      </w:r>
      <w:proofErr w:type="spellStart"/>
      <w:r w:rsidRPr="004B74FE">
        <w:rPr>
          <w:rFonts w:ascii="Times New Roman" w:hAnsi="Times New Roman" w:cs="Times New Roman"/>
          <w:color w:val="000000" w:themeColor="text1"/>
          <w:sz w:val="24"/>
          <w:szCs w:val="24"/>
          <w:lang w:val="en-US"/>
        </w:rPr>
        <w:t>komsml</w:t>
      </w:r>
      <w:proofErr w:type="spellEnd"/>
      <w:r w:rsidRPr="004B74FE">
        <w:rPr>
          <w:rFonts w:ascii="Times New Roman" w:hAnsi="Times New Roman" w:cs="Times New Roman"/>
          <w:color w:val="000000" w:themeColor="text1"/>
          <w:sz w:val="24"/>
          <w:szCs w:val="24"/>
        </w:rPr>
        <w:t>.</w:t>
      </w:r>
      <w:r w:rsidRPr="004B74FE">
        <w:rPr>
          <w:rFonts w:ascii="Times New Roman" w:hAnsi="Times New Roman" w:cs="Times New Roman"/>
          <w:color w:val="000000" w:themeColor="text1"/>
          <w:sz w:val="24"/>
          <w:szCs w:val="24"/>
          <w:lang w:val="en-US"/>
        </w:rPr>
        <w:t>cap</w:t>
      </w:r>
      <w:r w:rsidRPr="004B74FE">
        <w:rPr>
          <w:rFonts w:ascii="Times New Roman" w:hAnsi="Times New Roman" w:cs="Times New Roman"/>
          <w:color w:val="000000" w:themeColor="text1"/>
          <w:sz w:val="24"/>
          <w:szCs w:val="24"/>
        </w:rPr>
        <w:t>.</w:t>
      </w:r>
      <w:proofErr w:type="spellStart"/>
      <w:r w:rsidRPr="004B74FE">
        <w:rPr>
          <w:rFonts w:ascii="Times New Roman" w:hAnsi="Times New Roman" w:cs="Times New Roman"/>
          <w:color w:val="000000" w:themeColor="text1"/>
          <w:sz w:val="24"/>
          <w:szCs w:val="24"/>
          <w:lang w:val="en-US"/>
        </w:rPr>
        <w:t>ru</w:t>
      </w:r>
      <w:proofErr w:type="spellEnd"/>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rPr>
        <w:tab/>
        <w:t xml:space="preserve"> тел</w:t>
      </w:r>
      <w:r w:rsidRPr="004B74FE">
        <w:rPr>
          <w:rFonts w:ascii="Times New Roman" w:hAnsi="Times New Roman" w:cs="Times New Roman"/>
          <w:snapToGrid w:val="0"/>
          <w:sz w:val="24"/>
          <w:szCs w:val="24"/>
        </w:rPr>
        <w:t>(8-83539) 5-20-68</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lang w:eastAsia="ar-SA"/>
        </w:rPr>
        <w:tab/>
        <w:t>Часы приема посетителей специалистами  МФЦ:</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t xml:space="preserve">понедельник -  пятница с 8.00 ч. до 17.00 ч., </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lastRenderedPageBreak/>
        <w:t>суббота с 8.00 ч. до 13.00 ч.</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t xml:space="preserve">выходной день – воскресенье, </w:t>
      </w:r>
      <w:r w:rsidRPr="004B74FE">
        <w:rPr>
          <w:rFonts w:ascii="Times New Roman" w:hAnsi="Times New Roman" w:cs="Times New Roman"/>
          <w:sz w:val="24"/>
          <w:szCs w:val="24"/>
        </w:rPr>
        <w:t>а также  нерабочие праздничные дни</w:t>
      </w:r>
    </w:p>
    <w:p w:rsidR="004B74FE" w:rsidRPr="004B74FE" w:rsidRDefault="004B74FE" w:rsidP="004B74FE">
      <w:pPr>
        <w:pStyle w:val="aa"/>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549"/>
        <w:gridCol w:w="850"/>
        <w:gridCol w:w="1418"/>
        <w:gridCol w:w="1842"/>
      </w:tblGrid>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Ф.И.О.</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z w:val="24"/>
                <w:szCs w:val="24"/>
              </w:rPr>
              <w:t>Должность</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t>каб</w:t>
            </w:r>
            <w:proofErr w:type="spellEnd"/>
            <w:r w:rsidRPr="004B74FE">
              <w:rPr>
                <w:rFonts w:ascii="Times New Roman" w:hAnsi="Times New Roman" w:cs="Times New Roman"/>
                <w:sz w:val="24"/>
                <w:szCs w:val="24"/>
              </w:rPr>
              <w:t>.</w:t>
            </w:r>
          </w:p>
        </w:tc>
        <w:tc>
          <w:tcPr>
            <w:tcW w:w="1418"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Служеб</w:t>
            </w:r>
            <w:proofErr w:type="spellEnd"/>
            <w:r w:rsidRPr="004B74FE">
              <w:rPr>
                <w:rFonts w:ascii="Times New Roman" w:hAnsi="Times New Roman" w:cs="Times New Roman"/>
                <w:sz w:val="24"/>
                <w:szCs w:val="24"/>
              </w:rPr>
              <w:t>-</w:t>
            </w:r>
          </w:p>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ный</w:t>
            </w:r>
            <w:proofErr w:type="spellEnd"/>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телефон</w:t>
            </w:r>
          </w:p>
        </w:tc>
        <w:tc>
          <w:tcPr>
            <w:tcW w:w="1842"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Электронный адрес</w:t>
            </w:r>
          </w:p>
        </w:tc>
      </w:tr>
      <w:tr w:rsidR="004B74FE" w:rsidRPr="004B74FE" w:rsidTr="00236A25">
        <w:tc>
          <w:tcPr>
            <w:tcW w:w="1980" w:type="dxa"/>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 xml:space="preserve">Григорьева Оксана Юрьевна    </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Директор</w:t>
            </w:r>
          </w:p>
        </w:tc>
        <w:tc>
          <w:tcPr>
            <w:tcW w:w="850"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Style w:val="a5"/>
                <w:rFonts w:ascii="Times New Roman" w:hAnsi="Times New Roman" w:cs="Times New Roman"/>
                <w:bCs/>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mfc@komsml.cap.ru</w:t>
            </w:r>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Шарафутдинова</w:t>
            </w:r>
            <w:proofErr w:type="spellEnd"/>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t>Ильназ</w:t>
            </w:r>
            <w:proofErr w:type="spellEnd"/>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t>Рауловна</w:t>
            </w:r>
            <w:proofErr w:type="spellEnd"/>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главный 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mfc2@komsml.cap.ru</w:t>
            </w:r>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Трофимова Алена Геннадьевна</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ведущий 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Style w:val="a5"/>
                <w:rFonts w:ascii="Times New Roman" w:hAnsi="Times New Roman" w:cs="Times New Roman"/>
                <w:bCs/>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mfc3@komsml.cap.ru</w:t>
            </w:r>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Иванова Анастасия Владимировна</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mfc4@komsml.cap.ru</w:t>
            </w:r>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Шакмакова</w:t>
            </w:r>
            <w:proofErr w:type="spellEnd"/>
            <w:r w:rsidRPr="004B74FE">
              <w:rPr>
                <w:rFonts w:ascii="Times New Roman" w:hAnsi="Times New Roman" w:cs="Times New Roman"/>
                <w:sz w:val="24"/>
                <w:szCs w:val="24"/>
              </w:rPr>
              <w:t xml:space="preserve"> Светлана Николаевна </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proofErr w:type="spellStart"/>
            <w:r w:rsidRPr="004B74FE">
              <w:rPr>
                <w:rStyle w:val="a5"/>
                <w:rFonts w:ascii="Times New Roman" w:hAnsi="Times New Roman" w:cs="Times New Roman"/>
                <w:bCs/>
                <w:color w:val="000000" w:themeColor="text1"/>
                <w:sz w:val="24"/>
                <w:szCs w:val="24"/>
                <w:lang w:val="en-US"/>
              </w:rPr>
              <w:t>mfc</w:t>
            </w:r>
            <w:proofErr w:type="spellEnd"/>
            <w:r w:rsidRPr="004B74FE">
              <w:rPr>
                <w:rStyle w:val="a5"/>
                <w:rFonts w:ascii="Times New Roman" w:hAnsi="Times New Roman" w:cs="Times New Roman"/>
                <w:bCs/>
                <w:color w:val="000000" w:themeColor="text1"/>
                <w:sz w:val="24"/>
                <w:szCs w:val="24"/>
              </w:rPr>
              <w:t>2</w:t>
            </w:r>
            <w:r w:rsidRPr="004B74FE">
              <w:rPr>
                <w:rStyle w:val="a5"/>
                <w:rFonts w:ascii="Times New Roman" w:hAnsi="Times New Roman" w:cs="Times New Roman"/>
                <w:bCs/>
                <w:color w:val="000000" w:themeColor="text1"/>
                <w:sz w:val="24"/>
                <w:szCs w:val="24"/>
                <w:lang w:val="en-US"/>
              </w:rPr>
              <w:t>@</w:t>
            </w:r>
            <w:proofErr w:type="spellStart"/>
            <w:r w:rsidRPr="004B74FE">
              <w:rPr>
                <w:rStyle w:val="a5"/>
                <w:rFonts w:ascii="Times New Roman" w:hAnsi="Times New Roman" w:cs="Times New Roman"/>
                <w:bCs/>
                <w:color w:val="000000" w:themeColor="text1"/>
                <w:sz w:val="24"/>
                <w:szCs w:val="24"/>
                <w:lang w:val="en-US"/>
              </w:rPr>
              <w:t>komsml.cap.ru</w:t>
            </w:r>
            <w:proofErr w:type="spellEnd"/>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Пундякова</w:t>
            </w:r>
            <w:proofErr w:type="spellEnd"/>
            <w:r w:rsidRPr="004B74FE">
              <w:rPr>
                <w:rFonts w:ascii="Times New Roman" w:hAnsi="Times New Roman" w:cs="Times New Roman"/>
                <w:sz w:val="24"/>
                <w:szCs w:val="24"/>
              </w:rPr>
              <w:t xml:space="preserve"> Альбина Анатольевна</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proofErr w:type="spellStart"/>
            <w:r w:rsidRPr="004B74FE">
              <w:rPr>
                <w:rStyle w:val="a5"/>
                <w:rFonts w:ascii="Times New Roman" w:hAnsi="Times New Roman" w:cs="Times New Roman"/>
                <w:bCs/>
                <w:color w:val="000000" w:themeColor="text1"/>
                <w:sz w:val="24"/>
                <w:szCs w:val="24"/>
                <w:lang w:val="en-US"/>
              </w:rPr>
              <w:t>mfc</w:t>
            </w:r>
            <w:proofErr w:type="spellEnd"/>
            <w:r w:rsidRPr="004B74FE">
              <w:rPr>
                <w:rStyle w:val="a5"/>
                <w:rFonts w:ascii="Times New Roman" w:hAnsi="Times New Roman" w:cs="Times New Roman"/>
                <w:bCs/>
                <w:color w:val="000000" w:themeColor="text1"/>
                <w:sz w:val="24"/>
                <w:szCs w:val="24"/>
              </w:rPr>
              <w:t>6</w:t>
            </w:r>
            <w:r w:rsidRPr="004B74FE">
              <w:rPr>
                <w:rStyle w:val="a5"/>
                <w:rFonts w:ascii="Times New Roman" w:hAnsi="Times New Roman" w:cs="Times New Roman"/>
                <w:bCs/>
                <w:color w:val="000000" w:themeColor="text1"/>
                <w:sz w:val="24"/>
                <w:szCs w:val="24"/>
                <w:lang w:val="en-US"/>
              </w:rPr>
              <w:t>@</w:t>
            </w:r>
            <w:proofErr w:type="spellStart"/>
            <w:r w:rsidRPr="004B74FE">
              <w:rPr>
                <w:rStyle w:val="a5"/>
                <w:rFonts w:ascii="Times New Roman" w:hAnsi="Times New Roman" w:cs="Times New Roman"/>
                <w:bCs/>
                <w:color w:val="000000" w:themeColor="text1"/>
                <w:sz w:val="24"/>
                <w:szCs w:val="24"/>
                <w:lang w:val="en-US"/>
              </w:rPr>
              <w:t>komsml.cap.ru</w:t>
            </w:r>
            <w:proofErr w:type="spellEnd"/>
          </w:p>
        </w:tc>
      </w:tr>
    </w:tbl>
    <w:p w:rsidR="004B74FE" w:rsidRPr="00177DF7" w:rsidRDefault="004B74FE" w:rsidP="00177DF7">
      <w:pPr>
        <w:pStyle w:val="aa"/>
        <w:rPr>
          <w:rFonts w:ascii="Times New Roman" w:hAnsi="Times New Roman" w:cs="Times New Roman"/>
          <w:color w:val="000000" w:themeColor="text1"/>
          <w:sz w:val="24"/>
          <w:szCs w:val="24"/>
        </w:rPr>
      </w:pPr>
      <w:r w:rsidRPr="004B74FE">
        <w:rPr>
          <w:rFonts w:ascii="Times New Roman" w:hAnsi="Times New Roman" w:cs="Times New Roman"/>
          <w:color w:val="000000" w:themeColor="text1"/>
          <w:sz w:val="24"/>
          <w:szCs w:val="24"/>
        </w:rPr>
        <w:t xml:space="preserve">                                                                                                                           </w:t>
      </w:r>
    </w:p>
    <w:p w:rsidR="004B74FE" w:rsidRDefault="004B74FE"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D3C1F" w:rsidRDefault="009D3C1F" w:rsidP="004B74FE">
      <w:pPr>
        <w:jc w:val="center"/>
        <w:rPr>
          <w:color w:val="000000" w:themeColor="text1"/>
        </w:rPr>
      </w:pPr>
    </w:p>
    <w:p w:rsidR="009753D8" w:rsidRPr="009753D8" w:rsidRDefault="009753D8" w:rsidP="009753D8">
      <w:pPr>
        <w:pStyle w:val="aa"/>
        <w:jc w:val="right"/>
        <w:rPr>
          <w:rFonts w:ascii="Times New Roman" w:eastAsia="Arial Unicode MS" w:hAnsi="Times New Roman" w:cs="Times New Roman"/>
        </w:rPr>
      </w:pPr>
      <w:r w:rsidRPr="009753D8">
        <w:rPr>
          <w:rFonts w:ascii="Times New Roman" w:eastAsia="SimSun" w:hAnsi="Times New Roman" w:cs="Times New Roman"/>
        </w:rPr>
        <w:lastRenderedPageBreak/>
        <w:t>Приложение №2</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                                                                   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w:t>
      </w:r>
      <w:proofErr w:type="spellStart"/>
      <w:r w:rsidR="00E93945">
        <w:rPr>
          <w:rStyle w:val="ab"/>
          <w:rFonts w:ascii="Times New Roman" w:hAnsi="Times New Roman"/>
          <w:b w:val="0"/>
          <w:color w:val="auto"/>
          <w:sz w:val="22"/>
          <w:szCs w:val="22"/>
          <w:u w:val="none"/>
        </w:rPr>
        <w:t>Новочелны-Сюрбеевского</w:t>
      </w:r>
      <w:proofErr w:type="spellEnd"/>
      <w:r w:rsidRPr="009753D8">
        <w:rPr>
          <w:rStyle w:val="ab"/>
          <w:rFonts w:ascii="Times New Roman" w:hAnsi="Times New Roman"/>
          <w:b w:val="0"/>
          <w:color w:val="auto"/>
          <w:sz w:val="22"/>
          <w:szCs w:val="22"/>
          <w:u w:val="none"/>
        </w:rPr>
        <w:t xml:space="preserve">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9753D8" w:rsidRDefault="009753D8" w:rsidP="009753D8">
      <w:pPr>
        <w:jc w:val="right"/>
        <w:rPr>
          <w:rStyle w:val="ab"/>
          <w:sz w:val="24"/>
          <w:szCs w:val="24"/>
        </w:rPr>
      </w:pP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ФОРМА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Уведомление о планируемом сносе объекта капитального строительства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_______________________________________________________________________</w:t>
      </w:r>
    </w:p>
    <w:p w:rsidR="00095C6D" w:rsidRPr="00796260" w:rsidRDefault="00BD6266"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 xml:space="preserve"> </w:t>
      </w:r>
      <w:r w:rsidR="00095C6D" w:rsidRPr="00796260">
        <w:rPr>
          <w:rFonts w:ascii="Times New Roman" w:eastAsia="Times New Roman" w:hAnsi="Times New Roman" w:cs="Times New Roman"/>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BD6266" w:rsidRPr="003A5492" w:rsidRDefault="00BD6266" w:rsidP="00BD6266">
      <w:pPr>
        <w:pStyle w:val="3"/>
        <w:jc w:val="center"/>
        <w:rPr>
          <w:rFonts w:ascii="Times New Roman" w:hAnsi="Times New Roman" w:cs="Times New Roman"/>
          <w:color w:val="auto"/>
          <w:sz w:val="24"/>
          <w:szCs w:val="24"/>
        </w:rPr>
      </w:pPr>
      <w:r w:rsidRPr="003A5492">
        <w:rPr>
          <w:rFonts w:ascii="Times New Roman" w:hAnsi="Times New Roman" w:cs="Times New Roman"/>
          <w:color w:val="auto"/>
          <w:sz w:val="24"/>
          <w:szCs w:val="24"/>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54"/>
        <w:gridCol w:w="4473"/>
        <w:gridCol w:w="4018"/>
      </w:tblGrid>
      <w:tr w:rsidR="00BD6266" w:rsidTr="00236A25">
        <w:trPr>
          <w:trHeight w:val="15"/>
          <w:tblCellSpacing w:w="15" w:type="dxa"/>
        </w:trPr>
        <w:tc>
          <w:tcPr>
            <w:tcW w:w="924" w:type="dxa"/>
            <w:vAlign w:val="center"/>
            <w:hideMark/>
          </w:tcPr>
          <w:p w:rsidR="00BD6266" w:rsidRDefault="00BD6266" w:rsidP="00236A25">
            <w:pPr>
              <w:rPr>
                <w:sz w:val="2"/>
                <w:szCs w:val="24"/>
              </w:rPr>
            </w:pPr>
          </w:p>
        </w:tc>
        <w:tc>
          <w:tcPr>
            <w:tcW w:w="5174" w:type="dxa"/>
            <w:vAlign w:val="center"/>
            <w:hideMark/>
          </w:tcPr>
          <w:p w:rsidR="00BD6266" w:rsidRDefault="00BD6266" w:rsidP="00236A25">
            <w:pPr>
              <w:rPr>
                <w:sz w:val="2"/>
                <w:szCs w:val="24"/>
              </w:rPr>
            </w:pPr>
          </w:p>
        </w:tc>
        <w:tc>
          <w:tcPr>
            <w:tcW w:w="5359" w:type="dxa"/>
            <w:vAlign w:val="center"/>
            <w:hideMark/>
          </w:tcPr>
          <w:p w:rsidR="00BD6266" w:rsidRDefault="00BD6266" w:rsidP="00236A25">
            <w:pPr>
              <w:rPr>
                <w:sz w:val="2"/>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Pr="003A5492" w:rsidRDefault="00BD6266" w:rsidP="00236A25">
            <w:pPr>
              <w:rPr>
                <w:rFonts w:ascii="Times New Roman" w:hAnsi="Times New Roman" w:cs="Times New Roman"/>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aa"/>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Pr="003A5492" w:rsidRDefault="00BD6266" w:rsidP="00236A25">
            <w:pPr>
              <w:pStyle w:val="aa"/>
              <w:rPr>
                <w:rFonts w:ascii="Times New Roman" w:hAnsi="Times New Roman" w:cs="Times New Roman"/>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BD6266">
        <w:trPr>
          <w:trHeight w:val="356"/>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bl>
    <w:p w:rsidR="00BD6266" w:rsidRPr="00775572" w:rsidRDefault="00BD6266" w:rsidP="00BD6266">
      <w:pPr>
        <w:pStyle w:val="3"/>
        <w:jc w:val="center"/>
        <w:rPr>
          <w:rFonts w:ascii="Times New Roman" w:hAnsi="Times New Roman" w:cs="Times New Roman"/>
          <w:color w:val="auto"/>
          <w:sz w:val="24"/>
          <w:szCs w:val="24"/>
        </w:rPr>
      </w:pPr>
      <w:r w:rsidRPr="00775572">
        <w:rPr>
          <w:rFonts w:ascii="Times New Roman" w:hAnsi="Times New Roman" w:cs="Times New Roman"/>
          <w:color w:val="auto"/>
          <w:sz w:val="24"/>
          <w:szCs w:val="24"/>
        </w:rPr>
        <w:lastRenderedPageBreak/>
        <w:t>2. Сведения о земельном участке</w:t>
      </w:r>
    </w:p>
    <w:tbl>
      <w:tblPr>
        <w:tblW w:w="0" w:type="auto"/>
        <w:tblCellSpacing w:w="15" w:type="dxa"/>
        <w:tblInd w:w="130" w:type="dxa"/>
        <w:tblCellMar>
          <w:top w:w="15" w:type="dxa"/>
          <w:left w:w="15" w:type="dxa"/>
          <w:bottom w:w="15" w:type="dxa"/>
          <w:right w:w="15" w:type="dxa"/>
        </w:tblCellMar>
        <w:tblLook w:val="04A0"/>
      </w:tblPr>
      <w:tblGrid>
        <w:gridCol w:w="893"/>
        <w:gridCol w:w="4550"/>
        <w:gridCol w:w="4002"/>
      </w:tblGrid>
      <w:tr w:rsidR="00BD6266" w:rsidTr="00236A2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2.1.</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Кадастровый номер земельного участка (при наличии)</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Pr="0092186F" w:rsidRDefault="00BD6266" w:rsidP="00236A25">
            <w:pPr>
              <w:rPr>
                <w:rFonts w:ascii="Times New Roman" w:hAnsi="Times New Roman" w:cs="Times New Roman"/>
                <w:sz w:val="24"/>
                <w:szCs w:val="24"/>
              </w:rPr>
            </w:pPr>
          </w:p>
        </w:tc>
      </w:tr>
      <w:tr w:rsidR="00BD6266" w:rsidTr="00236A2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2.2.</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 xml:space="preserve">Адрес или описание местоположения земельного участка </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aa"/>
            </w:pPr>
          </w:p>
        </w:tc>
      </w:tr>
      <w:tr w:rsidR="00BD6266" w:rsidTr="00236A2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2.3.</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Сведения о праве застройщика на земельный участок (правоустанавливающие документы)</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Pr="0092186F" w:rsidRDefault="00BD6266" w:rsidP="00236A25">
            <w:pPr>
              <w:pStyle w:val="aa"/>
              <w:rPr>
                <w:rFonts w:ascii="Times New Roman" w:hAnsi="Times New Roman" w:cs="Times New Roman"/>
                <w:sz w:val="24"/>
                <w:szCs w:val="24"/>
              </w:rPr>
            </w:pPr>
          </w:p>
        </w:tc>
      </w:tr>
      <w:tr w:rsidR="00BD6266" w:rsidTr="00236A2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2.4.</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Сведения о наличии прав иных лиц на земельный участок (при наличии таких лиц)</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bl>
    <w:p w:rsidR="00BD6266" w:rsidRPr="003C0E76" w:rsidRDefault="00BD6266" w:rsidP="00BD6266">
      <w:pPr>
        <w:pStyle w:val="3"/>
        <w:jc w:val="center"/>
        <w:rPr>
          <w:rFonts w:ascii="Times New Roman" w:hAnsi="Times New Roman" w:cs="Times New Roman"/>
          <w:color w:val="auto"/>
          <w:sz w:val="24"/>
          <w:szCs w:val="24"/>
        </w:rPr>
      </w:pPr>
      <w:r w:rsidRPr="003C0E76">
        <w:rPr>
          <w:rFonts w:ascii="Times New Roman" w:hAnsi="Times New Roman" w:cs="Times New Roman"/>
          <w:color w:val="auto"/>
          <w:sz w:val="24"/>
          <w:szCs w:val="24"/>
        </w:rPr>
        <w:t>3. Сведения об объекте капитального строительства, подлежащем сносу</w:t>
      </w:r>
    </w:p>
    <w:tbl>
      <w:tblPr>
        <w:tblW w:w="0" w:type="auto"/>
        <w:tblCellSpacing w:w="15" w:type="dxa"/>
        <w:tblInd w:w="-109" w:type="dxa"/>
        <w:tblCellMar>
          <w:top w:w="15" w:type="dxa"/>
          <w:left w:w="15" w:type="dxa"/>
          <w:bottom w:w="15" w:type="dxa"/>
          <w:right w:w="15" w:type="dxa"/>
        </w:tblCellMar>
        <w:tblLook w:val="04A0"/>
      </w:tblPr>
      <w:tblGrid>
        <w:gridCol w:w="1103"/>
        <w:gridCol w:w="2812"/>
        <w:gridCol w:w="1125"/>
        <w:gridCol w:w="300"/>
        <w:gridCol w:w="669"/>
        <w:gridCol w:w="169"/>
        <w:gridCol w:w="1149"/>
        <w:gridCol w:w="332"/>
        <w:gridCol w:w="2155"/>
      </w:tblGrid>
      <w:tr w:rsidR="00BD6266" w:rsidTr="00236A2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3.1.</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Кадастровый номер объекта капитального строительства (при наличии)</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r w:rsidR="00BD6266" w:rsidTr="00236A2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3.2.</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Сведения о праве застройщика на объект капитального строительства (правоустанавливающие документы)</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r w:rsidR="00BD6266" w:rsidTr="00236A2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3.3.</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Сведения о наличии прав иных лиц на объект капитального строительства (при наличии таких лиц)</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r w:rsidR="00BD6266" w:rsidTr="00236A2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3.4.</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t>таких</w:t>
            </w:r>
            <w:proofErr w:type="gramEnd"/>
            <w:r>
              <w:t xml:space="preserve"> решения либо обязательства)</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r w:rsidR="00BD6266" w:rsidTr="00236A25">
        <w:trPr>
          <w:trHeight w:val="15"/>
          <w:tblCellSpacing w:w="15" w:type="dxa"/>
        </w:trPr>
        <w:tc>
          <w:tcPr>
            <w:tcW w:w="3037" w:type="dxa"/>
            <w:gridSpan w:val="2"/>
            <w:vAlign w:val="center"/>
            <w:hideMark/>
          </w:tcPr>
          <w:p w:rsidR="00BD6266" w:rsidRDefault="00BD6266" w:rsidP="00236A25">
            <w:pPr>
              <w:rPr>
                <w:sz w:val="2"/>
                <w:szCs w:val="24"/>
              </w:rPr>
            </w:pPr>
          </w:p>
        </w:tc>
        <w:tc>
          <w:tcPr>
            <w:tcW w:w="1006" w:type="dxa"/>
            <w:vAlign w:val="center"/>
            <w:hideMark/>
          </w:tcPr>
          <w:p w:rsidR="00BD6266" w:rsidRDefault="00BD6266" w:rsidP="00236A25">
            <w:pPr>
              <w:rPr>
                <w:sz w:val="2"/>
                <w:szCs w:val="24"/>
              </w:rPr>
            </w:pPr>
          </w:p>
        </w:tc>
        <w:tc>
          <w:tcPr>
            <w:tcW w:w="185" w:type="dxa"/>
            <w:vAlign w:val="center"/>
            <w:hideMark/>
          </w:tcPr>
          <w:p w:rsidR="00BD6266" w:rsidRDefault="00BD6266" w:rsidP="00236A25">
            <w:pPr>
              <w:rPr>
                <w:sz w:val="2"/>
                <w:szCs w:val="24"/>
              </w:rPr>
            </w:pPr>
          </w:p>
        </w:tc>
        <w:tc>
          <w:tcPr>
            <w:tcW w:w="552" w:type="dxa"/>
            <w:vAlign w:val="center"/>
            <w:hideMark/>
          </w:tcPr>
          <w:p w:rsidR="00BD6266" w:rsidRDefault="00BD6266" w:rsidP="00236A25">
            <w:pPr>
              <w:rPr>
                <w:sz w:val="2"/>
                <w:szCs w:val="24"/>
              </w:rPr>
            </w:pPr>
          </w:p>
        </w:tc>
        <w:tc>
          <w:tcPr>
            <w:tcW w:w="1494" w:type="dxa"/>
            <w:gridSpan w:val="2"/>
            <w:vAlign w:val="center"/>
            <w:hideMark/>
          </w:tcPr>
          <w:p w:rsidR="00BD6266" w:rsidRDefault="00BD6266" w:rsidP="00236A25">
            <w:pPr>
              <w:rPr>
                <w:sz w:val="2"/>
                <w:szCs w:val="24"/>
              </w:rPr>
            </w:pPr>
          </w:p>
        </w:tc>
        <w:tc>
          <w:tcPr>
            <w:tcW w:w="339" w:type="dxa"/>
            <w:vAlign w:val="center"/>
            <w:hideMark/>
          </w:tcPr>
          <w:p w:rsidR="00BD6266" w:rsidRDefault="00BD6266" w:rsidP="00236A25">
            <w:pPr>
              <w:rPr>
                <w:sz w:val="2"/>
                <w:szCs w:val="24"/>
              </w:rPr>
            </w:pPr>
          </w:p>
        </w:tc>
        <w:tc>
          <w:tcPr>
            <w:tcW w:w="2592" w:type="dxa"/>
            <w:vAlign w:val="center"/>
            <w:hideMark/>
          </w:tcPr>
          <w:p w:rsidR="00BD6266" w:rsidRDefault="00BD6266" w:rsidP="00236A25">
            <w:pPr>
              <w:rPr>
                <w:sz w:val="2"/>
                <w:szCs w:val="24"/>
              </w:rPr>
            </w:pPr>
          </w:p>
        </w:tc>
      </w:tr>
      <w:tr w:rsidR="00BD6266" w:rsidTr="00236A25">
        <w:trPr>
          <w:tblCellSpacing w:w="15" w:type="dxa"/>
        </w:trPr>
        <w:tc>
          <w:tcPr>
            <w:tcW w:w="9385" w:type="dxa"/>
            <w:gridSpan w:val="9"/>
            <w:tcBorders>
              <w:top w:val="nil"/>
              <w:left w:val="nil"/>
              <w:bottom w:val="nil"/>
              <w:right w:val="nil"/>
            </w:tcBorders>
            <w:tcMar>
              <w:top w:w="15" w:type="dxa"/>
              <w:left w:w="149" w:type="dxa"/>
              <w:bottom w:w="15" w:type="dxa"/>
              <w:right w:w="149" w:type="dxa"/>
            </w:tcMar>
            <w:hideMark/>
          </w:tcPr>
          <w:p w:rsidR="00BD6266" w:rsidRPr="00FF20B7" w:rsidRDefault="00BD6266" w:rsidP="00236A25">
            <w:pPr>
              <w:pStyle w:val="aa"/>
              <w:rPr>
                <w:rFonts w:ascii="Times New Roman" w:hAnsi="Times New Roman" w:cs="Times New Roman"/>
              </w:rPr>
            </w:pPr>
            <w:r w:rsidRPr="00FF20B7">
              <w:rPr>
                <w:rFonts w:ascii="Times New Roman" w:hAnsi="Times New Roman" w:cs="Times New Roman"/>
              </w:rPr>
              <w:t>Почтовый адрес и (или) адрес электронной почты для связи:</w:t>
            </w:r>
          </w:p>
          <w:p w:rsidR="00BD6266" w:rsidRDefault="00BD6266" w:rsidP="00236A25">
            <w:pPr>
              <w:pStyle w:val="aa"/>
              <w:rPr>
                <w:rFonts w:ascii="Times New Roman" w:hAnsi="Times New Roman" w:cs="Times New Roman"/>
              </w:rPr>
            </w:pPr>
            <w:r>
              <w:rPr>
                <w:rFonts w:ascii="Times New Roman" w:hAnsi="Times New Roman" w:cs="Times New Roman"/>
                <w:u w:val="single"/>
              </w:rPr>
              <w:t>____________________________________________________________________________________</w:t>
            </w:r>
          </w:p>
          <w:p w:rsidR="00BD6266" w:rsidRPr="00FF20B7" w:rsidRDefault="00BD6266" w:rsidP="00236A25">
            <w:pPr>
              <w:pStyle w:val="aa"/>
              <w:rPr>
                <w:rFonts w:ascii="Times New Roman" w:hAnsi="Times New Roman" w:cs="Times New Roman"/>
                <w:b/>
              </w:rPr>
            </w:pPr>
            <w:r w:rsidRPr="00FF20B7">
              <w:rPr>
                <w:rFonts w:ascii="Times New Roman" w:hAnsi="Times New Roman" w:cs="Times New Roman"/>
              </w:rPr>
              <w:t xml:space="preserve">    </w:t>
            </w:r>
          </w:p>
          <w:p w:rsidR="00BD6266" w:rsidRPr="00FF20B7" w:rsidRDefault="00BD6266" w:rsidP="00236A25">
            <w:pPr>
              <w:pStyle w:val="aa"/>
              <w:rPr>
                <w:rFonts w:ascii="Times New Roman" w:hAnsi="Times New Roman" w:cs="Times New Roman"/>
                <w:u w:val="single"/>
              </w:rPr>
            </w:pPr>
            <w:r w:rsidRPr="00FF20B7">
              <w:rPr>
                <w:rFonts w:ascii="Times New Roman" w:hAnsi="Times New Roman" w:cs="Times New Roman"/>
              </w:rPr>
              <w:t xml:space="preserve">     </w:t>
            </w:r>
            <w:r w:rsidRPr="00FF20B7">
              <w:rPr>
                <w:rFonts w:ascii="Times New Roman" w:hAnsi="Times New Roman" w:cs="Times New Roman"/>
                <w:b/>
              </w:rPr>
              <w:t>Настоящим уведомлением я</w:t>
            </w:r>
            <w:r w:rsidRPr="00FF20B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_____________________________________</w:t>
            </w:r>
          </w:p>
          <w:p w:rsidR="00BD6266" w:rsidRPr="00FF20B7" w:rsidRDefault="00BD6266" w:rsidP="00236A25">
            <w:pPr>
              <w:pStyle w:val="aa"/>
              <w:jc w:val="center"/>
              <w:rPr>
                <w:rFonts w:ascii="Times New Roman" w:hAnsi="Times New Roman" w:cs="Times New Roman"/>
                <w:sz w:val="16"/>
                <w:szCs w:val="16"/>
              </w:rPr>
            </w:pPr>
            <w:proofErr w:type="gramStart"/>
            <w:r w:rsidRPr="00FF20B7">
              <w:rPr>
                <w:rFonts w:ascii="Times New Roman" w:hAnsi="Times New Roman" w:cs="Times New Roman"/>
                <w:sz w:val="16"/>
                <w:szCs w:val="16"/>
              </w:rPr>
              <w:t>(фамилия, имя, отчество (при наличии)</w:t>
            </w:r>
            <w:proofErr w:type="gramEnd"/>
          </w:p>
          <w:p w:rsidR="00BD6266" w:rsidRDefault="00BD6266" w:rsidP="00236A25">
            <w:pPr>
              <w:pStyle w:val="aa"/>
              <w:rPr>
                <w:rFonts w:ascii="Times New Roman" w:hAnsi="Times New Roman" w:cs="Times New Roman"/>
              </w:rPr>
            </w:pPr>
          </w:p>
          <w:p w:rsidR="00BD6266" w:rsidRPr="00FF20B7" w:rsidRDefault="00BD6266" w:rsidP="00236A25">
            <w:pPr>
              <w:pStyle w:val="aa"/>
              <w:rPr>
                <w:rFonts w:ascii="Times New Roman" w:hAnsi="Times New Roman" w:cs="Times New Roman"/>
                <w:b/>
              </w:rPr>
            </w:pPr>
            <w:r w:rsidRPr="00FF20B7">
              <w:rPr>
                <w:rFonts w:ascii="Times New Roman" w:hAnsi="Times New Roman" w:cs="Times New Roman"/>
                <w:b/>
              </w:rPr>
              <w:t>даю  согласие  на обработку персональных данных (в случае если застройщиком является физическое лицо).</w:t>
            </w:r>
          </w:p>
          <w:p w:rsidR="00BD6266" w:rsidRDefault="00BD6266" w:rsidP="00236A25">
            <w:pPr>
              <w:pStyle w:val="aa"/>
              <w:rPr>
                <w:rFonts w:ascii="Times New Roman" w:hAnsi="Times New Roman" w:cs="Times New Roman"/>
              </w:rPr>
            </w:pPr>
            <w:r w:rsidRPr="00FF20B7">
              <w:rPr>
                <w:rFonts w:ascii="Times New Roman" w:hAnsi="Times New Roman" w:cs="Times New Roman"/>
              </w:rPr>
              <w:t> </w:t>
            </w:r>
          </w:p>
          <w:p w:rsidR="00BD6266" w:rsidRDefault="00BD6266" w:rsidP="00236A25">
            <w:pPr>
              <w:pStyle w:val="aa"/>
              <w:rPr>
                <w:rFonts w:ascii="Times New Roman" w:hAnsi="Times New Roman" w:cs="Times New Roman"/>
              </w:rPr>
            </w:pPr>
          </w:p>
          <w:p w:rsidR="00BD6266" w:rsidRPr="00FF20B7" w:rsidRDefault="00BD6266" w:rsidP="00236A25">
            <w:pPr>
              <w:pStyle w:val="aa"/>
              <w:jc w:val="center"/>
              <w:rPr>
                <w:rFonts w:ascii="Times New Roman" w:hAnsi="Times New Roman" w:cs="Times New Roman"/>
              </w:rPr>
            </w:pPr>
            <w:r>
              <w:rPr>
                <w:rFonts w:ascii="Times New Roman" w:hAnsi="Times New Roman" w:cs="Times New Roman"/>
                <w:u w:val="single"/>
              </w:rPr>
              <w:t xml:space="preserve">    Застройщик            </w:t>
            </w:r>
            <w:r>
              <w:rPr>
                <w:rFonts w:ascii="Times New Roman" w:hAnsi="Times New Roman" w:cs="Times New Roman"/>
              </w:rPr>
              <w:t xml:space="preserve">             </w:t>
            </w:r>
            <w:r w:rsidRPr="00FF20B7">
              <w:rPr>
                <w:rFonts w:ascii="Times New Roman" w:hAnsi="Times New Roman" w:cs="Times New Roman"/>
              </w:rPr>
              <w:t>______________   _______________________________</w:t>
            </w:r>
          </w:p>
          <w:p w:rsidR="00BD6266" w:rsidRPr="00FF20B7" w:rsidRDefault="00BD6266" w:rsidP="00236A25">
            <w:pPr>
              <w:pStyle w:val="aa"/>
              <w:rPr>
                <w:rFonts w:ascii="Times New Roman" w:hAnsi="Times New Roman" w:cs="Times New Roman"/>
                <w:sz w:val="16"/>
                <w:szCs w:val="16"/>
              </w:rPr>
            </w:pPr>
            <w:r w:rsidRPr="00FF20B7">
              <w:rPr>
                <w:rFonts w:ascii="Times New Roman" w:hAnsi="Times New Roman" w:cs="Times New Roman"/>
              </w:rPr>
              <w:t xml:space="preserve"> </w:t>
            </w:r>
            <w:proofErr w:type="gramStart"/>
            <w:r w:rsidRPr="00FF20B7">
              <w:rPr>
                <w:rFonts w:ascii="Times New Roman" w:hAnsi="Times New Roman" w:cs="Times New Roman"/>
                <w:sz w:val="16"/>
                <w:szCs w:val="16"/>
              </w:rPr>
              <w:t xml:space="preserve">(должность, в случае если  застройщиком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(расшифровка подписи)</w:t>
            </w:r>
            <w:proofErr w:type="gramEnd"/>
          </w:p>
          <w:p w:rsidR="00BD6266" w:rsidRPr="00FF20B7" w:rsidRDefault="00BD6266" w:rsidP="00236A25">
            <w:pPr>
              <w:pStyle w:val="aa"/>
              <w:rPr>
                <w:rFonts w:ascii="Times New Roman" w:hAnsi="Times New Roman" w:cs="Times New Roman"/>
                <w:sz w:val="16"/>
                <w:szCs w:val="16"/>
              </w:rPr>
            </w:pPr>
            <w:r w:rsidRPr="00FF20B7">
              <w:rPr>
                <w:rFonts w:ascii="Times New Roman" w:hAnsi="Times New Roman" w:cs="Times New Roman"/>
                <w:sz w:val="16"/>
                <w:szCs w:val="16"/>
              </w:rPr>
              <w:t xml:space="preserve">           является юридическое лицо)</w:t>
            </w:r>
          </w:p>
          <w:p w:rsidR="00BD6266" w:rsidRPr="00FF20B7" w:rsidRDefault="00BD6266" w:rsidP="00236A25">
            <w:pPr>
              <w:pStyle w:val="aa"/>
              <w:rPr>
                <w:rFonts w:ascii="Times New Roman" w:hAnsi="Times New Roman" w:cs="Times New Roman"/>
              </w:rPr>
            </w:pPr>
            <w:r w:rsidRPr="00FF20B7">
              <w:rPr>
                <w:rFonts w:ascii="Times New Roman" w:hAnsi="Times New Roman" w:cs="Times New Roman"/>
              </w:rPr>
              <w:t xml:space="preserve">     </w:t>
            </w:r>
          </w:p>
          <w:p w:rsidR="00BD6266" w:rsidRPr="00FF20B7" w:rsidRDefault="00BD6266" w:rsidP="00236A25">
            <w:pPr>
              <w:pStyle w:val="aa"/>
              <w:rPr>
                <w:rFonts w:ascii="Times New Roman" w:hAnsi="Times New Roman" w:cs="Times New Roman"/>
              </w:rPr>
            </w:pPr>
            <w:r w:rsidRPr="00FF20B7">
              <w:rPr>
                <w:rFonts w:ascii="Times New Roman" w:hAnsi="Times New Roman" w:cs="Times New Roman"/>
              </w:rPr>
              <w:t xml:space="preserve">            М.П.</w:t>
            </w:r>
          </w:p>
          <w:p w:rsidR="00BD6266" w:rsidRPr="00FF20B7" w:rsidRDefault="00BD6266" w:rsidP="00236A25">
            <w:pPr>
              <w:pStyle w:val="aa"/>
              <w:rPr>
                <w:rFonts w:ascii="Times New Roman" w:hAnsi="Times New Roman" w:cs="Times New Roman"/>
                <w:sz w:val="16"/>
                <w:szCs w:val="16"/>
              </w:rPr>
            </w:pPr>
            <w:r w:rsidRPr="00FF20B7">
              <w:rPr>
                <w:rFonts w:ascii="Times New Roman" w:hAnsi="Times New Roman" w:cs="Times New Roman"/>
                <w:sz w:val="16"/>
                <w:szCs w:val="16"/>
              </w:rPr>
              <w:t xml:space="preserve">       (при наличии)</w:t>
            </w:r>
          </w:p>
          <w:p w:rsidR="00BD6266" w:rsidRDefault="00BD6266" w:rsidP="00236A25">
            <w:pPr>
              <w:pStyle w:val="aa"/>
              <w:rPr>
                <w:sz w:val="24"/>
                <w:szCs w:val="24"/>
              </w:rPr>
            </w:pPr>
            <w:r w:rsidRPr="00FF20B7">
              <w:rPr>
                <w:rFonts w:ascii="Times New Roman" w:hAnsi="Times New Roman" w:cs="Times New Roman"/>
              </w:rPr>
              <w:t> </w:t>
            </w:r>
          </w:p>
        </w:tc>
      </w:tr>
    </w:tbl>
    <w:p w:rsidR="00BD6266" w:rsidRPr="00BD6266" w:rsidRDefault="00BD6266" w:rsidP="00BD6266">
      <w:pPr>
        <w:pStyle w:val="aa"/>
        <w:rPr>
          <w:rFonts w:ascii="Times New Roman" w:eastAsia="Times New Roman" w:hAnsi="Times New Roman" w:cs="Times New Roman"/>
          <w:sz w:val="24"/>
          <w:szCs w:val="24"/>
        </w:rPr>
      </w:pPr>
      <w:r w:rsidRPr="00BD6266">
        <w:rPr>
          <w:rFonts w:ascii="Times New Roman" w:eastAsia="Times New Roman" w:hAnsi="Times New Roman" w:cs="Times New Roman"/>
          <w:sz w:val="24"/>
          <w:szCs w:val="24"/>
        </w:rPr>
        <w:t>К уведомлению прилагаются:</w:t>
      </w:r>
    </w:p>
    <w:p w:rsidR="00BD6266" w:rsidRPr="009770DE" w:rsidRDefault="00BD6266"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BD6266" w:rsidRPr="009770DE" w:rsidRDefault="009770DE"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9770DE" w:rsidRPr="009770DE" w:rsidRDefault="009770DE"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9770DE" w:rsidRDefault="009770DE" w:rsidP="009753D8">
      <w:pPr>
        <w:pStyle w:val="aa"/>
        <w:jc w:val="right"/>
        <w:rPr>
          <w:rFonts w:ascii="Times New Roman" w:eastAsia="Times New Roman" w:hAnsi="Times New Roman" w:cs="Times New Roman"/>
          <w:sz w:val="24"/>
          <w:szCs w:val="24"/>
        </w:rPr>
      </w:pPr>
    </w:p>
    <w:p w:rsidR="009D3C1F" w:rsidRDefault="009D3C1F" w:rsidP="009753D8">
      <w:pPr>
        <w:pStyle w:val="aa"/>
        <w:jc w:val="right"/>
        <w:rPr>
          <w:rFonts w:ascii="Times New Roman" w:eastAsia="Times New Roman" w:hAnsi="Times New Roman" w:cs="Times New Roman"/>
          <w:sz w:val="24"/>
          <w:szCs w:val="24"/>
        </w:rPr>
      </w:pPr>
    </w:p>
    <w:p w:rsidR="009D3C1F" w:rsidRDefault="009D3C1F" w:rsidP="009753D8">
      <w:pPr>
        <w:pStyle w:val="aa"/>
        <w:jc w:val="right"/>
        <w:rPr>
          <w:rFonts w:ascii="Times New Roman" w:eastAsia="Times New Roman" w:hAnsi="Times New Roman" w:cs="Times New Roman"/>
          <w:sz w:val="24"/>
          <w:szCs w:val="24"/>
        </w:rPr>
      </w:pPr>
    </w:p>
    <w:p w:rsidR="009D3C1F" w:rsidRDefault="009D3C1F" w:rsidP="009753D8">
      <w:pPr>
        <w:pStyle w:val="aa"/>
        <w:jc w:val="right"/>
        <w:rPr>
          <w:rFonts w:ascii="Times New Roman" w:eastAsia="Times New Roman" w:hAnsi="Times New Roman" w:cs="Times New Roman"/>
          <w:sz w:val="24"/>
          <w:szCs w:val="24"/>
        </w:rPr>
      </w:pPr>
    </w:p>
    <w:p w:rsidR="009753D8" w:rsidRDefault="00095C6D" w:rsidP="009753D8">
      <w:pPr>
        <w:pStyle w:val="aa"/>
        <w:jc w:val="right"/>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№3</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 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w:t>
      </w:r>
      <w:proofErr w:type="spellStart"/>
      <w:r w:rsidR="00E93945">
        <w:rPr>
          <w:rStyle w:val="ab"/>
          <w:rFonts w:ascii="Times New Roman" w:hAnsi="Times New Roman"/>
          <w:b w:val="0"/>
          <w:color w:val="auto"/>
          <w:sz w:val="22"/>
          <w:szCs w:val="22"/>
          <w:u w:val="none"/>
        </w:rPr>
        <w:t>Новочелны-Сюрбеевского</w:t>
      </w:r>
      <w:proofErr w:type="spellEnd"/>
      <w:r w:rsidRPr="009753D8">
        <w:rPr>
          <w:rStyle w:val="ab"/>
          <w:rFonts w:ascii="Times New Roman" w:hAnsi="Times New Roman"/>
          <w:b w:val="0"/>
          <w:color w:val="auto"/>
          <w:sz w:val="22"/>
          <w:szCs w:val="22"/>
          <w:u w:val="none"/>
        </w:rPr>
        <w:t xml:space="preserve">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ФОРМА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Уведомление о завершении сноса объекта капитального строительства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_____________________________________________________________________</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К уведомлению о планируемом сносе объекта капитального строительства от "__"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(дата направления)</w:t>
      </w:r>
    </w:p>
    <w:p w:rsidR="003242DA" w:rsidRPr="003242DA" w:rsidRDefault="003242DA" w:rsidP="003242DA">
      <w:pPr>
        <w:pStyle w:val="3"/>
        <w:jc w:val="center"/>
        <w:rPr>
          <w:rFonts w:ascii="Times New Roman" w:hAnsi="Times New Roman" w:cs="Times New Roman"/>
          <w:color w:val="auto"/>
          <w:sz w:val="24"/>
          <w:szCs w:val="24"/>
        </w:rPr>
      </w:pPr>
      <w:r w:rsidRPr="003242DA">
        <w:rPr>
          <w:rFonts w:ascii="Times New Roman" w:hAnsi="Times New Roman" w:cs="Times New Roman"/>
          <w:color w:val="auto"/>
          <w:sz w:val="24"/>
          <w:szCs w:val="24"/>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44"/>
        <w:gridCol w:w="4473"/>
        <w:gridCol w:w="4028"/>
      </w:tblGrid>
      <w:tr w:rsidR="003242DA" w:rsidTr="00236A25">
        <w:trPr>
          <w:trHeight w:val="15"/>
          <w:tblCellSpacing w:w="15" w:type="dxa"/>
        </w:trPr>
        <w:tc>
          <w:tcPr>
            <w:tcW w:w="924" w:type="dxa"/>
            <w:vAlign w:val="center"/>
            <w:hideMark/>
          </w:tcPr>
          <w:p w:rsidR="003242DA" w:rsidRDefault="003242DA" w:rsidP="00236A25">
            <w:pPr>
              <w:rPr>
                <w:sz w:val="2"/>
                <w:szCs w:val="24"/>
              </w:rPr>
            </w:pPr>
          </w:p>
        </w:tc>
        <w:tc>
          <w:tcPr>
            <w:tcW w:w="5174" w:type="dxa"/>
            <w:vAlign w:val="center"/>
            <w:hideMark/>
          </w:tcPr>
          <w:p w:rsidR="003242DA" w:rsidRDefault="003242DA" w:rsidP="00236A25">
            <w:pPr>
              <w:rPr>
                <w:sz w:val="2"/>
                <w:szCs w:val="24"/>
              </w:rPr>
            </w:pPr>
          </w:p>
        </w:tc>
        <w:tc>
          <w:tcPr>
            <w:tcW w:w="5359" w:type="dxa"/>
            <w:vAlign w:val="center"/>
            <w:hideMark/>
          </w:tcPr>
          <w:p w:rsidR="003242DA" w:rsidRDefault="003242DA" w:rsidP="00236A25">
            <w:pPr>
              <w:rPr>
                <w:sz w:val="2"/>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Идентификационный номер налогоплательщика, за исключением случая, если заявителем является </w:t>
            </w:r>
            <w:r>
              <w:lastRenderedPageBreak/>
              <w:t xml:space="preserve">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bl>
    <w:p w:rsidR="003242DA" w:rsidRPr="003242DA" w:rsidRDefault="003242DA" w:rsidP="003242DA">
      <w:pPr>
        <w:pStyle w:val="3"/>
        <w:jc w:val="center"/>
        <w:rPr>
          <w:rFonts w:ascii="Times New Roman" w:hAnsi="Times New Roman" w:cs="Times New Roman"/>
          <w:color w:val="auto"/>
          <w:sz w:val="24"/>
          <w:szCs w:val="24"/>
        </w:rPr>
      </w:pPr>
      <w:r w:rsidRPr="003242DA">
        <w:rPr>
          <w:rFonts w:ascii="Times New Roman" w:hAnsi="Times New Roman" w:cs="Times New Roman"/>
          <w:color w:val="auto"/>
          <w:sz w:val="24"/>
          <w:szCs w:val="24"/>
        </w:rPr>
        <w:lastRenderedPageBreak/>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809"/>
        <w:gridCol w:w="2260"/>
        <w:gridCol w:w="822"/>
        <w:gridCol w:w="584"/>
        <w:gridCol w:w="154"/>
        <w:gridCol w:w="951"/>
        <w:gridCol w:w="202"/>
        <w:gridCol w:w="200"/>
        <w:gridCol w:w="386"/>
        <w:gridCol w:w="437"/>
        <w:gridCol w:w="426"/>
        <w:gridCol w:w="667"/>
        <w:gridCol w:w="568"/>
        <w:gridCol w:w="437"/>
        <w:gridCol w:w="542"/>
      </w:tblGrid>
      <w:tr w:rsidR="003242DA" w:rsidTr="003242DA">
        <w:trPr>
          <w:trHeight w:val="15"/>
          <w:tblCellSpacing w:w="15" w:type="dxa"/>
        </w:trPr>
        <w:tc>
          <w:tcPr>
            <w:tcW w:w="764" w:type="dxa"/>
            <w:vAlign w:val="center"/>
            <w:hideMark/>
          </w:tcPr>
          <w:p w:rsidR="003242DA" w:rsidRDefault="003242DA" w:rsidP="00236A25">
            <w:pPr>
              <w:rPr>
                <w:sz w:val="2"/>
                <w:szCs w:val="24"/>
              </w:rPr>
            </w:pPr>
          </w:p>
        </w:tc>
        <w:tc>
          <w:tcPr>
            <w:tcW w:w="3790" w:type="dxa"/>
            <w:gridSpan w:val="4"/>
            <w:vAlign w:val="center"/>
            <w:hideMark/>
          </w:tcPr>
          <w:p w:rsidR="003242DA" w:rsidRDefault="003242DA" w:rsidP="00236A25">
            <w:pPr>
              <w:rPr>
                <w:sz w:val="2"/>
                <w:szCs w:val="24"/>
              </w:rPr>
            </w:pPr>
          </w:p>
        </w:tc>
        <w:tc>
          <w:tcPr>
            <w:tcW w:w="4771" w:type="dxa"/>
            <w:gridSpan w:val="10"/>
            <w:vAlign w:val="center"/>
            <w:hideMark/>
          </w:tcPr>
          <w:p w:rsidR="003242DA" w:rsidRDefault="003242DA" w:rsidP="00236A25">
            <w:pPr>
              <w:rPr>
                <w:sz w:val="2"/>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2.1.</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Кадастровый номер земельного участка (при наличии)</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2.2.</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Адрес или описание местоположения земельного участка </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2.3.</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Сведения о праве застройщика на земельный участок (правоустанавливающие документы)</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2.4.</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Сведения о наличии прав иных лиц на земельный участок (при наличии таких лиц)</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3242DA">
        <w:trPr>
          <w:trHeight w:val="15"/>
          <w:tblCellSpacing w:w="15" w:type="dxa"/>
        </w:trPr>
        <w:tc>
          <w:tcPr>
            <w:tcW w:w="3024" w:type="dxa"/>
            <w:gridSpan w:val="2"/>
            <w:vAlign w:val="center"/>
            <w:hideMark/>
          </w:tcPr>
          <w:p w:rsidR="003242DA" w:rsidRDefault="003242DA" w:rsidP="00236A25">
            <w:pPr>
              <w:rPr>
                <w:sz w:val="2"/>
                <w:szCs w:val="24"/>
              </w:rPr>
            </w:pPr>
          </w:p>
        </w:tc>
        <w:tc>
          <w:tcPr>
            <w:tcW w:w="792" w:type="dxa"/>
            <w:vAlign w:val="center"/>
            <w:hideMark/>
          </w:tcPr>
          <w:p w:rsidR="003242DA" w:rsidRDefault="003242DA" w:rsidP="00236A25">
            <w:pPr>
              <w:rPr>
                <w:sz w:val="2"/>
                <w:szCs w:val="24"/>
              </w:rPr>
            </w:pPr>
          </w:p>
        </w:tc>
        <w:tc>
          <w:tcPr>
            <w:tcW w:w="554" w:type="dxa"/>
            <w:vAlign w:val="center"/>
            <w:hideMark/>
          </w:tcPr>
          <w:p w:rsidR="003242DA" w:rsidRDefault="003242DA" w:rsidP="00236A25">
            <w:pPr>
              <w:rPr>
                <w:sz w:val="2"/>
                <w:szCs w:val="24"/>
              </w:rPr>
            </w:pPr>
          </w:p>
        </w:tc>
        <w:tc>
          <w:tcPr>
            <w:tcW w:w="1075" w:type="dxa"/>
            <w:gridSpan w:val="2"/>
            <w:vAlign w:val="center"/>
            <w:hideMark/>
          </w:tcPr>
          <w:p w:rsidR="003242DA" w:rsidRDefault="003242DA" w:rsidP="00236A25">
            <w:pPr>
              <w:rPr>
                <w:sz w:val="2"/>
                <w:szCs w:val="24"/>
              </w:rPr>
            </w:pPr>
          </w:p>
        </w:tc>
        <w:tc>
          <w:tcPr>
            <w:tcW w:w="172" w:type="dxa"/>
            <w:vAlign w:val="center"/>
            <w:hideMark/>
          </w:tcPr>
          <w:p w:rsidR="003242DA" w:rsidRDefault="003242DA" w:rsidP="00236A25">
            <w:pPr>
              <w:rPr>
                <w:sz w:val="2"/>
                <w:szCs w:val="24"/>
              </w:rPr>
            </w:pPr>
          </w:p>
        </w:tc>
        <w:tc>
          <w:tcPr>
            <w:tcW w:w="170" w:type="dxa"/>
            <w:vAlign w:val="center"/>
            <w:hideMark/>
          </w:tcPr>
          <w:p w:rsidR="003242DA" w:rsidRDefault="003242DA" w:rsidP="00236A25">
            <w:pPr>
              <w:rPr>
                <w:sz w:val="2"/>
                <w:szCs w:val="24"/>
              </w:rPr>
            </w:pPr>
          </w:p>
        </w:tc>
        <w:tc>
          <w:tcPr>
            <w:tcW w:w="356" w:type="dxa"/>
            <w:vAlign w:val="center"/>
            <w:hideMark/>
          </w:tcPr>
          <w:p w:rsidR="003242DA" w:rsidRDefault="003242DA" w:rsidP="00236A25">
            <w:pPr>
              <w:rPr>
                <w:sz w:val="2"/>
                <w:szCs w:val="24"/>
              </w:rPr>
            </w:pPr>
          </w:p>
        </w:tc>
        <w:tc>
          <w:tcPr>
            <w:tcW w:w="407" w:type="dxa"/>
            <w:vAlign w:val="center"/>
            <w:hideMark/>
          </w:tcPr>
          <w:p w:rsidR="003242DA" w:rsidRDefault="003242DA" w:rsidP="00236A25">
            <w:pPr>
              <w:rPr>
                <w:sz w:val="2"/>
                <w:szCs w:val="24"/>
              </w:rPr>
            </w:pPr>
          </w:p>
        </w:tc>
        <w:tc>
          <w:tcPr>
            <w:tcW w:w="396" w:type="dxa"/>
            <w:vAlign w:val="center"/>
            <w:hideMark/>
          </w:tcPr>
          <w:p w:rsidR="003242DA" w:rsidRDefault="003242DA" w:rsidP="00236A25">
            <w:pPr>
              <w:rPr>
                <w:sz w:val="2"/>
                <w:szCs w:val="24"/>
              </w:rPr>
            </w:pPr>
          </w:p>
        </w:tc>
        <w:tc>
          <w:tcPr>
            <w:tcW w:w="637" w:type="dxa"/>
            <w:vAlign w:val="center"/>
            <w:hideMark/>
          </w:tcPr>
          <w:p w:rsidR="003242DA" w:rsidRDefault="003242DA" w:rsidP="00236A25">
            <w:pPr>
              <w:rPr>
                <w:sz w:val="2"/>
                <w:szCs w:val="24"/>
              </w:rPr>
            </w:pPr>
          </w:p>
        </w:tc>
        <w:tc>
          <w:tcPr>
            <w:tcW w:w="538" w:type="dxa"/>
            <w:vAlign w:val="center"/>
            <w:hideMark/>
          </w:tcPr>
          <w:p w:rsidR="003242DA" w:rsidRDefault="003242DA" w:rsidP="00236A25">
            <w:pPr>
              <w:rPr>
                <w:sz w:val="2"/>
                <w:szCs w:val="24"/>
              </w:rPr>
            </w:pPr>
          </w:p>
        </w:tc>
        <w:tc>
          <w:tcPr>
            <w:tcW w:w="407" w:type="dxa"/>
            <w:vAlign w:val="center"/>
            <w:hideMark/>
          </w:tcPr>
          <w:p w:rsidR="003242DA" w:rsidRDefault="003242DA" w:rsidP="00236A25">
            <w:pPr>
              <w:rPr>
                <w:sz w:val="2"/>
                <w:szCs w:val="24"/>
              </w:rPr>
            </w:pPr>
          </w:p>
        </w:tc>
        <w:tc>
          <w:tcPr>
            <w:tcW w:w="497" w:type="dxa"/>
            <w:vAlign w:val="center"/>
            <w:hideMark/>
          </w:tcPr>
          <w:p w:rsidR="003242DA" w:rsidRDefault="003242DA" w:rsidP="00236A25">
            <w:pPr>
              <w:rPr>
                <w:sz w:val="2"/>
                <w:szCs w:val="24"/>
              </w:rPr>
            </w:pPr>
          </w:p>
        </w:tc>
      </w:tr>
      <w:tr w:rsidR="003242DA" w:rsidTr="003242DA">
        <w:trPr>
          <w:tblCellSpacing w:w="15" w:type="dxa"/>
        </w:trPr>
        <w:tc>
          <w:tcPr>
            <w:tcW w:w="9385" w:type="dxa"/>
            <w:gridSpan w:val="15"/>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rPr>
                <w:b/>
                <w:bCs/>
              </w:rPr>
              <w:t>Настоящим уведомляю о сносе объекта капитального строительства</w:t>
            </w:r>
            <w:r>
              <w:t xml:space="preserve"> </w:t>
            </w:r>
          </w:p>
        </w:tc>
      </w:tr>
      <w:tr w:rsidR="003242DA" w:rsidTr="003242DA">
        <w:trPr>
          <w:tblCellSpacing w:w="15" w:type="dxa"/>
        </w:trPr>
        <w:tc>
          <w:tcPr>
            <w:tcW w:w="5535" w:type="dxa"/>
            <w:gridSpan w:val="6"/>
            <w:tcBorders>
              <w:top w:val="nil"/>
              <w:left w:val="nil"/>
              <w:bottom w:val="single" w:sz="6" w:space="0" w:color="000000"/>
              <w:right w:val="nil"/>
            </w:tcBorders>
            <w:tcMar>
              <w:top w:w="15" w:type="dxa"/>
              <w:left w:w="149" w:type="dxa"/>
              <w:bottom w:w="15" w:type="dxa"/>
              <w:right w:w="149" w:type="dxa"/>
            </w:tcMar>
            <w:hideMark/>
          </w:tcPr>
          <w:p w:rsidR="003242DA" w:rsidRDefault="003242DA" w:rsidP="00236A25">
            <w:pPr>
              <w:rPr>
                <w:sz w:val="24"/>
                <w:szCs w:val="24"/>
              </w:rPr>
            </w:pPr>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rPr>
                <w:b/>
                <w:bCs/>
              </w:rPr>
              <w:t xml:space="preserve">, </w:t>
            </w:r>
            <w:proofErr w:type="gramStart"/>
            <w:r>
              <w:rPr>
                <w:b/>
                <w:bCs/>
              </w:rPr>
              <w:t>указанного</w:t>
            </w:r>
            <w:proofErr w:type="gramEnd"/>
            <w:r>
              <w:rPr>
                <w:b/>
                <w:bCs/>
              </w:rPr>
              <w:t xml:space="preserve"> в уведомлении</w:t>
            </w:r>
            <w:r>
              <w:t xml:space="preserve"> </w:t>
            </w:r>
          </w:p>
        </w:tc>
      </w:tr>
      <w:tr w:rsidR="003242DA" w:rsidTr="003242DA">
        <w:trPr>
          <w:tblCellSpacing w:w="15" w:type="dxa"/>
        </w:trPr>
        <w:tc>
          <w:tcPr>
            <w:tcW w:w="5535" w:type="dxa"/>
            <w:gridSpan w:val="6"/>
            <w:tcBorders>
              <w:top w:val="single" w:sz="6" w:space="0" w:color="000000"/>
              <w:left w:val="nil"/>
              <w:bottom w:val="nil"/>
              <w:right w:val="nil"/>
            </w:tcBorders>
            <w:tcMar>
              <w:top w:w="15" w:type="dxa"/>
              <w:left w:w="149" w:type="dxa"/>
              <w:bottom w:w="15" w:type="dxa"/>
              <w:right w:w="149" w:type="dxa"/>
            </w:tcMar>
            <w:hideMark/>
          </w:tcPr>
          <w:p w:rsidR="003242DA" w:rsidRDefault="003242DA" w:rsidP="00236A25">
            <w:pPr>
              <w:pStyle w:val="formattext"/>
              <w:jc w:val="center"/>
            </w:pPr>
            <w:proofErr w:type="gramStart"/>
            <w:r>
              <w:t>(кадастровый номер объекта капитального строительства (при наличии)</w:t>
            </w:r>
            <w:proofErr w:type="gramEnd"/>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236A25">
            <w:pPr>
              <w:rPr>
                <w:sz w:val="24"/>
                <w:szCs w:val="24"/>
              </w:rPr>
            </w:pPr>
          </w:p>
        </w:tc>
      </w:tr>
      <w:tr w:rsidR="003242DA" w:rsidTr="003242DA">
        <w:trPr>
          <w:tblCellSpacing w:w="15" w:type="dxa"/>
        </w:trPr>
        <w:tc>
          <w:tcPr>
            <w:tcW w:w="5535" w:type="dxa"/>
            <w:gridSpan w:val="6"/>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rPr>
                <w:b/>
                <w:bCs/>
              </w:rPr>
              <w:t>о планируемом сносе объекта капитального строительства</w:t>
            </w:r>
            <w:r>
              <w:t xml:space="preserve"> </w:t>
            </w:r>
          </w:p>
        </w:tc>
        <w:tc>
          <w:tcPr>
            <w:tcW w:w="758" w:type="dxa"/>
            <w:gridSpan w:val="3"/>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t>от "</w:t>
            </w:r>
          </w:p>
        </w:tc>
        <w:tc>
          <w:tcPr>
            <w:tcW w:w="40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236A25">
            <w:pPr>
              <w:rPr>
                <w:sz w:val="24"/>
                <w:szCs w:val="24"/>
              </w:rPr>
            </w:pPr>
          </w:p>
        </w:tc>
        <w:tc>
          <w:tcPr>
            <w:tcW w:w="396" w:type="dxa"/>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t>"</w:t>
            </w:r>
          </w:p>
        </w:tc>
        <w:tc>
          <w:tcPr>
            <w:tcW w:w="63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236A25">
            <w:pPr>
              <w:rPr>
                <w:sz w:val="24"/>
                <w:szCs w:val="24"/>
              </w:rPr>
            </w:pPr>
          </w:p>
        </w:tc>
        <w:tc>
          <w:tcPr>
            <w:tcW w:w="538" w:type="dxa"/>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t xml:space="preserve">20 </w:t>
            </w:r>
          </w:p>
        </w:tc>
        <w:tc>
          <w:tcPr>
            <w:tcW w:w="40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236A25">
            <w:pPr>
              <w:rPr>
                <w:sz w:val="24"/>
                <w:szCs w:val="24"/>
              </w:rPr>
            </w:pPr>
          </w:p>
        </w:tc>
        <w:tc>
          <w:tcPr>
            <w:tcW w:w="497" w:type="dxa"/>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proofErr w:type="gramStart"/>
            <w:r>
              <w:t>г</w:t>
            </w:r>
            <w:proofErr w:type="gramEnd"/>
            <w:r>
              <w:t>.</w:t>
            </w:r>
          </w:p>
        </w:tc>
      </w:tr>
      <w:tr w:rsidR="003242DA" w:rsidTr="003242DA">
        <w:trPr>
          <w:tblCellSpacing w:w="15" w:type="dxa"/>
        </w:trPr>
        <w:tc>
          <w:tcPr>
            <w:tcW w:w="5535" w:type="dxa"/>
            <w:gridSpan w:val="6"/>
            <w:tcBorders>
              <w:top w:val="nil"/>
              <w:left w:val="nil"/>
              <w:bottom w:val="nil"/>
              <w:right w:val="nil"/>
            </w:tcBorders>
            <w:tcMar>
              <w:top w:w="15" w:type="dxa"/>
              <w:left w:w="149" w:type="dxa"/>
              <w:bottom w:w="15" w:type="dxa"/>
              <w:right w:w="149" w:type="dxa"/>
            </w:tcMar>
            <w:hideMark/>
          </w:tcPr>
          <w:p w:rsidR="003242DA" w:rsidRDefault="003242DA" w:rsidP="00236A25">
            <w:pPr>
              <w:rPr>
                <w:sz w:val="24"/>
                <w:szCs w:val="24"/>
              </w:rPr>
            </w:pPr>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236A25">
            <w:pPr>
              <w:pStyle w:val="formattext"/>
              <w:jc w:val="center"/>
            </w:pPr>
            <w:r>
              <w:t>(дата направления)</w:t>
            </w:r>
          </w:p>
        </w:tc>
      </w:tr>
      <w:tr w:rsidR="003242DA" w:rsidTr="003242DA">
        <w:trPr>
          <w:tblCellSpacing w:w="15" w:type="dxa"/>
        </w:trPr>
        <w:tc>
          <w:tcPr>
            <w:tcW w:w="9385" w:type="dxa"/>
            <w:gridSpan w:val="15"/>
            <w:tcBorders>
              <w:top w:val="nil"/>
              <w:left w:val="nil"/>
              <w:bottom w:val="nil"/>
              <w:right w:val="nil"/>
            </w:tcBorders>
            <w:tcMar>
              <w:top w:w="15" w:type="dxa"/>
              <w:left w:w="149" w:type="dxa"/>
              <w:bottom w:w="15" w:type="dxa"/>
              <w:right w:w="149" w:type="dxa"/>
            </w:tcMar>
            <w:hideMark/>
          </w:tcPr>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Почтовый адрес и (или) адрес электронной почты для связи:</w:t>
            </w:r>
          </w:p>
          <w:p w:rsidR="003242DA" w:rsidRPr="003242DA" w:rsidRDefault="003242DA" w:rsidP="003242DA">
            <w:pPr>
              <w:pStyle w:val="aa"/>
              <w:rPr>
                <w:rFonts w:ascii="Times New Roman" w:hAnsi="Times New Roman" w:cs="Times New Roman"/>
              </w:rPr>
            </w:pPr>
            <w:r>
              <w:rPr>
                <w:rFonts w:ascii="Times New Roman" w:hAnsi="Times New Roman" w:cs="Times New Roman"/>
                <w:u w:val="single"/>
              </w:rPr>
              <w:t>__________________________________________________________________________________</w:t>
            </w:r>
          </w:p>
        </w:tc>
      </w:tr>
    </w:tbl>
    <w:p w:rsidR="003242DA" w:rsidRDefault="003242DA" w:rsidP="003242DA">
      <w:pPr>
        <w:pStyle w:val="aa"/>
        <w:rPr>
          <w:rFonts w:ascii="Times New Roman" w:hAnsi="Times New Roman" w:cs="Times New Roman"/>
        </w:rPr>
      </w:pPr>
      <w:r w:rsidRPr="00FF20B7">
        <w:rPr>
          <w:rFonts w:ascii="Times New Roman" w:hAnsi="Times New Roman" w:cs="Times New Roman"/>
        </w:rPr>
        <w:t xml:space="preserve">    </w:t>
      </w:r>
    </w:p>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u w:val="single"/>
        </w:rPr>
      </w:pPr>
      <w:r w:rsidRPr="00FF20B7">
        <w:rPr>
          <w:rFonts w:ascii="Times New Roman" w:hAnsi="Times New Roman" w:cs="Times New Roman"/>
        </w:rPr>
        <w:t xml:space="preserve"> </w:t>
      </w:r>
      <w:r w:rsidRPr="00FF20B7">
        <w:rPr>
          <w:rFonts w:ascii="Times New Roman" w:hAnsi="Times New Roman" w:cs="Times New Roman"/>
          <w:b/>
        </w:rPr>
        <w:t>Настоящим уведомлением я</w:t>
      </w:r>
      <w:r w:rsidRPr="00FF20B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_____________________________________</w:t>
      </w:r>
    </w:p>
    <w:p w:rsidR="003242DA" w:rsidRPr="00FF20B7" w:rsidRDefault="003242DA" w:rsidP="003242DA">
      <w:pPr>
        <w:pStyle w:val="aa"/>
        <w:jc w:val="center"/>
        <w:rPr>
          <w:rFonts w:ascii="Times New Roman" w:hAnsi="Times New Roman" w:cs="Times New Roman"/>
          <w:sz w:val="16"/>
          <w:szCs w:val="16"/>
        </w:rPr>
      </w:pPr>
      <w:proofErr w:type="gramStart"/>
      <w:r w:rsidRPr="00FF20B7">
        <w:rPr>
          <w:rFonts w:ascii="Times New Roman" w:hAnsi="Times New Roman" w:cs="Times New Roman"/>
          <w:sz w:val="16"/>
          <w:szCs w:val="16"/>
        </w:rPr>
        <w:t>(фамилия, имя, отчество (при наличии)</w:t>
      </w:r>
      <w:proofErr w:type="gramEnd"/>
    </w:p>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b/>
        </w:rPr>
      </w:pPr>
      <w:r w:rsidRPr="00FF20B7">
        <w:rPr>
          <w:rFonts w:ascii="Times New Roman" w:hAnsi="Times New Roman" w:cs="Times New Roman"/>
          <w:b/>
        </w:rPr>
        <w:t>даю  согласие  на обработку персональных данных (в случае если застройщиком является физическое лицо).</w:t>
      </w:r>
    </w:p>
    <w:p w:rsidR="003242DA" w:rsidRDefault="003242DA" w:rsidP="003242DA">
      <w:pPr>
        <w:pStyle w:val="aa"/>
        <w:rPr>
          <w:rFonts w:ascii="Times New Roman" w:hAnsi="Times New Roman" w:cs="Times New Roman"/>
        </w:rPr>
      </w:pPr>
      <w:r w:rsidRPr="00FF20B7">
        <w:rPr>
          <w:rFonts w:ascii="Times New Roman" w:hAnsi="Times New Roman" w:cs="Times New Roman"/>
        </w:rPr>
        <w:t> </w:t>
      </w:r>
    </w:p>
    <w:p w:rsidR="003242DA" w:rsidRDefault="003242DA" w:rsidP="003242DA">
      <w:pPr>
        <w:pStyle w:val="aa"/>
        <w:rPr>
          <w:rFonts w:ascii="Times New Roman" w:hAnsi="Times New Roman" w:cs="Times New Roman"/>
        </w:rPr>
      </w:pPr>
    </w:p>
    <w:p w:rsidR="003242DA" w:rsidRPr="00FF20B7" w:rsidRDefault="003242DA" w:rsidP="003242DA">
      <w:pPr>
        <w:pStyle w:val="aa"/>
        <w:jc w:val="center"/>
        <w:rPr>
          <w:rFonts w:ascii="Times New Roman" w:hAnsi="Times New Roman" w:cs="Times New Roman"/>
        </w:rPr>
      </w:pPr>
      <w:r>
        <w:rPr>
          <w:rFonts w:ascii="Times New Roman" w:hAnsi="Times New Roman" w:cs="Times New Roman"/>
          <w:u w:val="single"/>
        </w:rPr>
        <w:t xml:space="preserve">    Застройщик            </w:t>
      </w:r>
      <w:r>
        <w:rPr>
          <w:rFonts w:ascii="Times New Roman" w:hAnsi="Times New Roman" w:cs="Times New Roman"/>
        </w:rPr>
        <w:t xml:space="preserve">             </w:t>
      </w:r>
      <w:r w:rsidRPr="00FF20B7">
        <w:rPr>
          <w:rFonts w:ascii="Times New Roman" w:hAnsi="Times New Roman" w:cs="Times New Roman"/>
        </w:rPr>
        <w:t>______________   _______________________________</w:t>
      </w:r>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rPr>
        <w:t xml:space="preserve"> </w:t>
      </w:r>
      <w:proofErr w:type="gramStart"/>
      <w:r w:rsidRPr="00FF20B7">
        <w:rPr>
          <w:rFonts w:ascii="Times New Roman" w:hAnsi="Times New Roman" w:cs="Times New Roman"/>
          <w:sz w:val="16"/>
          <w:szCs w:val="16"/>
        </w:rPr>
        <w:t xml:space="preserve">(должность, в случае если  застройщиком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(расшифровка подписи)</w:t>
      </w:r>
      <w:proofErr w:type="gramEnd"/>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sz w:val="16"/>
          <w:szCs w:val="16"/>
        </w:rPr>
        <w:t xml:space="preserve">           является юридическое лицо)</w:t>
      </w: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 xml:space="preserve">     </w:t>
      </w: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 xml:space="preserve">            М.П.</w:t>
      </w:r>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sz w:val="16"/>
          <w:szCs w:val="16"/>
        </w:rPr>
        <w:t xml:space="preserve">       (при наличии)</w:t>
      </w:r>
    </w:p>
    <w:p w:rsidR="00095C6D" w:rsidRPr="000E3522" w:rsidRDefault="00095C6D" w:rsidP="003242DA">
      <w:pPr>
        <w:spacing w:before="100" w:beforeAutospacing="1" w:after="100" w:afterAutospacing="1" w:line="240" w:lineRule="auto"/>
        <w:outlineLvl w:val="2"/>
        <w:rPr>
          <w:rFonts w:ascii="Times New Roman" w:eastAsia="Times New Roman" w:hAnsi="Times New Roman" w:cs="Times New Roman"/>
          <w:sz w:val="24"/>
          <w:szCs w:val="24"/>
        </w:rPr>
      </w:pPr>
    </w:p>
    <w:sectPr w:rsidR="00095C6D" w:rsidRPr="000E3522" w:rsidSect="00AB227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0249"/>
    <w:multiLevelType w:val="hybridMultilevel"/>
    <w:tmpl w:val="5C4EA244"/>
    <w:lvl w:ilvl="0" w:tplc="04190011">
      <w:start w:val="1"/>
      <w:numFmt w:val="decimal"/>
      <w:lvlText w:val="%1)"/>
      <w:lvlJc w:val="left"/>
      <w:pPr>
        <w:ind w:left="539" w:hanging="360"/>
      </w:pPr>
      <w:rPr>
        <w:rFonts w:hint="default"/>
      </w:rPr>
    </w:lvl>
    <w:lvl w:ilvl="1" w:tplc="04190019" w:tentative="1">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E3522"/>
    <w:rsid w:val="0001533F"/>
    <w:rsid w:val="00016BD1"/>
    <w:rsid w:val="00060E1E"/>
    <w:rsid w:val="00095C6D"/>
    <w:rsid w:val="000C6705"/>
    <w:rsid w:val="000D1214"/>
    <w:rsid w:val="000E3522"/>
    <w:rsid w:val="0015450A"/>
    <w:rsid w:val="0017220B"/>
    <w:rsid w:val="00177DF7"/>
    <w:rsid w:val="001A1D4F"/>
    <w:rsid w:val="001A6CA1"/>
    <w:rsid w:val="001E0514"/>
    <w:rsid w:val="00207779"/>
    <w:rsid w:val="002077A9"/>
    <w:rsid w:val="00236A25"/>
    <w:rsid w:val="0024473C"/>
    <w:rsid w:val="002F0274"/>
    <w:rsid w:val="003242DA"/>
    <w:rsid w:val="00340C45"/>
    <w:rsid w:val="00346C07"/>
    <w:rsid w:val="00357BA1"/>
    <w:rsid w:val="003F683A"/>
    <w:rsid w:val="004011B8"/>
    <w:rsid w:val="00415834"/>
    <w:rsid w:val="0045655D"/>
    <w:rsid w:val="004B74FE"/>
    <w:rsid w:val="004E7289"/>
    <w:rsid w:val="00547BB2"/>
    <w:rsid w:val="005866A6"/>
    <w:rsid w:val="005E217A"/>
    <w:rsid w:val="00600691"/>
    <w:rsid w:val="00603CA9"/>
    <w:rsid w:val="00634A8F"/>
    <w:rsid w:val="00641035"/>
    <w:rsid w:val="006863FA"/>
    <w:rsid w:val="006A59E9"/>
    <w:rsid w:val="006E0D36"/>
    <w:rsid w:val="00726212"/>
    <w:rsid w:val="00732F9B"/>
    <w:rsid w:val="007744CB"/>
    <w:rsid w:val="007753AC"/>
    <w:rsid w:val="00794738"/>
    <w:rsid w:val="007A68A7"/>
    <w:rsid w:val="007B4785"/>
    <w:rsid w:val="008470DE"/>
    <w:rsid w:val="008602FD"/>
    <w:rsid w:val="0086125D"/>
    <w:rsid w:val="008B06A6"/>
    <w:rsid w:val="008B15BC"/>
    <w:rsid w:val="008D42BA"/>
    <w:rsid w:val="008E02A4"/>
    <w:rsid w:val="009201F7"/>
    <w:rsid w:val="00921582"/>
    <w:rsid w:val="009338C8"/>
    <w:rsid w:val="00967991"/>
    <w:rsid w:val="00972221"/>
    <w:rsid w:val="009753D8"/>
    <w:rsid w:val="009770DE"/>
    <w:rsid w:val="009A49CB"/>
    <w:rsid w:val="009D340C"/>
    <w:rsid w:val="009D3C1F"/>
    <w:rsid w:val="009F2148"/>
    <w:rsid w:val="00A2509B"/>
    <w:rsid w:val="00A64C52"/>
    <w:rsid w:val="00A72597"/>
    <w:rsid w:val="00A75157"/>
    <w:rsid w:val="00AB2273"/>
    <w:rsid w:val="00AD47AE"/>
    <w:rsid w:val="00AE078C"/>
    <w:rsid w:val="00B22086"/>
    <w:rsid w:val="00B24044"/>
    <w:rsid w:val="00B24357"/>
    <w:rsid w:val="00B31CBD"/>
    <w:rsid w:val="00BD6266"/>
    <w:rsid w:val="00C34C56"/>
    <w:rsid w:val="00C900BC"/>
    <w:rsid w:val="00C92B86"/>
    <w:rsid w:val="00C9451F"/>
    <w:rsid w:val="00CA0BD1"/>
    <w:rsid w:val="00CC70C9"/>
    <w:rsid w:val="00CD4439"/>
    <w:rsid w:val="00CE2EC0"/>
    <w:rsid w:val="00CF3F9A"/>
    <w:rsid w:val="00D108C4"/>
    <w:rsid w:val="00D10A54"/>
    <w:rsid w:val="00D3246F"/>
    <w:rsid w:val="00D45A28"/>
    <w:rsid w:val="00D6246D"/>
    <w:rsid w:val="00D63F07"/>
    <w:rsid w:val="00D974B3"/>
    <w:rsid w:val="00DF5A8C"/>
    <w:rsid w:val="00E12C6E"/>
    <w:rsid w:val="00E23095"/>
    <w:rsid w:val="00E2656B"/>
    <w:rsid w:val="00E93945"/>
    <w:rsid w:val="00ED0C04"/>
    <w:rsid w:val="00ED6DE4"/>
    <w:rsid w:val="00F0637C"/>
    <w:rsid w:val="00F50EC6"/>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6B"/>
  </w:style>
  <w:style w:type="paragraph" w:styleId="1">
    <w:name w:val="heading 1"/>
    <w:basedOn w:val="a"/>
    <w:link w:val="10"/>
    <w:uiPriority w:val="9"/>
    <w:qFormat/>
    <w:rsid w:val="000E3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74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74F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B74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522"/>
    <w:rPr>
      <w:rFonts w:ascii="Times New Roman" w:eastAsia="Times New Roman" w:hAnsi="Times New Roman" w:cs="Times New Roman"/>
      <w:b/>
      <w:bCs/>
      <w:kern w:val="36"/>
      <w:sz w:val="48"/>
      <w:szCs w:val="48"/>
    </w:rPr>
  </w:style>
  <w:style w:type="character" w:customStyle="1" w:styleId="date2">
    <w:name w:val="date2"/>
    <w:basedOn w:val="a0"/>
    <w:rsid w:val="000E3522"/>
  </w:style>
  <w:style w:type="paragraph" w:styleId="a3">
    <w:name w:val="Normal (Web)"/>
    <w:basedOn w:val="a"/>
    <w:unhideWhenUsed/>
    <w:rsid w:val="000E35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3522"/>
    <w:rPr>
      <w:b/>
      <w:bCs/>
    </w:rPr>
  </w:style>
  <w:style w:type="character" w:styleId="a5">
    <w:name w:val="Hyperlink"/>
    <w:basedOn w:val="a0"/>
    <w:uiPriority w:val="99"/>
    <w:unhideWhenUsed/>
    <w:rsid w:val="009A49CB"/>
    <w:rPr>
      <w:color w:val="0000FF"/>
      <w:u w:val="single"/>
    </w:rPr>
  </w:style>
  <w:style w:type="character" w:customStyle="1" w:styleId="20">
    <w:name w:val="Заголовок 2 Знак"/>
    <w:basedOn w:val="a0"/>
    <w:link w:val="2"/>
    <w:uiPriority w:val="9"/>
    <w:rsid w:val="007744CB"/>
    <w:rPr>
      <w:rFonts w:asciiTheme="majorHAnsi" w:eastAsiaTheme="majorEastAsia" w:hAnsiTheme="majorHAnsi" w:cstheme="majorBidi"/>
      <w:b/>
      <w:bCs/>
      <w:color w:val="4F81BD" w:themeColor="accent1"/>
      <w:sz w:val="26"/>
      <w:szCs w:val="26"/>
    </w:rPr>
  </w:style>
  <w:style w:type="paragraph" w:customStyle="1" w:styleId="a6">
    <w:name w:val="Таблицы (моноширинный)"/>
    <w:basedOn w:val="a"/>
    <w:next w:val="a"/>
    <w:rsid w:val="00D6246D"/>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7">
    <w:name w:val="Цветовое выделение"/>
    <w:rsid w:val="00D6246D"/>
    <w:rPr>
      <w:b/>
      <w:bCs/>
      <w:color w:val="000080"/>
    </w:rPr>
  </w:style>
  <w:style w:type="paragraph" w:styleId="a8">
    <w:name w:val="Balloon Text"/>
    <w:basedOn w:val="a"/>
    <w:link w:val="a9"/>
    <w:uiPriority w:val="99"/>
    <w:semiHidden/>
    <w:unhideWhenUsed/>
    <w:rsid w:val="00D6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246D"/>
    <w:rPr>
      <w:rFonts w:ascii="Tahoma" w:hAnsi="Tahoma" w:cs="Tahoma"/>
      <w:sz w:val="16"/>
      <w:szCs w:val="16"/>
    </w:rPr>
  </w:style>
  <w:style w:type="paragraph" w:styleId="aa">
    <w:name w:val="No Spacing"/>
    <w:uiPriority w:val="1"/>
    <w:qFormat/>
    <w:rsid w:val="00D6246D"/>
    <w:pPr>
      <w:spacing w:after="0" w:line="240" w:lineRule="auto"/>
    </w:pPr>
  </w:style>
  <w:style w:type="paragraph" w:customStyle="1" w:styleId="ConsPlusTitle">
    <w:name w:val="ConsPlusTitle"/>
    <w:uiPriority w:val="99"/>
    <w:rsid w:val="00C900BC"/>
    <w:pPr>
      <w:widowControl w:val="0"/>
      <w:autoSpaceDE w:val="0"/>
      <w:autoSpaceDN w:val="0"/>
      <w:spacing w:after="0" w:line="240" w:lineRule="auto"/>
    </w:pPr>
    <w:rPr>
      <w:rFonts w:ascii="Calibri" w:eastAsia="Times New Roman" w:hAnsi="Calibri" w:cs="Calibri"/>
      <w:b/>
      <w:szCs w:val="20"/>
    </w:rPr>
  </w:style>
  <w:style w:type="character" w:customStyle="1" w:styleId="ab">
    <w:name w:val="Гипертекстовая ссылка"/>
    <w:basedOn w:val="a0"/>
    <w:rsid w:val="00C900BC"/>
    <w:rPr>
      <w:rFonts w:cs="Times New Roman"/>
      <w:b/>
      <w:bCs/>
      <w:color w:val="008000"/>
      <w:sz w:val="20"/>
      <w:szCs w:val="20"/>
      <w:u w:val="single"/>
    </w:rPr>
  </w:style>
  <w:style w:type="paragraph" w:customStyle="1" w:styleId="ConsPlusNormal">
    <w:name w:val="ConsPlusNormal"/>
    <w:link w:val="ConsPlusNormal0"/>
    <w:rsid w:val="0041583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415834"/>
    <w:rPr>
      <w:rFonts w:ascii="Arial" w:eastAsia="Times New Roman" w:hAnsi="Arial" w:cs="Arial"/>
      <w:sz w:val="20"/>
      <w:szCs w:val="20"/>
    </w:rPr>
  </w:style>
  <w:style w:type="character" w:customStyle="1" w:styleId="30">
    <w:name w:val="Заголовок 3 Знак"/>
    <w:basedOn w:val="a0"/>
    <w:link w:val="3"/>
    <w:uiPriority w:val="9"/>
    <w:semiHidden/>
    <w:rsid w:val="004B74FE"/>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4B74FE"/>
    <w:rPr>
      <w:rFonts w:asciiTheme="majorHAnsi" w:eastAsiaTheme="majorEastAsia" w:hAnsiTheme="majorHAnsi" w:cstheme="majorBidi"/>
      <w:i/>
      <w:iCs/>
      <w:color w:val="404040" w:themeColor="text1" w:themeTint="BF"/>
    </w:rPr>
  </w:style>
  <w:style w:type="paragraph" w:customStyle="1" w:styleId="ac">
    <w:name w:val="a"/>
    <w:basedOn w:val="a"/>
    <w:rsid w:val="004B74F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BD6266"/>
    <w:pPr>
      <w:ind w:left="720"/>
      <w:contextualSpacing/>
    </w:pPr>
  </w:style>
  <w:style w:type="paragraph" w:customStyle="1" w:styleId="formattext">
    <w:name w:val="formattext"/>
    <w:basedOn w:val="a"/>
    <w:rsid w:val="00BD626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rsid w:val="00177DF7"/>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177D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29001">
      <w:bodyDiv w:val="1"/>
      <w:marLeft w:val="0"/>
      <w:marRight w:val="0"/>
      <w:marTop w:val="0"/>
      <w:marBottom w:val="0"/>
      <w:divBdr>
        <w:top w:val="none" w:sz="0" w:space="0" w:color="auto"/>
        <w:left w:val="none" w:sz="0" w:space="0" w:color="auto"/>
        <w:bottom w:val="none" w:sz="0" w:space="0" w:color="auto"/>
        <w:right w:val="none" w:sz="0" w:space="0" w:color="auto"/>
      </w:divBdr>
    </w:div>
    <w:div w:id="83577418">
      <w:bodyDiv w:val="1"/>
      <w:marLeft w:val="0"/>
      <w:marRight w:val="0"/>
      <w:marTop w:val="0"/>
      <w:marBottom w:val="0"/>
      <w:divBdr>
        <w:top w:val="none" w:sz="0" w:space="0" w:color="auto"/>
        <w:left w:val="none" w:sz="0" w:space="0" w:color="auto"/>
        <w:bottom w:val="none" w:sz="0" w:space="0" w:color="auto"/>
        <w:right w:val="none" w:sz="0" w:space="0" w:color="auto"/>
      </w:divBdr>
    </w:div>
    <w:div w:id="110831273">
      <w:bodyDiv w:val="1"/>
      <w:marLeft w:val="0"/>
      <w:marRight w:val="0"/>
      <w:marTop w:val="0"/>
      <w:marBottom w:val="0"/>
      <w:divBdr>
        <w:top w:val="none" w:sz="0" w:space="0" w:color="auto"/>
        <w:left w:val="none" w:sz="0" w:space="0" w:color="auto"/>
        <w:bottom w:val="none" w:sz="0" w:space="0" w:color="auto"/>
        <w:right w:val="none" w:sz="0" w:space="0" w:color="auto"/>
      </w:divBdr>
      <w:divsChild>
        <w:div w:id="2022464585">
          <w:marLeft w:val="0"/>
          <w:marRight w:val="0"/>
          <w:marTop w:val="0"/>
          <w:marBottom w:val="225"/>
          <w:divBdr>
            <w:top w:val="none" w:sz="0" w:space="0" w:color="auto"/>
            <w:left w:val="none" w:sz="0" w:space="0" w:color="auto"/>
            <w:bottom w:val="none" w:sz="0" w:space="0" w:color="auto"/>
            <w:right w:val="none" w:sz="0" w:space="0" w:color="auto"/>
          </w:divBdr>
        </w:div>
      </w:divsChild>
    </w:div>
    <w:div w:id="810754715">
      <w:bodyDiv w:val="1"/>
      <w:marLeft w:val="0"/>
      <w:marRight w:val="0"/>
      <w:marTop w:val="0"/>
      <w:marBottom w:val="0"/>
      <w:divBdr>
        <w:top w:val="none" w:sz="0" w:space="0" w:color="auto"/>
        <w:left w:val="none" w:sz="0" w:space="0" w:color="auto"/>
        <w:bottom w:val="none" w:sz="0" w:space="0" w:color="auto"/>
        <w:right w:val="none" w:sz="0" w:space="0" w:color="auto"/>
      </w:divBdr>
    </w:div>
    <w:div w:id="1539079248">
      <w:bodyDiv w:val="1"/>
      <w:marLeft w:val="0"/>
      <w:marRight w:val="0"/>
      <w:marTop w:val="0"/>
      <w:marBottom w:val="0"/>
      <w:divBdr>
        <w:top w:val="none" w:sz="0" w:space="0" w:color="auto"/>
        <w:left w:val="none" w:sz="0" w:space="0" w:color="auto"/>
        <w:bottom w:val="none" w:sz="0" w:space="0" w:color="auto"/>
        <w:right w:val="none" w:sz="0" w:space="0" w:color="auto"/>
      </w:divBdr>
    </w:div>
    <w:div w:id="17828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ABC6F86A47CC48A5826ADE367F929CA8E6C85C46C3DC3B5483CXBfDF" TargetMode="External"/><Relationship Id="rId13" Type="http://schemas.openxmlformats.org/officeDocument/2006/relationships/hyperlink" Target="consultantplus://offline/ref=637ABC6F86A47CC48A5826ADE367F929CA876B80CA336AC1E41D32B845X1f8F" TargetMode="External"/><Relationship Id="rId18" Type="http://schemas.openxmlformats.org/officeDocument/2006/relationships/hyperlink" Target="consultantplus://offline/ref=637ABC6F86A47CC48A5826ADE367F929CA866C84CF326AC1E41D32B845X1f8F" TargetMode="External"/><Relationship Id="rId26" Type="http://schemas.openxmlformats.org/officeDocument/2006/relationships/hyperlink" Target="consultantplus://offline/ref=961E401D37C79ACA71A4E195794D00A7CFD88E449070EFB33FD9D5F8860F010A1DE4F2B6FD54AE5AE53599F64086B0B3A736AC4827wD5DM" TargetMode="External"/><Relationship Id="rId39" Type="http://schemas.openxmlformats.org/officeDocument/2006/relationships/hyperlink" Target="mailto:sao_nchsyrb@cap.ru" TargetMode="External"/><Relationship Id="rId3" Type="http://schemas.openxmlformats.org/officeDocument/2006/relationships/styles" Target="styles.xml"/><Relationship Id="rId21" Type="http://schemas.openxmlformats.org/officeDocument/2006/relationships/hyperlink" Target="consultantplus://offline/ref=637ABC6F86A47CC48A5826ADE367F929C9816C89C8386AC1E41D32B845X1f8F" TargetMode="External"/><Relationship Id="rId34" Type="http://schemas.openxmlformats.org/officeDocument/2006/relationships/hyperlink" Target="consultantplus://offline/ref=C31200087971061D5E9E7CD19A198AB664B4AEA32962049695BA44AB273AE5CF92B44EC56BCF32B8cB40K" TargetMode="External"/><Relationship Id="rId42" Type="http://schemas.openxmlformats.org/officeDocument/2006/relationships/hyperlink" Target="mailto:smev-%20_nchsyrb@cap.ru" TargetMode="External"/><Relationship Id="rId7" Type="http://schemas.openxmlformats.org/officeDocument/2006/relationships/hyperlink" Target="http://www.21.gosuslugi.ru" TargetMode="External"/><Relationship Id="rId12" Type="http://schemas.openxmlformats.org/officeDocument/2006/relationships/hyperlink" Target="consultantplus://offline/ref=637ABC6F86A47CC48A5826ADE367F929CA876B80CF3D6AC1E41D32B845X1f8F" TargetMode="External"/><Relationship Id="rId17" Type="http://schemas.openxmlformats.org/officeDocument/2006/relationships/hyperlink" Target="consultantplus://offline/ref=637ABC6F86A47CC48A5826ADE367F929CA866A85CC326AC1E41D32B8451895A295B619514F178243X6f6F" TargetMode="External"/><Relationship Id="rId25" Type="http://schemas.openxmlformats.org/officeDocument/2006/relationships/hyperlink" Target="consultantplus://offline/ref=C31200087971061D5E9E7CD19A198AB664B4AEA32962049695BA44AB273AE5CF92B44EC56BCF32B8cB40K" TargetMode="External"/><Relationship Id="rId33" Type="http://schemas.openxmlformats.org/officeDocument/2006/relationships/hyperlink" Target="consultantplus://offline/ref=C31200087971061D5E9E7CD19A198AB664B4AEA32962049695BA44AB273AE5CF92B44EC56BCF32B8cB40K" TargetMode="External"/><Relationship Id="rId38" Type="http://schemas.openxmlformats.org/officeDocument/2006/relationships/hyperlink" Target="consultantplus://offline/ref=55301B6351EF41B0234A33962F3D731C06077E80402E998AC683F9F9C855874639A71EC7FC335B800CA4A886080BA5373F8DEC73E0EBF0B755RAN"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A866A81C7396AC1E41D32B845X1f8F" TargetMode="External"/><Relationship Id="rId20" Type="http://schemas.openxmlformats.org/officeDocument/2006/relationships/hyperlink" Target="consultantplus://offline/ref=637ABC6F86A47CC48A5826ADE367F929C9846D83CB336AC1E41D32B845X1f8F" TargetMode="External"/><Relationship Id="rId29" Type="http://schemas.openxmlformats.org/officeDocument/2006/relationships/hyperlink" Target="consultantplus://offline/ref=C31200087971061D5E9E7CD19A198AB664B4AEA32962049695BA44AB273AE5CF92B44EC56BCF32B8cB40K" TargetMode="External"/><Relationship Id="rId41" Type="http://schemas.openxmlformats.org/officeDocument/2006/relationships/hyperlink" Target="mailto:sao_nchsyrb@cap.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37ABC6F86A47CC48A5826ADE367F929CA866B81CE386AC1E41D32B845X1f8F" TargetMode="External"/><Relationship Id="rId24" Type="http://schemas.openxmlformats.org/officeDocument/2006/relationships/hyperlink" Target="consultantplus://offline/ref=C31200087971061D5E9E7CD19A198AB664B4AEA32962049695BA44AB273AE5CF92B44EC56BCF32B8cB46K" TargetMode="External"/><Relationship Id="rId32" Type="http://schemas.openxmlformats.org/officeDocument/2006/relationships/hyperlink" Target="consultantplus://offline/ref=C31200087971061D5E9E7CD19A198AB664B4AEA32962049695BA44AB273AE5CF92B44EC56BCF32B8cB40K" TargetMode="External"/><Relationship Id="rId37" Type="http://schemas.openxmlformats.org/officeDocument/2006/relationships/hyperlink" Target="http://gov.cap.ru/laws.aspx?id=326663&amp;gov_id=479&amp;size=20" TargetMode="External"/><Relationship Id="rId40" Type="http://schemas.openxmlformats.org/officeDocument/2006/relationships/hyperlink" Target="mailto:sao_nchsyrb@cap.ru" TargetMode="External"/><Relationship Id="rId5" Type="http://schemas.openxmlformats.org/officeDocument/2006/relationships/webSettings" Target="webSettings.xml"/><Relationship Id="rId15" Type="http://schemas.openxmlformats.org/officeDocument/2006/relationships/hyperlink" Target="consultantplus://offline/ref=637ABC6F86A47CC48A5826ADE367F929CA866A86CC3E6AC1E41D32B845X1f8F" TargetMode="External"/><Relationship Id="rId23" Type="http://schemas.openxmlformats.org/officeDocument/2006/relationships/hyperlink" Target="consultantplus://offline/ref=C31200087971061D5E9E7CD19A198AB664B4AEA32962049695BA44AB273AE5CF92B44EC66FcC4BK" TargetMode="External"/><Relationship Id="rId28" Type="http://schemas.openxmlformats.org/officeDocument/2006/relationships/hyperlink" Target="consultantplus://offline/ref=C31200087971061D5E9E7CD19A198AB664B4AEA32962049695BA44AB273AE5CF92B44EC56BCF32B8cB40K" TargetMode="External"/><Relationship Id="rId36" Type="http://schemas.openxmlformats.org/officeDocument/2006/relationships/hyperlink" Target="consultantplus://offline/ref=55301B6351EF41B0234A33962F3D731C06077E80402E998AC683F9F9C855874639A71EC7FD3B53D15FEBA9DA4E59B634398DEF72FF5ER1N" TargetMode="External"/><Relationship Id="rId10" Type="http://schemas.openxmlformats.org/officeDocument/2006/relationships/hyperlink" Target="consultantplus://offline/ref=637ABC6F86A47CC48A5826ADE367F929CA866A83C8336AC1E41D32B8451895A295B619514D13X8f5F" TargetMode="External"/><Relationship Id="rId19" Type="http://schemas.openxmlformats.org/officeDocument/2006/relationships/hyperlink" Target="consultantplus://offline/ref=637ABC6F86A47CC48A5826ADE367F929C98E6C83CE3F6AC1E41D32B845X1f8F" TargetMode="External"/><Relationship Id="rId31" Type="http://schemas.openxmlformats.org/officeDocument/2006/relationships/hyperlink" Target="consultantplus://offline/ref=C31200087971061D5E9E7CD19A198AB664B4AEA32962049695BA44AB273AE5CF92B44EC56BCF32B8cB40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7ABC6F86A47CC48A5826ADE367F929CA866B81CE3E6AC1E41D32B845X1f8F" TargetMode="External"/><Relationship Id="rId14" Type="http://schemas.openxmlformats.org/officeDocument/2006/relationships/hyperlink" Target="consultantplus://offline/ref=637ABC6F86A47CC48A5826ADE367F929C98E6383CA326AC1E41D32B845X1f8F" TargetMode="External"/><Relationship Id="rId22" Type="http://schemas.openxmlformats.org/officeDocument/2006/relationships/hyperlink" Target="consultantplus://offline/ref=637ABC6F86A47CC48A5838A0F50BA72DC08D358DC73E6897BD4269E512119FF5XDf2F" TargetMode="External"/><Relationship Id="rId27" Type="http://schemas.openxmlformats.org/officeDocument/2006/relationships/hyperlink" Target="consultantplus://offline/ref=961E401D37C79ACA71A4E195794D00A7CFD88E449070EFB33FD9D5F8860F010A1DE4F2B5F454A60BB07A98AA06D4A3B0A136AF4938D786BEw25BM" TargetMode="External"/><Relationship Id="rId30" Type="http://schemas.openxmlformats.org/officeDocument/2006/relationships/hyperlink" Target="consultantplus://offline/ref=C31200087971061D5E9E7CD19A198AB664B4AEA32962049695BA44AB273AE5CF92B44EC56BCF32B8cB40K" TargetMode="External"/><Relationship Id="rId35" Type="http://schemas.openxmlformats.org/officeDocument/2006/relationships/hyperlink" Target="consultantplus://offline/ref=C31200087971061D5E9E7CD19A198AB664B4AEA32962049695BA44AB273AE5CF92B44EC56BCF32B8cB40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74D9-2522-4D4D-9CE6-3DB5C1C2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32</Pages>
  <Words>14662</Words>
  <Characters>83575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cp:lastModifiedBy>
  <cp:revision>15</cp:revision>
  <cp:lastPrinted>2019-02-05T07:24:00Z</cp:lastPrinted>
  <dcterms:created xsi:type="dcterms:W3CDTF">2019-09-13T08:39:00Z</dcterms:created>
  <dcterms:modified xsi:type="dcterms:W3CDTF">2019-09-26T05:37:00Z</dcterms:modified>
</cp:coreProperties>
</file>