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7B" w:rsidRDefault="0096177B" w:rsidP="002413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41319">
        <w:rPr>
          <w:rFonts w:ascii="Times New Roman" w:hAnsi="Times New Roman"/>
          <w:sz w:val="24"/>
          <w:szCs w:val="24"/>
        </w:rPr>
        <w:t xml:space="preserve">                                 ПРОЕКТ</w:t>
      </w:r>
    </w:p>
    <w:tbl>
      <w:tblPr>
        <w:tblW w:w="0" w:type="auto"/>
        <w:tblLook w:val="0000"/>
      </w:tblPr>
      <w:tblGrid>
        <w:gridCol w:w="4160"/>
        <w:gridCol w:w="1246"/>
        <w:gridCol w:w="4165"/>
      </w:tblGrid>
      <w:tr w:rsidR="0096177B" w:rsidRPr="00D879B9" w:rsidTr="008623E0">
        <w:trPr>
          <w:cantSplit/>
          <w:trHeight w:val="435"/>
        </w:trPr>
        <w:tc>
          <w:tcPr>
            <w:tcW w:w="4195" w:type="dxa"/>
          </w:tcPr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КОМСОМОЛЬСКИ РАЙОНЕ</w:t>
            </w:r>
          </w:p>
        </w:tc>
        <w:tc>
          <w:tcPr>
            <w:tcW w:w="1173" w:type="dxa"/>
            <w:vMerge w:val="restart"/>
          </w:tcPr>
          <w:p w:rsidR="0096177B" w:rsidRPr="00D56CE8" w:rsidRDefault="0096177B" w:rsidP="00862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C5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3.7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4202" w:type="dxa"/>
          </w:tcPr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>ЧУВАШСКАЯ РЕСПУБЛИКА</w:t>
            </w:r>
            <w:r w:rsidRPr="00D56CE8">
              <w:rPr>
                <w:rStyle w:val="a0"/>
                <w:rFonts w:ascii="Times New Roman" w:hAnsi="Times New Roman"/>
                <w:b w:val="0"/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D56CE8">
              <w:rPr>
                <w:rStyle w:val="a0"/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КОМСОМОЛЬСКИЙ</w:t>
            </w: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РАЙОН  </w:t>
            </w:r>
          </w:p>
        </w:tc>
      </w:tr>
      <w:tr w:rsidR="0096177B" w:rsidRPr="00D879B9" w:rsidTr="008623E0">
        <w:trPr>
          <w:cantSplit/>
          <w:trHeight w:val="435"/>
        </w:trPr>
        <w:tc>
          <w:tcPr>
            <w:tcW w:w="4195" w:type="dxa"/>
          </w:tcPr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КАЙНЛАК ЯЛ ПОСЕЛЕНИЙĚН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jc w:val="center"/>
              <w:rPr>
                <w:rStyle w:val="a0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Style w:val="a0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jc w:val="center"/>
              <w:rPr>
                <w:rStyle w:val="a0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Style w:val="a0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__</w:t>
            </w: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_________ 20__</w:t>
            </w: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ç.№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__</w:t>
            </w:r>
          </w:p>
          <w:p w:rsidR="0096177B" w:rsidRPr="00D56CE8" w:rsidRDefault="0096177B" w:rsidP="008623E0">
            <w:pPr>
              <w:pStyle w:val="PlainText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Йалмахва яле</w:t>
            </w:r>
          </w:p>
        </w:tc>
        <w:tc>
          <w:tcPr>
            <w:tcW w:w="1173" w:type="dxa"/>
          </w:tcPr>
          <w:p w:rsidR="0096177B" w:rsidRPr="00D56CE8" w:rsidRDefault="0096177B" w:rsidP="00862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>АДМИНИСТРАЦИЯ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>КАЙНЛЫКСКОГО СЕЛЬСКОГО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ПОСЕЛЕНИЯ 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Style w:val="a0"/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rPr>
                <w:rStyle w:val="a0"/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</w:pPr>
            <w:r w:rsidRPr="00D56CE8">
              <w:rPr>
                <w:rStyle w:val="a0"/>
                <w:rFonts w:ascii="Times New Roman" w:hAnsi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</w:t>
            </w: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»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</w:t>
            </w: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20__</w:t>
            </w: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  №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6CE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    д. Починок-Быбыть</w:t>
            </w:r>
          </w:p>
          <w:p w:rsidR="0096177B" w:rsidRPr="00D56CE8" w:rsidRDefault="0096177B" w:rsidP="008623E0">
            <w:pPr>
              <w:pStyle w:val="PlainText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:rsidR="0096177B" w:rsidRPr="00241319" w:rsidRDefault="0096177B" w:rsidP="00241319">
      <w:pPr>
        <w:spacing w:after="0" w:line="240" w:lineRule="auto"/>
        <w:ind w:right="425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Кайнлыкского</w:t>
      </w:r>
    </w:p>
    <w:p w:rsidR="0096177B" w:rsidRPr="00241319" w:rsidRDefault="0096177B" w:rsidP="00241319">
      <w:pPr>
        <w:spacing w:after="0" w:line="240" w:lineRule="auto"/>
        <w:ind w:right="425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сельского поселения Комсомольского</w:t>
      </w:r>
    </w:p>
    <w:p w:rsidR="0096177B" w:rsidRPr="00241319" w:rsidRDefault="0096177B" w:rsidP="00241319">
      <w:pPr>
        <w:spacing w:after="0" w:line="240" w:lineRule="auto"/>
        <w:ind w:right="425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 Чувашской Республики на 2020-2022 годы"</w:t>
      </w:r>
    </w:p>
    <w:p w:rsidR="0096177B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 о с т а н о в л я е т :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6177B" w:rsidRPr="00241319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Кайнлыкского</w:t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Комсомольского района Чувашской Республики на 2020-2022 годы» согласно приложению.</w:t>
      </w:r>
    </w:p>
    <w:p w:rsidR="0096177B" w:rsidRPr="00241319" w:rsidRDefault="0096177B" w:rsidP="0024131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4131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241319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Кайнлыкского</w:t>
      </w:r>
      <w:r w:rsidRPr="0024131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6177B" w:rsidRPr="00241319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6177B" w:rsidRPr="00241319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А.Г.Кузьмин</w:t>
      </w:r>
    </w:p>
    <w:p w:rsidR="0096177B" w:rsidRPr="00401CED" w:rsidRDefault="0096177B" w:rsidP="00E5374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96177B" w:rsidRPr="00401CED" w:rsidRDefault="0096177B" w:rsidP="00E5374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96177B" w:rsidRPr="00401CED" w:rsidRDefault="0096177B" w:rsidP="00E5374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Pr="00EF7119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  Утверждена</w:t>
      </w:r>
    </w:p>
    <w:p w:rsidR="0096177B" w:rsidRPr="00EF7119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постановлением администрации</w:t>
      </w:r>
    </w:p>
    <w:p w:rsidR="0096177B" w:rsidRPr="00EF7119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6177B" w:rsidRPr="00EF7119" w:rsidRDefault="0096177B" w:rsidP="00E5374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      от ________2020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</w:t>
      </w:r>
    </w:p>
    <w:p w:rsidR="0096177B" w:rsidRPr="00EF7119" w:rsidRDefault="0096177B" w:rsidP="00E5374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6177B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Кайнлыкского</w:t>
      </w: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на 2020-2022 годы»</w:t>
      </w:r>
    </w:p>
    <w:p w:rsidR="0096177B" w:rsidRPr="00EF7119" w:rsidRDefault="0096177B" w:rsidP="00E5374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6177B" w:rsidRPr="00EF7119" w:rsidRDefault="0096177B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</w:p>
    <w:p w:rsidR="0096177B" w:rsidRPr="00EF7119" w:rsidRDefault="0096177B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 «Профилактика терроризма</w:t>
      </w:r>
    </w:p>
    <w:p w:rsidR="0096177B" w:rsidRPr="00EF7119" w:rsidRDefault="0096177B" w:rsidP="002E115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6177B" w:rsidRPr="00EF7119" w:rsidRDefault="0096177B" w:rsidP="00F131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2020-2022</w:t>
      </w:r>
      <w:r w:rsidRPr="00EF71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</w:p>
    <w:p w:rsidR="0096177B" w:rsidRPr="00401CED" w:rsidRDefault="0096177B" w:rsidP="00E5374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401CED"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7"/>
        <w:gridCol w:w="7478"/>
      </w:tblGrid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Долгосрочная целевая программа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«Профилактика терроризма на территории</w:t>
            </w:r>
          </w:p>
          <w:p w:rsidR="0096177B" w:rsidRPr="00401CED" w:rsidRDefault="0096177B" w:rsidP="00F1196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hyperlink r:id="rId6" w:history="1">
              <w:r w:rsidRPr="00401CED">
                <w:rPr>
                  <w:rFonts w:ascii="Times New Roman" w:hAnsi="Times New Roman"/>
                  <w:color w:val="333333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от 25 июля 2002 года N 114-ФЗ "О противодействии экстремистской деятельности";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 Основные задачи программы: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F119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от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программы</w:t>
            </w:r>
          </w:p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мест массового пребывания граждан. Повышение информированности населения о принимаемых администрацией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Кайнлыкского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96177B" w:rsidRPr="00B4068C" w:rsidTr="00697959">
        <w:trPr>
          <w:tblCellSpacing w:w="15" w:type="dxa"/>
        </w:trPr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96177B" w:rsidRPr="00401CED" w:rsidRDefault="0096177B" w:rsidP="006979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1CED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96177B" w:rsidRPr="00B26BB1" w:rsidRDefault="0096177B" w:rsidP="00B26BB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26BB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96177B" w:rsidRPr="00B26BB1" w:rsidRDefault="0096177B" w:rsidP="00B26BB1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Pr="00B26BB1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программными методами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Комсомольского 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района.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96177B" w:rsidRPr="008C388F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II. Цели и задачи программы, сроки и этапы ее реализации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Основными целями Программы являются совершенствование системы профилактических мер антитеррористической и антиэкстремистской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Основными задачами Программы являются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будет осуществлена в течение 2020 - 2022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годов.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III. Программные мероприятия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информационно-пропагандистское противодействие терроризму и экстремизму;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организационно-технические мероприятия.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1. Информационно-пропагандистское противодействие терроризму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В целях реализации данного направления Программы запланировано проведение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следующих мероприятий: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ведение «круглых столов»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МБОУ </w:t>
      </w:r>
      <w:r w:rsidRPr="00F131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Полевошептаховская </w:t>
      </w:r>
      <w:r w:rsidRPr="00F1314E">
        <w:rPr>
          <w:rFonts w:ascii="Times New Roman" w:hAnsi="Times New Roman"/>
          <w:sz w:val="24"/>
          <w:szCs w:val="24"/>
        </w:rPr>
        <w:t xml:space="preserve">СОШ», в </w:t>
      </w:r>
      <w:r>
        <w:rPr>
          <w:rFonts w:ascii="Times New Roman" w:hAnsi="Times New Roman"/>
          <w:sz w:val="24"/>
          <w:szCs w:val="24"/>
        </w:rPr>
        <w:t>Починокбыбытьской</w:t>
      </w:r>
      <w:r w:rsidRPr="00F1314E">
        <w:rPr>
          <w:rFonts w:ascii="Times New Roman" w:hAnsi="Times New Roman"/>
          <w:sz w:val="24"/>
          <w:szCs w:val="24"/>
        </w:rPr>
        <w:t xml:space="preserve"> сельской библиотеке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лекций и бесед в МБОУ</w:t>
      </w:r>
      <w:r w:rsidRPr="00F13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31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Полевошептаховская</w:t>
      </w:r>
      <w:r w:rsidRPr="00F1314E">
        <w:rPr>
          <w:rFonts w:ascii="Times New Roman" w:hAnsi="Times New Roman"/>
          <w:sz w:val="24"/>
          <w:szCs w:val="24"/>
        </w:rPr>
        <w:t xml:space="preserve"> СОШ», в </w:t>
      </w:r>
      <w:r>
        <w:rPr>
          <w:rFonts w:ascii="Times New Roman" w:hAnsi="Times New Roman"/>
          <w:sz w:val="24"/>
          <w:szCs w:val="24"/>
        </w:rPr>
        <w:t xml:space="preserve">Починокбыбытьской </w:t>
      </w:r>
      <w:r w:rsidRPr="00F1314E">
        <w:rPr>
          <w:rFonts w:ascii="Times New Roman" w:hAnsi="Times New Roman"/>
          <w:sz w:val="24"/>
          <w:szCs w:val="24"/>
        </w:rPr>
        <w:t>сельской библиотеке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распространение памяток, листовок среди населени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 «Терроризм – угроза обществу»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2. Организационно-технические мероприятия 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 В целях реализации данного направления Программы запланировано проведение следующих мероприятий: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IV. Ресурсное обеспечение Программы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программы предполагается осуществлять за счет бюджета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V. Организация управления реализацией Программы и контроль за ходом ее выполнения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исполнением программных мероприятий осуществляется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96177B" w:rsidRPr="002E1157" w:rsidRDefault="0096177B" w:rsidP="002E115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1157">
        <w:rPr>
          <w:rFonts w:ascii="Times New Roman" w:hAnsi="Times New Roman"/>
          <w:b/>
          <w:color w:val="000000"/>
          <w:sz w:val="24"/>
          <w:szCs w:val="24"/>
          <w:lang w:eastAsia="ru-RU"/>
        </w:rPr>
        <w:t>VI. Ожидаемые результаты реализации Программы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профилактика экстремистской деятельности.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96177B" w:rsidRPr="008C388F" w:rsidRDefault="0096177B" w:rsidP="002E11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>Социальный эффект от реализации мероприятий Программы будет выражен в удо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влетворении потребности жителей Кайнлыкского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96177B" w:rsidRPr="008C388F" w:rsidRDefault="0096177B" w:rsidP="00A11A5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Новочелны-Сюрбеевском</w:t>
      </w:r>
      <w:r w:rsidRPr="008C38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сельском поселении.</w:t>
      </w:r>
    </w:p>
    <w:p w:rsidR="0096177B" w:rsidRDefault="0096177B" w:rsidP="00A11A5F">
      <w:pPr>
        <w:pStyle w:val="NormalWeb"/>
        <w:jc w:val="center"/>
      </w:pPr>
      <w:r w:rsidRPr="008C388F">
        <w:rPr>
          <w:color w:val="000000"/>
        </w:rPr>
        <w:t> </w:t>
      </w:r>
      <w:r>
        <w:rPr>
          <w:rStyle w:val="Strong"/>
        </w:rPr>
        <w:t>VII. Система программных мероприятий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"/>
        <w:gridCol w:w="3374"/>
        <w:gridCol w:w="61"/>
        <w:gridCol w:w="1984"/>
        <w:gridCol w:w="1735"/>
        <w:gridCol w:w="61"/>
        <w:gridCol w:w="1831"/>
      </w:tblGrid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</w:p>
          <w:p w:rsidR="0096177B" w:rsidRDefault="0096177B" w:rsidP="0006402C">
            <w:pPr>
              <w:pStyle w:val="NormalWeb"/>
            </w:pPr>
            <w:r>
              <w:t>п/п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Наименование мероприятия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Исполнители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Срок исполнения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Объем финансирования (руб.)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  <w:vAlign w:val="center"/>
          </w:tcPr>
          <w:p w:rsidR="0096177B" w:rsidRDefault="0096177B" w:rsidP="0006402C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6177B" w:rsidRDefault="0096177B" w:rsidP="0006402C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96177B" w:rsidRDefault="0096177B" w:rsidP="0006402C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6177B" w:rsidRDefault="0096177B" w:rsidP="0006402C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96177B" w:rsidRDefault="0096177B" w:rsidP="0006402C">
            <w:pPr>
              <w:pStyle w:val="NormalWeb"/>
              <w:jc w:val="center"/>
            </w:pPr>
            <w:r>
              <w:t>5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  <w:gridSpan w:val="7"/>
            <w:vAlign w:val="center"/>
          </w:tcPr>
          <w:p w:rsidR="0096177B" w:rsidRPr="00B4068C" w:rsidRDefault="0096177B" w:rsidP="00A11A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68C">
              <w:rPr>
                <w:rFonts w:ascii="Times New Roman" w:hAnsi="Times New Roman"/>
                <w:b/>
                <w:sz w:val="24"/>
                <w:szCs w:val="24"/>
              </w:rPr>
              <w:t>Информационно-пропагандистское противодействие терроризму и экстремизму</w:t>
            </w:r>
          </w:p>
          <w:p w:rsidR="0096177B" w:rsidRDefault="0096177B" w:rsidP="0006402C">
            <w:pPr>
              <w:pStyle w:val="NormalWeb"/>
            </w:pP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1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Проведение «круглых столов» в МБОУ «Полевошептаховской  СОШ»</w:t>
            </w:r>
          </w:p>
          <w:p w:rsidR="0096177B" w:rsidRDefault="0096177B" w:rsidP="0006402C">
            <w:pPr>
              <w:pStyle w:val="NormalWeb"/>
            </w:pP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Директор школы</w:t>
            </w:r>
          </w:p>
          <w:p w:rsidR="0096177B" w:rsidRDefault="0096177B" w:rsidP="0006402C">
            <w:pPr>
              <w:pStyle w:val="NormalWeb"/>
            </w:pPr>
            <w:r>
              <w:t>(по согласованию)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2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Информирование населения о профилактике терроризма и экстремизма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Глава Кайнлыкского сельского поселения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  <w:p w:rsidR="0096177B" w:rsidRDefault="0096177B" w:rsidP="0006402C">
            <w:pPr>
              <w:pStyle w:val="NormalWeb"/>
            </w:pP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3</w:t>
            </w:r>
          </w:p>
        </w:tc>
        <w:tc>
          <w:tcPr>
            <w:tcW w:w="0" w:type="auto"/>
          </w:tcPr>
          <w:p w:rsidR="0096177B" w:rsidRDefault="0096177B" w:rsidP="00A11A5F">
            <w:pPr>
              <w:pStyle w:val="NormalWeb"/>
            </w:pPr>
            <w:r>
              <w:t>Проведение лекций и бесед в МБОУ «Полевошептаховской СОШ», в Починокбыбытьской сельской библиотеке,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Директор школы, (по согласованию)</w:t>
            </w:r>
          </w:p>
          <w:p w:rsidR="0096177B" w:rsidRDefault="0096177B" w:rsidP="0006402C">
            <w:pPr>
              <w:pStyle w:val="NormalWeb"/>
            </w:pPr>
            <w:r>
              <w:t>библиотекарь, (по согласованию)</w:t>
            </w:r>
          </w:p>
          <w:p w:rsidR="0096177B" w:rsidRDefault="0096177B" w:rsidP="0006402C">
            <w:pPr>
              <w:pStyle w:val="NormalWeb"/>
            </w:pPr>
            <w:r>
              <w:t>специалисты администрации Кайнлыкского сельского поселения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  <w:p w:rsidR="0096177B" w:rsidRDefault="0096177B" w:rsidP="0006402C">
            <w:pPr>
              <w:pStyle w:val="NormalWeb"/>
            </w:pP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4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Библиотекарь, (по согласованию)</w:t>
            </w:r>
          </w:p>
          <w:p w:rsidR="0096177B" w:rsidRDefault="0096177B" w:rsidP="0006402C">
            <w:pPr>
              <w:pStyle w:val="NormalWeb"/>
            </w:pPr>
            <w:r>
              <w:t>специалисты администрации Кайнлыкского сельского поселения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Ежеквартально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  <w:p w:rsidR="0096177B" w:rsidRDefault="0096177B" w:rsidP="0006402C">
            <w:pPr>
              <w:pStyle w:val="NormalWeb"/>
            </w:pP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5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Проведение  рейдов по обеспечению правопорядка и профилактики в местах массового отдыха</w:t>
            </w:r>
          </w:p>
          <w:p w:rsidR="0096177B" w:rsidRDefault="0096177B" w:rsidP="0006402C">
            <w:pPr>
              <w:pStyle w:val="NormalWeb"/>
            </w:pP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Глава Кайнлыкского сельского поселения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Постоянно в период проведения мероприятия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6</w:t>
            </w:r>
          </w:p>
        </w:tc>
        <w:tc>
          <w:tcPr>
            <w:tcW w:w="0" w:type="auto"/>
          </w:tcPr>
          <w:p w:rsidR="0096177B" w:rsidRDefault="0096177B" w:rsidP="00A11A5F">
            <w:pPr>
              <w:pStyle w:val="NormalWeb"/>
            </w:pPr>
            <w:r>
              <w:t>Вести наблюдения за парковкой транспорта возле зданий школы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Директор школы, (по согласованию)</w:t>
            </w:r>
          </w:p>
          <w:p w:rsidR="0096177B" w:rsidRDefault="0096177B" w:rsidP="0006402C">
            <w:pPr>
              <w:pStyle w:val="NormalWeb"/>
            </w:pP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Постоянно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7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Кайнлыкского сельского поселения.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специалисты администрации Кайнлыкского сельского поселения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  <w:gridSpan w:val="7"/>
          </w:tcPr>
          <w:p w:rsidR="0096177B" w:rsidRPr="00B4068C" w:rsidRDefault="0096177B" w:rsidP="00A11A5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68C">
              <w:rPr>
                <w:rFonts w:ascii="Times New Roman" w:hAnsi="Times New Roman"/>
                <w:b/>
                <w:sz w:val="24"/>
                <w:szCs w:val="24"/>
              </w:rPr>
              <w:t>Организационно-технические мероприятия</w:t>
            </w:r>
          </w:p>
          <w:p w:rsidR="0096177B" w:rsidRDefault="0096177B" w:rsidP="0006402C">
            <w:pPr>
              <w:pStyle w:val="NormalWeb"/>
            </w:pP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1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0" w:type="auto"/>
          </w:tcPr>
          <w:p w:rsidR="0096177B" w:rsidRDefault="0096177B" w:rsidP="00A11A5F">
            <w:pPr>
              <w:pStyle w:val="NormalWeb"/>
            </w:pPr>
            <w:r>
              <w:t>Глава Кайнлыкского сельского поселения, заведующий Старочелны-Сюрбеевским   СДК (по согласованию)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2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  <w:p w:rsidR="0096177B" w:rsidRDefault="0096177B" w:rsidP="0006402C">
            <w:pPr>
              <w:pStyle w:val="NormalWeb"/>
            </w:pP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Глава Кайнлыкского сельского поселения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Ежеквартально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  <w:tr w:rsidR="0096177B" w:rsidRPr="00B4068C" w:rsidTr="0006402C">
        <w:trPr>
          <w:tblCellSpacing w:w="15" w:type="dxa"/>
        </w:trPr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3</w:t>
            </w:r>
          </w:p>
        </w:tc>
        <w:tc>
          <w:tcPr>
            <w:tcW w:w="0" w:type="auto"/>
            <w:gridSpan w:val="2"/>
          </w:tcPr>
          <w:p w:rsidR="0096177B" w:rsidRDefault="0096177B" w:rsidP="00A11A5F">
            <w:pPr>
              <w:pStyle w:val="NormalWeb"/>
            </w:pPr>
            <w:r>
              <w:t>Проведение социологических опросов  и исследований в МБОУ «Старочелны-Сюрбеевская СОШ»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специалисты администрации Кайнлыкского сельского поселения</w:t>
            </w:r>
          </w:p>
        </w:tc>
        <w:tc>
          <w:tcPr>
            <w:tcW w:w="0" w:type="auto"/>
            <w:gridSpan w:val="2"/>
          </w:tcPr>
          <w:p w:rsidR="0096177B" w:rsidRDefault="0096177B" w:rsidP="0006402C">
            <w:pPr>
              <w:pStyle w:val="NormalWeb"/>
            </w:pPr>
            <w:r>
              <w:t>Ежегодно</w:t>
            </w:r>
          </w:p>
        </w:tc>
        <w:tc>
          <w:tcPr>
            <w:tcW w:w="0" w:type="auto"/>
          </w:tcPr>
          <w:p w:rsidR="0096177B" w:rsidRDefault="0096177B" w:rsidP="0006402C">
            <w:pPr>
              <w:pStyle w:val="NormalWeb"/>
            </w:pPr>
            <w:r>
              <w:t>Без финансирования</w:t>
            </w:r>
          </w:p>
        </w:tc>
      </w:tr>
    </w:tbl>
    <w:p w:rsidR="0096177B" w:rsidRPr="008C388F" w:rsidRDefault="0096177B" w:rsidP="00E5374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177B" w:rsidRDefault="0096177B"/>
    <w:sectPr w:rsidR="0096177B" w:rsidSect="002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5565FC"/>
    <w:multiLevelType w:val="multilevel"/>
    <w:tmpl w:val="A834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4B78EB"/>
    <w:multiLevelType w:val="hybridMultilevel"/>
    <w:tmpl w:val="831E84DE"/>
    <w:lvl w:ilvl="0" w:tplc="8466D0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4A"/>
    <w:rsid w:val="0006402C"/>
    <w:rsid w:val="001B6FEE"/>
    <w:rsid w:val="00241319"/>
    <w:rsid w:val="00253E3B"/>
    <w:rsid w:val="00264D01"/>
    <w:rsid w:val="002D1F06"/>
    <w:rsid w:val="002D7E41"/>
    <w:rsid w:val="002E1157"/>
    <w:rsid w:val="003D0366"/>
    <w:rsid w:val="00401CED"/>
    <w:rsid w:val="004277ED"/>
    <w:rsid w:val="004313DC"/>
    <w:rsid w:val="004A0F70"/>
    <w:rsid w:val="004A30AB"/>
    <w:rsid w:val="004E3D42"/>
    <w:rsid w:val="00530090"/>
    <w:rsid w:val="006035F1"/>
    <w:rsid w:val="0066047A"/>
    <w:rsid w:val="00674B6B"/>
    <w:rsid w:val="00697959"/>
    <w:rsid w:val="007177C5"/>
    <w:rsid w:val="00733281"/>
    <w:rsid w:val="008623E0"/>
    <w:rsid w:val="008C388F"/>
    <w:rsid w:val="008F5853"/>
    <w:rsid w:val="0096177B"/>
    <w:rsid w:val="00A11A5F"/>
    <w:rsid w:val="00A25D60"/>
    <w:rsid w:val="00B26BB1"/>
    <w:rsid w:val="00B4068C"/>
    <w:rsid w:val="00BE237F"/>
    <w:rsid w:val="00C04036"/>
    <w:rsid w:val="00C850A5"/>
    <w:rsid w:val="00C87C40"/>
    <w:rsid w:val="00D004BF"/>
    <w:rsid w:val="00D56CE8"/>
    <w:rsid w:val="00D81FD6"/>
    <w:rsid w:val="00D879B9"/>
    <w:rsid w:val="00D90F90"/>
    <w:rsid w:val="00E124EB"/>
    <w:rsid w:val="00E4328A"/>
    <w:rsid w:val="00E5374A"/>
    <w:rsid w:val="00EF7119"/>
    <w:rsid w:val="00F11967"/>
    <w:rsid w:val="00F1314E"/>
    <w:rsid w:val="00F14393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24131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241319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24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11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11A5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11A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8623E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177C5"/>
    <w:rPr>
      <w:rFonts w:ascii="Courier New" w:hAnsi="Courier New" w:cs="Courier New"/>
      <w:sz w:val="20"/>
      <w:szCs w:val="20"/>
      <w:lang w:eastAsia="en-US"/>
    </w:rPr>
  </w:style>
  <w:style w:type="paragraph" w:customStyle="1" w:styleId="CharChar">
    <w:name w:val="Char Char"/>
    <w:basedOn w:val="Normal"/>
    <w:uiPriority w:val="99"/>
    <w:rsid w:val="008623E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7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9</Pages>
  <Words>2164</Words>
  <Characters>12339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9</cp:revision>
  <dcterms:created xsi:type="dcterms:W3CDTF">2020-02-11T10:52:00Z</dcterms:created>
  <dcterms:modified xsi:type="dcterms:W3CDTF">2020-03-13T07:49:00Z</dcterms:modified>
</cp:coreProperties>
</file>