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FD" w:rsidRDefault="00F770C9" w:rsidP="000B50FD">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Ограничение в родительских правах</w:t>
      </w:r>
    </w:p>
    <w:p w:rsidR="000B50FD" w:rsidRPr="000B50FD" w:rsidRDefault="000B50FD" w:rsidP="000B50FD">
      <w:pPr>
        <w:shd w:val="clear" w:color="auto" w:fill="FFFFFF"/>
        <w:spacing w:after="0" w:line="240" w:lineRule="auto"/>
        <w:jc w:val="center"/>
        <w:outlineLvl w:val="3"/>
        <w:rPr>
          <w:rFonts w:ascii="Times New Roman" w:eastAsia="Times New Roman" w:hAnsi="Times New Roman" w:cs="Times New Roman"/>
          <w:b/>
          <w:bCs/>
          <w:color w:val="000000"/>
          <w:sz w:val="28"/>
          <w:szCs w:val="28"/>
          <w:lang w:eastAsia="ru-RU"/>
        </w:rPr>
      </w:pP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Pr>
          <w:color w:val="000000"/>
          <w:sz w:val="28"/>
          <w:szCs w:val="28"/>
        </w:rPr>
        <w:t>Не</w:t>
      </w:r>
      <w:r w:rsidRPr="00966063">
        <w:rPr>
          <w:color w:val="000000"/>
          <w:sz w:val="28"/>
          <w:szCs w:val="28"/>
        </w:rPr>
        <w:t>редко в современном обществе складываются ситуации, когда дети остаются без попечения, заботы и внимания свих биологических родителей, и тем самым остаются в опасности.</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В соответствии с п.2 ст. 73 Семейного кодекса Российской Федерации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(психическое расстройство или </w:t>
      </w:r>
      <w:hyperlink r:id="rId4" w:anchor="dst100024" w:history="1">
        <w:r w:rsidRPr="00966063">
          <w:rPr>
            <w:rStyle w:val="a4"/>
            <w:color w:val="000000"/>
            <w:sz w:val="28"/>
            <w:szCs w:val="28"/>
          </w:rPr>
          <w:t>иное</w:t>
        </w:r>
      </w:hyperlink>
      <w:r w:rsidRPr="00966063">
        <w:rPr>
          <w:color w:val="000000"/>
          <w:sz w:val="28"/>
          <w:szCs w:val="28"/>
        </w:rPr>
        <w:t>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для него опасно вследствие их поведения, но не установлены достаточные основания для лишения родителей (одного из них) родительских прав. Если родители (один из них) не изменят своего поведения.</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Суд с учетом интересов ребенка может принять решение об отобрании ребенка у родителей (одного из них) без лишения их родительских прав (ограничении родительских прав).</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Правом предъявления искового заявления об ограничении в родительских правах наделены: близкие родственники ребенка, органы, на которые законом возложены обязанности по охране прав несовершеннолетних детей, дошкольные образовательные организации, общеобразовательные организации и другие организации, прокурор.</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Вместе с тем, при изменении своего поведения к ребенку, у биологических родителей есть шанс в течение шести месяцев после вынесения решения суда об ограничении в родительских правах, обратиться в суд с исковым заявлением об отмене такого ограничения.</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Если родители не поменяли своего поведения и отношения к ребенку,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966063" w:rsidRPr="00966063" w:rsidRDefault="00966063" w:rsidP="00966063">
      <w:pPr>
        <w:pStyle w:val="a3"/>
        <w:shd w:val="clear" w:color="auto" w:fill="FFFFFF"/>
        <w:spacing w:before="0" w:beforeAutospacing="0" w:after="0" w:afterAutospacing="0"/>
        <w:ind w:firstLine="709"/>
        <w:jc w:val="both"/>
        <w:rPr>
          <w:color w:val="000000"/>
          <w:sz w:val="28"/>
          <w:szCs w:val="28"/>
        </w:rPr>
      </w:pPr>
      <w:r w:rsidRPr="00966063">
        <w:rPr>
          <w:color w:val="000000"/>
          <w:sz w:val="28"/>
          <w:szCs w:val="28"/>
        </w:rPr>
        <w:t> </w:t>
      </w:r>
      <w:bookmarkStart w:id="0" w:name="_GoBack"/>
      <w:bookmarkEnd w:id="0"/>
      <w:r w:rsidRPr="00966063">
        <w:rPr>
          <w:color w:val="000000"/>
          <w:sz w:val="28"/>
          <w:szCs w:val="28"/>
        </w:rPr>
        <w:t>В соответствии с ч. 3 ст. 45 Гражданского процессуального кодекса Российской Федерации прокурор принимает обязательное участие в рассмотрении судами исковых заявлений указанной категории и дает мотивированное заключение.</w:t>
      </w:r>
    </w:p>
    <w:p w:rsidR="000B50FD" w:rsidRDefault="000B50FD" w:rsidP="000B50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B50FD" w:rsidRDefault="000B50FD" w:rsidP="000B50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0B50FD" w:rsidRDefault="000B50FD" w:rsidP="000B50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Заместитель прокурора</w:t>
      </w:r>
    </w:p>
    <w:p w:rsidR="000B50FD" w:rsidRDefault="000B50FD" w:rsidP="000B50F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Комсомольского района</w:t>
      </w:r>
      <w:r w:rsidR="008C2BE5">
        <w:rPr>
          <w:rFonts w:ascii="Times New Roman" w:eastAsia="Times New Roman" w:hAnsi="Times New Roman" w:cs="Times New Roman"/>
          <w:color w:val="000000"/>
          <w:sz w:val="28"/>
          <w:szCs w:val="28"/>
          <w:lang w:eastAsia="ru-RU"/>
        </w:rPr>
        <w:t xml:space="preserve">                                                                 </w:t>
      </w:r>
      <w:r w:rsidR="008C2BE5">
        <w:rPr>
          <w:rFonts w:ascii="Times New Roman" w:eastAsia="Times New Roman" w:hAnsi="Times New Roman" w:cs="Times New Roman"/>
          <w:color w:val="000000"/>
          <w:sz w:val="28"/>
          <w:szCs w:val="28"/>
          <w:lang w:eastAsia="ru-RU"/>
        </w:rPr>
        <w:t>А.В. Афанасьев</w:t>
      </w:r>
    </w:p>
    <w:p w:rsidR="008C2BE5" w:rsidRDefault="008C2BE5" w:rsidP="000B50F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C2BE5" w:rsidRPr="000B50FD" w:rsidRDefault="008C2BE5" w:rsidP="008C2BE5">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20.02.2020</w:t>
      </w:r>
    </w:p>
    <w:p w:rsidR="009418E7" w:rsidRPr="000B50FD" w:rsidRDefault="009418E7" w:rsidP="000B50FD">
      <w:pPr>
        <w:spacing w:after="0" w:line="240" w:lineRule="auto"/>
        <w:rPr>
          <w:rFonts w:ascii="Times New Roman" w:hAnsi="Times New Roman" w:cs="Times New Roman"/>
          <w:sz w:val="28"/>
          <w:szCs w:val="28"/>
        </w:rPr>
      </w:pPr>
    </w:p>
    <w:sectPr w:rsidR="009418E7" w:rsidRPr="000B5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29"/>
    <w:rsid w:val="000247A7"/>
    <w:rsid w:val="000B50FD"/>
    <w:rsid w:val="0053799E"/>
    <w:rsid w:val="007D3E81"/>
    <w:rsid w:val="008C2BE5"/>
    <w:rsid w:val="009418E7"/>
    <w:rsid w:val="00966063"/>
    <w:rsid w:val="00970B43"/>
    <w:rsid w:val="00AC5729"/>
    <w:rsid w:val="00C76A3A"/>
    <w:rsid w:val="00F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5D6DE-A7EA-48B6-99F2-BDFF3FC9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B50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50F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B5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6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0854">
      <w:bodyDiv w:val="1"/>
      <w:marLeft w:val="0"/>
      <w:marRight w:val="0"/>
      <w:marTop w:val="0"/>
      <w:marBottom w:val="0"/>
      <w:divBdr>
        <w:top w:val="none" w:sz="0" w:space="0" w:color="auto"/>
        <w:left w:val="none" w:sz="0" w:space="0" w:color="auto"/>
        <w:bottom w:val="none" w:sz="0" w:space="0" w:color="auto"/>
        <w:right w:val="none" w:sz="0" w:space="0" w:color="auto"/>
      </w:divBdr>
      <w:divsChild>
        <w:div w:id="1142695555">
          <w:marLeft w:val="0"/>
          <w:marRight w:val="0"/>
          <w:marTop w:val="0"/>
          <w:marBottom w:val="0"/>
          <w:divBdr>
            <w:top w:val="none" w:sz="0" w:space="0" w:color="auto"/>
            <w:left w:val="none" w:sz="0" w:space="0" w:color="auto"/>
            <w:bottom w:val="none" w:sz="0" w:space="0" w:color="auto"/>
            <w:right w:val="none" w:sz="0" w:space="0" w:color="auto"/>
          </w:divBdr>
          <w:divsChild>
            <w:div w:id="13331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895">
      <w:bodyDiv w:val="1"/>
      <w:marLeft w:val="0"/>
      <w:marRight w:val="0"/>
      <w:marTop w:val="0"/>
      <w:marBottom w:val="0"/>
      <w:divBdr>
        <w:top w:val="none" w:sz="0" w:space="0" w:color="auto"/>
        <w:left w:val="none" w:sz="0" w:space="0" w:color="auto"/>
        <w:bottom w:val="none" w:sz="0" w:space="0" w:color="auto"/>
        <w:right w:val="none" w:sz="0" w:space="0" w:color="auto"/>
      </w:divBdr>
    </w:div>
    <w:div w:id="603809277">
      <w:bodyDiv w:val="1"/>
      <w:marLeft w:val="0"/>
      <w:marRight w:val="0"/>
      <w:marTop w:val="0"/>
      <w:marBottom w:val="0"/>
      <w:divBdr>
        <w:top w:val="none" w:sz="0" w:space="0" w:color="auto"/>
        <w:left w:val="none" w:sz="0" w:space="0" w:color="auto"/>
        <w:bottom w:val="none" w:sz="0" w:space="0" w:color="auto"/>
        <w:right w:val="none" w:sz="0" w:space="0" w:color="auto"/>
      </w:divBdr>
    </w:div>
    <w:div w:id="1067218740">
      <w:bodyDiv w:val="1"/>
      <w:marLeft w:val="0"/>
      <w:marRight w:val="0"/>
      <w:marTop w:val="0"/>
      <w:marBottom w:val="0"/>
      <w:divBdr>
        <w:top w:val="none" w:sz="0" w:space="0" w:color="auto"/>
        <w:left w:val="none" w:sz="0" w:space="0" w:color="auto"/>
        <w:bottom w:val="none" w:sz="0" w:space="0" w:color="auto"/>
        <w:right w:val="none" w:sz="0" w:space="0" w:color="auto"/>
      </w:divBdr>
    </w:div>
    <w:div w:id="21025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32732/d9298c9ea6e3b00db7f4ccc8383d98e3589f5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2020-02-28T15:28:00Z</dcterms:created>
  <dcterms:modified xsi:type="dcterms:W3CDTF">2020-02-28T15:29:00Z</dcterms:modified>
</cp:coreProperties>
</file>