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52" w:rsidRPr="002829CB" w:rsidRDefault="00710A52" w:rsidP="00710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 w:rsidRPr="002829CB">
        <w:rPr>
          <w:b/>
          <w:bCs/>
          <w:color w:val="000000"/>
          <w:sz w:val="26"/>
          <w:szCs w:val="26"/>
        </w:rPr>
        <w:t xml:space="preserve">Административная ответственность за неисполнение подрядчиком муниципального контракта </w:t>
      </w:r>
    </w:p>
    <w:p w:rsidR="00710A52" w:rsidRPr="002829CB" w:rsidRDefault="00710A52" w:rsidP="00710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</w:p>
    <w:p w:rsidR="00710A52" w:rsidRPr="002829CB" w:rsidRDefault="00710A52" w:rsidP="00710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29CB">
        <w:rPr>
          <w:color w:val="000000"/>
          <w:sz w:val="26"/>
          <w:szCs w:val="26"/>
        </w:rPr>
        <w:t>Отношения, направленные на обеспечение государственных и муниципальных нужд, в целях повышения эффективности, результативности осуществления закупок товаров, работ, услуг, обеспечение гласности и прозрачности осуществления таких закупок, предотвращение коррупции и других злоупотреблений в сфере таких закупок регулируются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710A52" w:rsidRPr="002829CB" w:rsidRDefault="00710A52" w:rsidP="00710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29CB">
        <w:rPr>
          <w:color w:val="000000"/>
          <w:sz w:val="26"/>
          <w:szCs w:val="26"/>
        </w:rPr>
        <w:t>Согласно ч. 13 ст. 34 Закона о контрактной системе 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710A52" w:rsidRPr="002829CB" w:rsidRDefault="00710A52" w:rsidP="00710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29CB">
        <w:rPr>
          <w:color w:val="000000"/>
          <w:sz w:val="26"/>
          <w:szCs w:val="26"/>
        </w:rPr>
        <w:t>Частью 2 ст. 34 Закона о контрактной системе предусмотрено, что при заключении и исполнении контракта изменение его условий не допускается.</w:t>
      </w:r>
    </w:p>
    <w:p w:rsidR="00710A52" w:rsidRPr="002829CB" w:rsidRDefault="00710A52" w:rsidP="00710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29CB">
        <w:rPr>
          <w:color w:val="000000"/>
          <w:sz w:val="26"/>
          <w:szCs w:val="26"/>
        </w:rPr>
        <w:t>Подрядчик в соответствии с ч. 2 ст. 94 Закона о контрактной системе обязан к установленному контрактом сроку предоставить заказчику результаты выполнения работы, предусмотренные контрактом.</w:t>
      </w:r>
    </w:p>
    <w:p w:rsidR="00710A52" w:rsidRPr="002829CB" w:rsidRDefault="00710A52" w:rsidP="00710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29CB">
        <w:rPr>
          <w:color w:val="000000"/>
          <w:sz w:val="26"/>
          <w:szCs w:val="26"/>
        </w:rPr>
        <w:t xml:space="preserve">За неисполнение предусмотренных контрактом обязательств подрядчику грозит административная ответственность, предусмотренная </w:t>
      </w:r>
      <w:bookmarkStart w:id="0" w:name="_GoBack"/>
      <w:r w:rsidRPr="002829CB">
        <w:rPr>
          <w:color w:val="000000"/>
          <w:sz w:val="26"/>
          <w:szCs w:val="26"/>
        </w:rPr>
        <w:t xml:space="preserve">ч. 7 ст. 7.32 </w:t>
      </w:r>
      <w:bookmarkEnd w:id="0"/>
      <w:r w:rsidRPr="002829CB">
        <w:rPr>
          <w:color w:val="000000"/>
          <w:sz w:val="26"/>
          <w:szCs w:val="26"/>
        </w:rPr>
        <w:t>Кодекса Российской Федерации об административных правонарушениях -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710A52" w:rsidRPr="002829CB" w:rsidRDefault="00710A52" w:rsidP="00710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29CB">
        <w:rPr>
          <w:color w:val="000000"/>
          <w:sz w:val="26"/>
          <w:szCs w:val="26"/>
        </w:rPr>
        <w:t>Санкция данной статьи предусматривает наказание в виде административного штрафа на должностных лиц и индивидуальных предпринимателей в размере от 5 до 15 процентов стоимости неисполненных обязательств, предусмотренных контрактом на поставку товаров, выполнение работ, оказание услуг, но не менее тридцати тысяч рублей или дисквалификацию на срок до двух лет; на юридических лиц -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менее трехсот тысяч рублей.</w:t>
      </w:r>
    </w:p>
    <w:p w:rsidR="00710A52" w:rsidRPr="002829CB" w:rsidRDefault="00710A52" w:rsidP="00710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29CB">
        <w:rPr>
          <w:color w:val="000000"/>
          <w:sz w:val="26"/>
          <w:szCs w:val="26"/>
        </w:rPr>
        <w:t>Следует отметить, что существенность вреда может определяться его размером, характером, а также особой для потерпевшего ценностью нарушенного блага и, как правило, выражается в материальном ущербе, нарушении нормальной работы органов государственной власти и органов местного самоуправления, государственных и муниципальных учреждений.</w:t>
      </w:r>
    </w:p>
    <w:p w:rsidR="000B50FD" w:rsidRDefault="000B50FD" w:rsidP="00077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29CB" w:rsidRPr="002829CB" w:rsidRDefault="002829CB" w:rsidP="00077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B50FD" w:rsidRPr="002829CB" w:rsidRDefault="000B50FD" w:rsidP="000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 прокурора</w:t>
      </w:r>
    </w:p>
    <w:p w:rsidR="000B50FD" w:rsidRPr="002829CB" w:rsidRDefault="000B50FD" w:rsidP="000B5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Комсомольского района</w:t>
      </w:r>
      <w:r w:rsidR="008C2BE5" w:rsidRPr="00282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3D4BE9" w:rsidRPr="00282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C2BE5" w:rsidRPr="00282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 Афанасьев</w:t>
      </w:r>
    </w:p>
    <w:p w:rsidR="008C2BE5" w:rsidRPr="002829CB" w:rsidRDefault="008C2BE5" w:rsidP="000B5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18E7" w:rsidRPr="002829CB" w:rsidRDefault="00AB32FF" w:rsidP="002829C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2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</w:t>
      </w:r>
      <w:r w:rsidR="008C2BE5" w:rsidRPr="00282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.02.2020</w:t>
      </w:r>
    </w:p>
    <w:sectPr w:rsidR="009418E7" w:rsidRPr="0028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29"/>
    <w:rsid w:val="000145DE"/>
    <w:rsid w:val="000247A7"/>
    <w:rsid w:val="0007762D"/>
    <w:rsid w:val="000B50FD"/>
    <w:rsid w:val="000B6F33"/>
    <w:rsid w:val="00105674"/>
    <w:rsid w:val="001C452D"/>
    <w:rsid w:val="002829CB"/>
    <w:rsid w:val="002E60B2"/>
    <w:rsid w:val="00307090"/>
    <w:rsid w:val="003D4BE9"/>
    <w:rsid w:val="0053799E"/>
    <w:rsid w:val="005B3ECB"/>
    <w:rsid w:val="00682F0B"/>
    <w:rsid w:val="006B68D9"/>
    <w:rsid w:val="00710A52"/>
    <w:rsid w:val="007B4797"/>
    <w:rsid w:val="007D3E81"/>
    <w:rsid w:val="00806398"/>
    <w:rsid w:val="00825F67"/>
    <w:rsid w:val="0089234A"/>
    <w:rsid w:val="008C2BE5"/>
    <w:rsid w:val="008F4AED"/>
    <w:rsid w:val="00927D5A"/>
    <w:rsid w:val="009418E7"/>
    <w:rsid w:val="00951180"/>
    <w:rsid w:val="00966063"/>
    <w:rsid w:val="00970B43"/>
    <w:rsid w:val="009A47D6"/>
    <w:rsid w:val="00A32C9F"/>
    <w:rsid w:val="00AB32FF"/>
    <w:rsid w:val="00AC5729"/>
    <w:rsid w:val="00BB1ED0"/>
    <w:rsid w:val="00C76A3A"/>
    <w:rsid w:val="00C90BEB"/>
    <w:rsid w:val="00CA2333"/>
    <w:rsid w:val="00CF3D28"/>
    <w:rsid w:val="00E87B19"/>
    <w:rsid w:val="00F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5D6DE-A7EA-48B6-99F2-BDFF3FC9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B50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50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6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2020-02-28T16:11:00Z</dcterms:created>
  <dcterms:modified xsi:type="dcterms:W3CDTF">2020-02-28T16:14:00Z</dcterms:modified>
</cp:coreProperties>
</file>