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5B5D28" w:rsidRPr="00F440B1" w:rsidTr="00753183">
        <w:tc>
          <w:tcPr>
            <w:tcW w:w="10988" w:type="dxa"/>
            <w:tcBorders>
              <w:top w:val="single" w:sz="4" w:space="0" w:color="auto"/>
              <w:left w:val="nil"/>
              <w:bottom w:val="single" w:sz="4" w:space="0" w:color="auto"/>
              <w:right w:val="nil"/>
            </w:tcBorders>
          </w:tcPr>
          <w:p w:rsidR="005B5D28" w:rsidRPr="00F440B1" w:rsidRDefault="005B5D28" w:rsidP="00753183">
            <w:pPr>
              <w:pStyle w:val="a3"/>
              <w:rPr>
                <w:b/>
                <w:sz w:val="24"/>
              </w:rPr>
            </w:pPr>
            <w:r w:rsidRPr="00F440B1">
              <w:rPr>
                <w:b/>
                <w:sz w:val="24"/>
              </w:rPr>
              <w:t xml:space="preserve">И Н Ф О Р М А Ц И О Н </w:t>
            </w:r>
            <w:proofErr w:type="spellStart"/>
            <w:proofErr w:type="gramStart"/>
            <w:r w:rsidRPr="00F440B1">
              <w:rPr>
                <w:b/>
                <w:sz w:val="24"/>
              </w:rPr>
              <w:t>Н</w:t>
            </w:r>
            <w:proofErr w:type="spellEnd"/>
            <w:proofErr w:type="gramEnd"/>
            <w:r w:rsidRPr="00F440B1">
              <w:rPr>
                <w:b/>
                <w:sz w:val="24"/>
              </w:rPr>
              <w:t xml:space="preserve"> Ы Й   Б Ю Л </w:t>
            </w:r>
            <w:proofErr w:type="spellStart"/>
            <w:r w:rsidRPr="00F440B1">
              <w:rPr>
                <w:b/>
                <w:sz w:val="24"/>
              </w:rPr>
              <w:t>Л</w:t>
            </w:r>
            <w:proofErr w:type="spellEnd"/>
            <w:r w:rsidRPr="00F440B1">
              <w:rPr>
                <w:b/>
                <w:sz w:val="24"/>
              </w:rPr>
              <w:t xml:space="preserve"> Е Т Е Н Ь</w:t>
            </w:r>
          </w:p>
        </w:tc>
      </w:tr>
    </w:tbl>
    <w:p w:rsidR="005B5D28" w:rsidRPr="00F440B1" w:rsidRDefault="005B5D28" w:rsidP="005B5D28">
      <w:pPr>
        <w:pStyle w:val="a3"/>
        <w:jc w:val="left"/>
        <w:rPr>
          <w:b/>
          <w:bCs/>
          <w:sz w:val="24"/>
        </w:rPr>
      </w:pPr>
      <w:r>
        <w:rPr>
          <w:b/>
          <w:bCs/>
          <w:sz w:val="24"/>
        </w:rPr>
        <w:t xml:space="preserve"> </w:t>
      </w:r>
      <w:r w:rsidRPr="00F440B1">
        <w:rPr>
          <w:b/>
          <w:bCs/>
          <w:sz w:val="24"/>
        </w:rPr>
        <w:t xml:space="preserve"> </w:t>
      </w:r>
      <w:r>
        <w:rPr>
          <w:b/>
          <w:bCs/>
          <w:sz w:val="24"/>
        </w:rPr>
        <w:t xml:space="preserve">     </w:t>
      </w:r>
      <w:r w:rsidR="00A07CE4">
        <w:rPr>
          <w:b/>
          <w:bCs/>
          <w:sz w:val="24"/>
        </w:rPr>
        <w:t xml:space="preserve">                                                                                                                                                              </w:t>
      </w:r>
      <w:r w:rsidRPr="00F440B1">
        <w:rPr>
          <w:b/>
          <w:bCs/>
          <w:sz w:val="24"/>
        </w:rPr>
        <w:t>«ВЕСТНИК</w:t>
      </w:r>
      <w:r>
        <w:rPr>
          <w:b/>
          <w:bCs/>
          <w:sz w:val="24"/>
        </w:rPr>
        <w:t xml:space="preserve"> </w:t>
      </w:r>
      <w:r w:rsidRPr="00F440B1">
        <w:rPr>
          <w:b/>
          <w:bCs/>
          <w:sz w:val="24"/>
        </w:rPr>
        <w:t>АЛЬБУСЬ-СЮРБЕЕВСКОГО</w:t>
      </w:r>
      <w:r>
        <w:rPr>
          <w:b/>
          <w:bCs/>
          <w:sz w:val="24"/>
        </w:rPr>
        <w:t xml:space="preserve"> СЕЛЬСКОГО ПОСЕЛЕНИЯ»</w:t>
      </w:r>
    </w:p>
    <w:p w:rsidR="005B5D28" w:rsidRPr="005F0186" w:rsidRDefault="005B5D28" w:rsidP="005B5D28">
      <w:pPr>
        <w:pStyle w:val="a3"/>
        <w:ind w:firstLine="36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5355"/>
      </w:tblGrid>
      <w:tr w:rsidR="005B5D28" w:rsidRPr="005F0186" w:rsidTr="00753183">
        <w:trPr>
          <w:trHeight w:val="624"/>
        </w:trPr>
        <w:tc>
          <w:tcPr>
            <w:tcW w:w="4215" w:type="dxa"/>
            <w:tcBorders>
              <w:top w:val="single" w:sz="18" w:space="0" w:color="000000"/>
              <w:left w:val="nil"/>
              <w:bottom w:val="single" w:sz="18" w:space="0" w:color="000000"/>
              <w:right w:val="nil"/>
            </w:tcBorders>
          </w:tcPr>
          <w:p w:rsidR="005B5D28" w:rsidRPr="005F0186" w:rsidRDefault="005B5D28" w:rsidP="00FF3D65">
            <w:pPr>
              <w:pStyle w:val="a3"/>
              <w:jc w:val="both"/>
              <w:rPr>
                <w:b/>
                <w:bCs/>
                <w:sz w:val="20"/>
                <w:szCs w:val="20"/>
              </w:rPr>
            </w:pPr>
            <w:r w:rsidRPr="005F0186">
              <w:rPr>
                <w:b/>
                <w:bCs/>
                <w:sz w:val="20"/>
                <w:szCs w:val="20"/>
              </w:rPr>
              <w:t>№</w:t>
            </w:r>
            <w:r w:rsidR="005F7637">
              <w:rPr>
                <w:b/>
                <w:bCs/>
                <w:sz w:val="20"/>
                <w:szCs w:val="20"/>
              </w:rPr>
              <w:t xml:space="preserve"> </w:t>
            </w:r>
            <w:r w:rsidR="00FF3D65">
              <w:rPr>
                <w:b/>
                <w:bCs/>
                <w:sz w:val="20"/>
                <w:szCs w:val="20"/>
              </w:rPr>
              <w:t>15</w:t>
            </w:r>
            <w:r w:rsidR="00E31829">
              <w:rPr>
                <w:b/>
                <w:bCs/>
                <w:sz w:val="20"/>
                <w:szCs w:val="20"/>
              </w:rPr>
              <w:t xml:space="preserve"> </w:t>
            </w:r>
            <w:r>
              <w:rPr>
                <w:b/>
                <w:bCs/>
                <w:sz w:val="20"/>
                <w:szCs w:val="20"/>
              </w:rPr>
              <w:t xml:space="preserve"> </w:t>
            </w:r>
            <w:r w:rsidRPr="005F0186">
              <w:rPr>
                <w:b/>
                <w:bCs/>
                <w:sz w:val="20"/>
                <w:szCs w:val="20"/>
              </w:rPr>
              <w:t>от</w:t>
            </w:r>
            <w:r w:rsidR="000A2189">
              <w:rPr>
                <w:b/>
                <w:bCs/>
                <w:sz w:val="20"/>
                <w:szCs w:val="20"/>
              </w:rPr>
              <w:t xml:space="preserve">  </w:t>
            </w:r>
            <w:r w:rsidR="00FF3D65">
              <w:rPr>
                <w:b/>
                <w:bCs/>
                <w:sz w:val="20"/>
                <w:szCs w:val="20"/>
              </w:rPr>
              <w:t>11 июн</w:t>
            </w:r>
            <w:r w:rsidR="00900EF4">
              <w:rPr>
                <w:b/>
                <w:bCs/>
                <w:sz w:val="20"/>
                <w:szCs w:val="20"/>
              </w:rPr>
              <w:t>я</w:t>
            </w:r>
            <w:r>
              <w:rPr>
                <w:b/>
                <w:bCs/>
                <w:sz w:val="20"/>
                <w:szCs w:val="20"/>
              </w:rPr>
              <w:t xml:space="preserve">  20</w:t>
            </w:r>
            <w:r w:rsidR="00900EF4">
              <w:rPr>
                <w:b/>
                <w:bCs/>
                <w:sz w:val="20"/>
                <w:szCs w:val="20"/>
              </w:rPr>
              <w:t>20</w:t>
            </w:r>
            <w:r w:rsidRPr="005F0186">
              <w:rPr>
                <w:b/>
                <w:bCs/>
                <w:sz w:val="20"/>
                <w:szCs w:val="20"/>
              </w:rPr>
              <w:t xml:space="preserve"> года</w:t>
            </w:r>
          </w:p>
        </w:tc>
        <w:tc>
          <w:tcPr>
            <w:tcW w:w="5355" w:type="dxa"/>
            <w:tcBorders>
              <w:top w:val="single" w:sz="18" w:space="0" w:color="000000"/>
              <w:left w:val="nil"/>
              <w:bottom w:val="single" w:sz="18" w:space="0" w:color="000000"/>
              <w:right w:val="nil"/>
            </w:tcBorders>
          </w:tcPr>
          <w:p w:rsidR="005B5D28" w:rsidRPr="005F0186" w:rsidRDefault="005B5D28" w:rsidP="00753183">
            <w:pPr>
              <w:pStyle w:val="a3"/>
              <w:tabs>
                <w:tab w:val="left" w:pos="5112"/>
              </w:tabs>
              <w:ind w:left="95"/>
              <w:jc w:val="both"/>
              <w:rPr>
                <w:b/>
                <w:bCs/>
                <w:sz w:val="20"/>
                <w:szCs w:val="20"/>
              </w:rPr>
            </w:pPr>
            <w:r w:rsidRPr="005F0186">
              <w:rPr>
                <w:b/>
                <w:bCs/>
                <w:sz w:val="20"/>
                <w:szCs w:val="20"/>
              </w:rPr>
              <w:t xml:space="preserve">Издание администрации Альбусь-Сюрбеевского сельского поселения </w:t>
            </w:r>
          </w:p>
        </w:tc>
      </w:tr>
    </w:tbl>
    <w:p w:rsidR="000061D9" w:rsidRDefault="000061D9" w:rsidP="000061D9">
      <w:pPr>
        <w:pStyle w:val="af"/>
        <w:rPr>
          <w:rFonts w:ascii="Times New Roman" w:hAnsi="Times New Roman"/>
          <w:sz w:val="28"/>
          <w:szCs w:val="28"/>
        </w:rPr>
      </w:pPr>
    </w:p>
    <w:p w:rsidR="000061D9" w:rsidRDefault="000061D9" w:rsidP="000061D9">
      <w:pPr>
        <w:pStyle w:val="af"/>
        <w:jc w:val="center"/>
        <w:rPr>
          <w:rFonts w:ascii="Times New Roman" w:hAnsi="Times New Roman"/>
          <w:sz w:val="24"/>
          <w:szCs w:val="24"/>
        </w:rPr>
      </w:pPr>
      <w:r w:rsidRPr="000061D9">
        <w:rPr>
          <w:rFonts w:ascii="Times New Roman" w:hAnsi="Times New Roman"/>
          <w:sz w:val="24"/>
          <w:szCs w:val="24"/>
        </w:rPr>
        <w:t xml:space="preserve">Постановление администрации Альбусь-Сюрбеевского сельского поселения </w:t>
      </w:r>
    </w:p>
    <w:p w:rsidR="000061D9" w:rsidRPr="000061D9" w:rsidRDefault="000061D9" w:rsidP="000061D9">
      <w:pPr>
        <w:pStyle w:val="af"/>
        <w:jc w:val="center"/>
        <w:rPr>
          <w:rFonts w:ascii="Times New Roman" w:hAnsi="Times New Roman"/>
          <w:sz w:val="24"/>
          <w:szCs w:val="24"/>
        </w:rPr>
      </w:pPr>
      <w:r w:rsidRPr="000061D9">
        <w:rPr>
          <w:rFonts w:ascii="Times New Roman" w:hAnsi="Times New Roman"/>
          <w:sz w:val="24"/>
          <w:szCs w:val="24"/>
        </w:rPr>
        <w:t>от 08.06.2020 г. № 28</w:t>
      </w:r>
    </w:p>
    <w:p w:rsidR="000061D9" w:rsidRDefault="000061D9" w:rsidP="000061D9">
      <w:pPr>
        <w:pStyle w:val="af"/>
        <w:rPr>
          <w:rFonts w:ascii="Times New Roman" w:hAnsi="Times New Roman"/>
          <w:sz w:val="24"/>
          <w:szCs w:val="24"/>
        </w:rPr>
      </w:pPr>
    </w:p>
    <w:p w:rsidR="000061D9" w:rsidRPr="000061D9" w:rsidRDefault="000061D9" w:rsidP="000061D9">
      <w:pPr>
        <w:pStyle w:val="af"/>
        <w:rPr>
          <w:rFonts w:ascii="Times New Roman" w:hAnsi="Times New Roman"/>
          <w:sz w:val="24"/>
          <w:szCs w:val="24"/>
        </w:rPr>
      </w:pPr>
      <w:r w:rsidRPr="000061D9">
        <w:rPr>
          <w:rFonts w:ascii="Times New Roman" w:hAnsi="Times New Roman"/>
          <w:sz w:val="24"/>
          <w:szCs w:val="24"/>
        </w:rPr>
        <w:t>О присвоении почтового адреса</w:t>
      </w:r>
    </w:p>
    <w:p w:rsidR="000061D9" w:rsidRPr="000061D9" w:rsidRDefault="000061D9" w:rsidP="000061D9">
      <w:pPr>
        <w:pStyle w:val="af"/>
        <w:rPr>
          <w:rFonts w:ascii="Times New Roman" w:hAnsi="Times New Roman"/>
          <w:sz w:val="24"/>
          <w:szCs w:val="24"/>
        </w:rPr>
      </w:pPr>
    </w:p>
    <w:p w:rsidR="000061D9" w:rsidRPr="000061D9" w:rsidRDefault="000061D9" w:rsidP="000061D9">
      <w:pPr>
        <w:pStyle w:val="af"/>
        <w:jc w:val="both"/>
        <w:rPr>
          <w:rFonts w:ascii="Times New Roman" w:hAnsi="Times New Roman"/>
          <w:sz w:val="24"/>
          <w:szCs w:val="24"/>
        </w:rPr>
      </w:pPr>
      <w:r w:rsidRPr="000061D9">
        <w:rPr>
          <w:rFonts w:ascii="Times New Roman" w:hAnsi="Times New Roman"/>
          <w:sz w:val="24"/>
          <w:szCs w:val="24"/>
        </w:rPr>
        <w:t xml:space="preserve">         В связи с упорядочением адресной системы д. </w:t>
      </w:r>
      <w:proofErr w:type="spellStart"/>
      <w:r w:rsidRPr="000061D9">
        <w:rPr>
          <w:rFonts w:ascii="Times New Roman" w:hAnsi="Times New Roman"/>
          <w:sz w:val="24"/>
          <w:szCs w:val="24"/>
        </w:rPr>
        <w:t>Альбусь-Сюрбеево</w:t>
      </w:r>
      <w:proofErr w:type="spellEnd"/>
      <w:r w:rsidRPr="000061D9">
        <w:rPr>
          <w:rFonts w:ascii="Times New Roman" w:hAnsi="Times New Roman"/>
          <w:sz w:val="24"/>
          <w:szCs w:val="24"/>
        </w:rPr>
        <w:t xml:space="preserve"> Комсомольского района Чувашской Республики администрация Альбусь-Сюрбеевского сельского поселения постановляет:</w:t>
      </w:r>
    </w:p>
    <w:p w:rsidR="000061D9" w:rsidRPr="000061D9" w:rsidRDefault="000061D9" w:rsidP="000061D9">
      <w:pPr>
        <w:pStyle w:val="af"/>
        <w:numPr>
          <w:ilvl w:val="0"/>
          <w:numId w:val="30"/>
        </w:numPr>
        <w:ind w:left="0" w:firstLine="675"/>
        <w:jc w:val="both"/>
        <w:rPr>
          <w:rFonts w:ascii="Times New Roman" w:hAnsi="Times New Roman"/>
          <w:sz w:val="24"/>
          <w:szCs w:val="24"/>
        </w:rPr>
      </w:pPr>
      <w:r w:rsidRPr="000061D9">
        <w:rPr>
          <w:rFonts w:ascii="Times New Roman" w:hAnsi="Times New Roman"/>
          <w:sz w:val="24"/>
          <w:szCs w:val="24"/>
        </w:rPr>
        <w:t xml:space="preserve">Присвоить жилому дому, расположенному в д. </w:t>
      </w:r>
      <w:proofErr w:type="spellStart"/>
      <w:r w:rsidRPr="000061D9">
        <w:rPr>
          <w:rFonts w:ascii="Times New Roman" w:hAnsi="Times New Roman"/>
          <w:sz w:val="24"/>
          <w:szCs w:val="24"/>
        </w:rPr>
        <w:t>Альбусь-Сюрбеево</w:t>
      </w:r>
      <w:proofErr w:type="spellEnd"/>
      <w:r w:rsidRPr="000061D9">
        <w:rPr>
          <w:rFonts w:ascii="Times New Roman" w:hAnsi="Times New Roman"/>
          <w:sz w:val="24"/>
          <w:szCs w:val="24"/>
        </w:rPr>
        <w:t xml:space="preserve"> Комсомольского района Чувашской Республики номер дома и название улицы согласно приложению.</w:t>
      </w:r>
    </w:p>
    <w:p w:rsidR="000061D9" w:rsidRPr="000061D9" w:rsidRDefault="000061D9" w:rsidP="000061D9">
      <w:pPr>
        <w:pStyle w:val="af"/>
        <w:numPr>
          <w:ilvl w:val="0"/>
          <w:numId w:val="30"/>
        </w:numPr>
        <w:ind w:left="0" w:firstLine="675"/>
        <w:jc w:val="both"/>
        <w:rPr>
          <w:rFonts w:ascii="Times New Roman" w:hAnsi="Times New Roman"/>
          <w:sz w:val="24"/>
          <w:szCs w:val="24"/>
        </w:rPr>
      </w:pPr>
      <w:r w:rsidRPr="000061D9">
        <w:rPr>
          <w:rFonts w:ascii="Times New Roman" w:hAnsi="Times New Roman"/>
          <w:sz w:val="24"/>
          <w:szCs w:val="24"/>
        </w:rPr>
        <w:t xml:space="preserve">Специалисту-эксперту администрации Альбусь-Сюрбеевского сельского поселения внести соответствующие изменения в адресную систему д. </w:t>
      </w:r>
      <w:proofErr w:type="spellStart"/>
      <w:r w:rsidRPr="000061D9">
        <w:rPr>
          <w:rFonts w:ascii="Times New Roman" w:hAnsi="Times New Roman"/>
          <w:sz w:val="24"/>
          <w:szCs w:val="24"/>
        </w:rPr>
        <w:t>Альбусь-Сюрбеево</w:t>
      </w:r>
      <w:proofErr w:type="spellEnd"/>
      <w:r w:rsidRPr="000061D9">
        <w:rPr>
          <w:rFonts w:ascii="Times New Roman" w:hAnsi="Times New Roman"/>
          <w:sz w:val="24"/>
          <w:szCs w:val="24"/>
        </w:rPr>
        <w:t xml:space="preserve"> Комсомольского района Чувашской Республики.</w:t>
      </w:r>
    </w:p>
    <w:p w:rsidR="000061D9" w:rsidRPr="000061D9" w:rsidRDefault="000061D9" w:rsidP="000061D9">
      <w:pPr>
        <w:pStyle w:val="af"/>
        <w:ind w:left="675"/>
        <w:jc w:val="both"/>
        <w:rPr>
          <w:rFonts w:ascii="Times New Roman" w:hAnsi="Times New Roman"/>
          <w:sz w:val="24"/>
          <w:szCs w:val="24"/>
        </w:rPr>
      </w:pPr>
    </w:p>
    <w:p w:rsidR="000061D9" w:rsidRPr="000061D9" w:rsidRDefault="000061D9" w:rsidP="000061D9">
      <w:pPr>
        <w:pStyle w:val="af"/>
        <w:ind w:left="675"/>
        <w:jc w:val="both"/>
        <w:rPr>
          <w:rFonts w:ascii="Times New Roman" w:hAnsi="Times New Roman"/>
          <w:sz w:val="24"/>
          <w:szCs w:val="24"/>
        </w:rPr>
      </w:pPr>
    </w:p>
    <w:p w:rsidR="000061D9" w:rsidRPr="000061D9" w:rsidRDefault="000061D9" w:rsidP="000061D9">
      <w:pPr>
        <w:pStyle w:val="af"/>
        <w:rPr>
          <w:rFonts w:ascii="Times New Roman" w:hAnsi="Times New Roman"/>
          <w:sz w:val="24"/>
          <w:szCs w:val="24"/>
        </w:rPr>
      </w:pPr>
      <w:r w:rsidRPr="000061D9">
        <w:rPr>
          <w:rFonts w:ascii="Times New Roman" w:hAnsi="Times New Roman"/>
          <w:sz w:val="24"/>
          <w:szCs w:val="24"/>
        </w:rPr>
        <w:t xml:space="preserve">Глава  Альбусь-Сюрбеевского </w:t>
      </w:r>
    </w:p>
    <w:p w:rsidR="000061D9" w:rsidRDefault="000061D9" w:rsidP="000061D9">
      <w:pPr>
        <w:pStyle w:val="af"/>
        <w:rPr>
          <w:rFonts w:ascii="Times New Roman" w:hAnsi="Times New Roman"/>
          <w:sz w:val="24"/>
          <w:szCs w:val="24"/>
        </w:rPr>
      </w:pPr>
      <w:r w:rsidRPr="000061D9">
        <w:rPr>
          <w:rFonts w:ascii="Times New Roman" w:hAnsi="Times New Roman"/>
          <w:sz w:val="24"/>
          <w:szCs w:val="24"/>
        </w:rPr>
        <w:t>сельского поселения   </w:t>
      </w:r>
      <w:r w:rsidRPr="000061D9">
        <w:rPr>
          <w:rFonts w:ascii="Times New Roman" w:hAnsi="Times New Roman"/>
          <w:sz w:val="24"/>
          <w:szCs w:val="24"/>
        </w:rPr>
        <w:tab/>
      </w:r>
      <w:r w:rsidRPr="000061D9">
        <w:rPr>
          <w:rFonts w:ascii="Times New Roman" w:hAnsi="Times New Roman"/>
          <w:sz w:val="24"/>
          <w:szCs w:val="24"/>
        </w:rPr>
        <w:tab/>
      </w:r>
      <w:r w:rsidRPr="000061D9">
        <w:rPr>
          <w:rFonts w:ascii="Times New Roman" w:hAnsi="Times New Roman"/>
          <w:sz w:val="24"/>
          <w:szCs w:val="24"/>
        </w:rPr>
        <w:tab/>
      </w:r>
      <w:r w:rsidRPr="000061D9">
        <w:rPr>
          <w:rFonts w:ascii="Times New Roman" w:hAnsi="Times New Roman"/>
          <w:sz w:val="24"/>
          <w:szCs w:val="24"/>
        </w:rPr>
        <w:tab/>
      </w:r>
      <w:r w:rsidRPr="000061D9">
        <w:rPr>
          <w:rFonts w:ascii="Times New Roman" w:hAnsi="Times New Roman"/>
          <w:sz w:val="24"/>
          <w:szCs w:val="24"/>
        </w:rPr>
        <w:tab/>
      </w:r>
      <w:r w:rsidRPr="000061D9">
        <w:rPr>
          <w:rFonts w:ascii="Times New Roman" w:hAnsi="Times New Roman"/>
          <w:sz w:val="24"/>
          <w:szCs w:val="24"/>
        </w:rPr>
        <w:tab/>
      </w:r>
      <w:r w:rsidRPr="000061D9">
        <w:rPr>
          <w:rFonts w:ascii="Times New Roman" w:hAnsi="Times New Roman"/>
          <w:sz w:val="24"/>
          <w:szCs w:val="24"/>
        </w:rPr>
        <w:tab/>
        <w:t xml:space="preserve">         В.Н.Гордеев</w:t>
      </w:r>
    </w:p>
    <w:p w:rsidR="000061D9" w:rsidRDefault="000061D9" w:rsidP="000061D9">
      <w:pPr>
        <w:pStyle w:val="af"/>
        <w:jc w:val="right"/>
        <w:rPr>
          <w:rFonts w:ascii="Times New Roman" w:hAnsi="Times New Roman"/>
          <w:sz w:val="24"/>
          <w:szCs w:val="24"/>
        </w:rPr>
      </w:pPr>
    </w:p>
    <w:p w:rsidR="000061D9" w:rsidRPr="000061D9" w:rsidRDefault="000061D9" w:rsidP="000061D9">
      <w:pPr>
        <w:pStyle w:val="ConsPlusNormal"/>
        <w:ind w:firstLine="0"/>
        <w:jc w:val="right"/>
        <w:rPr>
          <w:rFonts w:ascii="Times New Roman" w:hAnsi="Times New Roman"/>
          <w:sz w:val="24"/>
          <w:szCs w:val="24"/>
        </w:rPr>
      </w:pPr>
      <w:r w:rsidRPr="000061D9">
        <w:rPr>
          <w:rFonts w:ascii="Times New Roman" w:hAnsi="Times New Roman"/>
          <w:sz w:val="24"/>
          <w:szCs w:val="24"/>
        </w:rPr>
        <w:t>Приложение к постановлению</w:t>
      </w:r>
    </w:p>
    <w:p w:rsidR="000061D9" w:rsidRPr="000061D9" w:rsidRDefault="000061D9" w:rsidP="000061D9">
      <w:pPr>
        <w:pStyle w:val="ConsPlusNormal"/>
        <w:jc w:val="right"/>
        <w:rPr>
          <w:rFonts w:ascii="Times New Roman" w:hAnsi="Times New Roman"/>
          <w:sz w:val="24"/>
          <w:szCs w:val="24"/>
        </w:rPr>
      </w:pPr>
      <w:r w:rsidRPr="000061D9">
        <w:rPr>
          <w:rFonts w:ascii="Times New Roman" w:hAnsi="Times New Roman"/>
          <w:sz w:val="24"/>
          <w:szCs w:val="24"/>
        </w:rPr>
        <w:t>администрации Альбусь-Сюрбеевского</w:t>
      </w:r>
    </w:p>
    <w:p w:rsidR="000061D9" w:rsidRPr="000061D9" w:rsidRDefault="000061D9" w:rsidP="000061D9">
      <w:pPr>
        <w:pStyle w:val="ConsPlusNormal"/>
        <w:jc w:val="right"/>
        <w:rPr>
          <w:rFonts w:ascii="Times New Roman" w:hAnsi="Times New Roman"/>
          <w:sz w:val="24"/>
          <w:szCs w:val="24"/>
        </w:rPr>
      </w:pPr>
      <w:r w:rsidRPr="000061D9">
        <w:rPr>
          <w:rFonts w:ascii="Times New Roman" w:hAnsi="Times New Roman"/>
          <w:sz w:val="24"/>
          <w:szCs w:val="24"/>
        </w:rPr>
        <w:t>сельского поселения Комсомольского района</w:t>
      </w:r>
    </w:p>
    <w:p w:rsidR="000061D9" w:rsidRPr="000061D9" w:rsidRDefault="000061D9" w:rsidP="000061D9">
      <w:pPr>
        <w:pStyle w:val="ConsPlusNormal"/>
        <w:jc w:val="right"/>
        <w:rPr>
          <w:rFonts w:ascii="Times New Roman" w:hAnsi="Times New Roman"/>
          <w:sz w:val="24"/>
          <w:szCs w:val="24"/>
        </w:rPr>
      </w:pPr>
      <w:r w:rsidRPr="000061D9">
        <w:rPr>
          <w:rFonts w:ascii="Times New Roman" w:hAnsi="Times New Roman"/>
          <w:sz w:val="24"/>
          <w:szCs w:val="24"/>
        </w:rPr>
        <w:t>Чувашской Республики от 01.03.2019 г. № 10</w:t>
      </w:r>
    </w:p>
    <w:p w:rsidR="000061D9" w:rsidRPr="000061D9" w:rsidRDefault="000061D9" w:rsidP="000061D9">
      <w:pPr>
        <w:pStyle w:val="ConsPlusNormal"/>
        <w:jc w:val="right"/>
        <w:rPr>
          <w:rFonts w:ascii="Times New Roman" w:hAnsi="Times New Roman"/>
          <w:sz w:val="24"/>
          <w:szCs w:val="24"/>
        </w:rPr>
      </w:pPr>
    </w:p>
    <w:p w:rsidR="000061D9" w:rsidRPr="000061D9" w:rsidRDefault="000061D9" w:rsidP="000061D9">
      <w:pPr>
        <w:pStyle w:val="ConsPlusNormal"/>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812"/>
        <w:gridCol w:w="2410"/>
      </w:tblGrid>
      <w:tr w:rsidR="000061D9" w:rsidRPr="000061D9" w:rsidTr="000061D9">
        <w:tc>
          <w:tcPr>
            <w:tcW w:w="1242" w:type="dxa"/>
          </w:tcPr>
          <w:p w:rsidR="000061D9" w:rsidRPr="000061D9" w:rsidRDefault="000061D9" w:rsidP="00B141AC">
            <w:pPr>
              <w:pStyle w:val="ConsPlusNormal"/>
              <w:ind w:firstLine="0"/>
              <w:jc w:val="center"/>
              <w:rPr>
                <w:rFonts w:ascii="Times New Roman" w:hAnsi="Times New Roman"/>
                <w:sz w:val="24"/>
                <w:szCs w:val="24"/>
              </w:rPr>
            </w:pPr>
            <w:r w:rsidRPr="000061D9">
              <w:rPr>
                <w:rFonts w:ascii="Times New Roman" w:hAnsi="Times New Roman"/>
                <w:sz w:val="24"/>
                <w:szCs w:val="24"/>
              </w:rPr>
              <w:t xml:space="preserve">№ </w:t>
            </w:r>
          </w:p>
          <w:p w:rsidR="000061D9" w:rsidRPr="000061D9" w:rsidRDefault="000061D9" w:rsidP="00B141AC">
            <w:pPr>
              <w:pStyle w:val="ConsPlusNormal"/>
              <w:ind w:firstLine="0"/>
              <w:jc w:val="center"/>
              <w:rPr>
                <w:rFonts w:ascii="Times New Roman" w:hAnsi="Times New Roman"/>
                <w:sz w:val="24"/>
                <w:szCs w:val="24"/>
              </w:rPr>
            </w:pPr>
            <w:proofErr w:type="spellStart"/>
            <w:proofErr w:type="gramStart"/>
            <w:r w:rsidRPr="000061D9">
              <w:rPr>
                <w:rFonts w:ascii="Times New Roman" w:hAnsi="Times New Roman"/>
                <w:sz w:val="24"/>
                <w:szCs w:val="24"/>
              </w:rPr>
              <w:t>п</w:t>
            </w:r>
            <w:proofErr w:type="spellEnd"/>
            <w:proofErr w:type="gramEnd"/>
            <w:r w:rsidRPr="000061D9">
              <w:rPr>
                <w:rFonts w:ascii="Times New Roman" w:hAnsi="Times New Roman"/>
                <w:sz w:val="24"/>
                <w:szCs w:val="24"/>
              </w:rPr>
              <w:t>/</w:t>
            </w:r>
            <w:proofErr w:type="spellStart"/>
            <w:r w:rsidRPr="000061D9">
              <w:rPr>
                <w:rFonts w:ascii="Times New Roman" w:hAnsi="Times New Roman"/>
                <w:sz w:val="24"/>
                <w:szCs w:val="24"/>
              </w:rPr>
              <w:t>п</w:t>
            </w:r>
            <w:proofErr w:type="spellEnd"/>
          </w:p>
        </w:tc>
        <w:tc>
          <w:tcPr>
            <w:tcW w:w="5812" w:type="dxa"/>
          </w:tcPr>
          <w:p w:rsidR="000061D9" w:rsidRPr="000061D9" w:rsidRDefault="000061D9" w:rsidP="00B141AC">
            <w:pPr>
              <w:pStyle w:val="ConsPlusNormal"/>
              <w:ind w:firstLine="0"/>
              <w:jc w:val="center"/>
              <w:rPr>
                <w:rFonts w:ascii="Times New Roman" w:hAnsi="Times New Roman"/>
                <w:sz w:val="24"/>
                <w:szCs w:val="24"/>
              </w:rPr>
            </w:pPr>
            <w:r w:rsidRPr="000061D9">
              <w:rPr>
                <w:rFonts w:ascii="Times New Roman" w:hAnsi="Times New Roman"/>
                <w:sz w:val="24"/>
                <w:szCs w:val="24"/>
              </w:rPr>
              <w:t>Адрес и кадастровый номер земельного участка</w:t>
            </w:r>
          </w:p>
        </w:tc>
        <w:tc>
          <w:tcPr>
            <w:tcW w:w="2410" w:type="dxa"/>
          </w:tcPr>
          <w:p w:rsidR="000061D9" w:rsidRPr="000061D9" w:rsidRDefault="000061D9" w:rsidP="00B141AC">
            <w:pPr>
              <w:pStyle w:val="ConsPlusNormal"/>
              <w:ind w:firstLine="0"/>
              <w:jc w:val="center"/>
              <w:rPr>
                <w:rFonts w:ascii="Times New Roman" w:hAnsi="Times New Roman"/>
                <w:sz w:val="24"/>
                <w:szCs w:val="24"/>
              </w:rPr>
            </w:pPr>
            <w:r w:rsidRPr="000061D9">
              <w:rPr>
                <w:rFonts w:ascii="Times New Roman" w:hAnsi="Times New Roman"/>
                <w:sz w:val="24"/>
                <w:szCs w:val="24"/>
              </w:rPr>
              <w:t>Почтовый адрес</w:t>
            </w:r>
          </w:p>
        </w:tc>
      </w:tr>
      <w:tr w:rsidR="000061D9" w:rsidRPr="000061D9" w:rsidTr="000061D9">
        <w:tc>
          <w:tcPr>
            <w:tcW w:w="1242" w:type="dxa"/>
          </w:tcPr>
          <w:p w:rsidR="000061D9" w:rsidRPr="000061D9" w:rsidRDefault="000061D9" w:rsidP="00B141AC">
            <w:pPr>
              <w:pStyle w:val="ConsPlusNormal"/>
              <w:ind w:firstLine="0"/>
              <w:jc w:val="both"/>
              <w:rPr>
                <w:rFonts w:ascii="Times New Roman" w:hAnsi="Times New Roman"/>
                <w:sz w:val="24"/>
                <w:szCs w:val="24"/>
              </w:rPr>
            </w:pPr>
            <w:r w:rsidRPr="000061D9">
              <w:rPr>
                <w:rFonts w:ascii="Times New Roman" w:hAnsi="Times New Roman"/>
                <w:sz w:val="24"/>
                <w:szCs w:val="24"/>
              </w:rPr>
              <w:t>1.</w:t>
            </w:r>
          </w:p>
        </w:tc>
        <w:tc>
          <w:tcPr>
            <w:tcW w:w="5812" w:type="dxa"/>
          </w:tcPr>
          <w:p w:rsidR="000061D9" w:rsidRPr="000061D9" w:rsidRDefault="000061D9" w:rsidP="00B141AC">
            <w:pPr>
              <w:pStyle w:val="ConsPlusNormal"/>
              <w:ind w:firstLine="0"/>
              <w:jc w:val="both"/>
              <w:rPr>
                <w:rFonts w:ascii="Times New Roman" w:hAnsi="Times New Roman"/>
                <w:sz w:val="24"/>
                <w:szCs w:val="24"/>
              </w:rPr>
            </w:pPr>
            <w:r w:rsidRPr="000061D9">
              <w:rPr>
                <w:rFonts w:ascii="Times New Roman" w:hAnsi="Times New Roman"/>
                <w:sz w:val="24"/>
                <w:szCs w:val="24"/>
              </w:rPr>
              <w:t xml:space="preserve">д.  </w:t>
            </w:r>
            <w:proofErr w:type="gramStart"/>
            <w:r w:rsidRPr="000061D9">
              <w:rPr>
                <w:rFonts w:ascii="Times New Roman" w:hAnsi="Times New Roman"/>
                <w:sz w:val="24"/>
                <w:szCs w:val="24"/>
              </w:rPr>
              <w:t>Садовая</w:t>
            </w:r>
            <w:proofErr w:type="gramEnd"/>
            <w:r w:rsidRPr="000061D9">
              <w:rPr>
                <w:rFonts w:ascii="Times New Roman" w:hAnsi="Times New Roman"/>
                <w:sz w:val="24"/>
                <w:szCs w:val="24"/>
              </w:rPr>
              <w:t>, ул. Садовая, дом 1</w:t>
            </w:r>
          </w:p>
          <w:p w:rsidR="000061D9" w:rsidRPr="000061D9" w:rsidRDefault="000061D9" w:rsidP="00B141AC">
            <w:pPr>
              <w:pStyle w:val="ConsPlusNormal"/>
              <w:ind w:firstLine="0"/>
              <w:jc w:val="both"/>
              <w:rPr>
                <w:rFonts w:ascii="Times New Roman" w:hAnsi="Times New Roman"/>
                <w:sz w:val="24"/>
                <w:szCs w:val="24"/>
              </w:rPr>
            </w:pPr>
            <w:r w:rsidRPr="000061D9">
              <w:rPr>
                <w:rFonts w:ascii="Times New Roman" w:hAnsi="Times New Roman"/>
                <w:sz w:val="24"/>
                <w:szCs w:val="24"/>
              </w:rPr>
              <w:t>21:13:240202:16</w:t>
            </w:r>
          </w:p>
        </w:tc>
        <w:tc>
          <w:tcPr>
            <w:tcW w:w="2410" w:type="dxa"/>
          </w:tcPr>
          <w:p w:rsidR="000061D9" w:rsidRPr="000061D9" w:rsidRDefault="000061D9" w:rsidP="00B141AC">
            <w:pPr>
              <w:pStyle w:val="ConsPlusNormal"/>
              <w:ind w:firstLine="0"/>
              <w:jc w:val="both"/>
              <w:rPr>
                <w:rFonts w:ascii="Times New Roman" w:hAnsi="Times New Roman"/>
                <w:sz w:val="24"/>
                <w:szCs w:val="24"/>
              </w:rPr>
            </w:pPr>
            <w:r w:rsidRPr="000061D9">
              <w:rPr>
                <w:rFonts w:ascii="Times New Roman" w:hAnsi="Times New Roman"/>
                <w:sz w:val="24"/>
                <w:szCs w:val="24"/>
              </w:rPr>
              <w:t xml:space="preserve">д.  </w:t>
            </w:r>
            <w:proofErr w:type="spellStart"/>
            <w:r w:rsidRPr="000061D9">
              <w:rPr>
                <w:rFonts w:ascii="Times New Roman" w:hAnsi="Times New Roman"/>
                <w:sz w:val="24"/>
                <w:szCs w:val="24"/>
              </w:rPr>
              <w:t>Альбусь-Сюрбеево</w:t>
            </w:r>
            <w:proofErr w:type="spellEnd"/>
            <w:r w:rsidRPr="000061D9">
              <w:rPr>
                <w:rFonts w:ascii="Times New Roman" w:hAnsi="Times New Roman"/>
                <w:sz w:val="24"/>
                <w:szCs w:val="24"/>
              </w:rPr>
              <w:t xml:space="preserve">, </w:t>
            </w:r>
          </w:p>
          <w:p w:rsidR="000061D9" w:rsidRPr="000061D9" w:rsidRDefault="000061D9" w:rsidP="00B141AC">
            <w:pPr>
              <w:pStyle w:val="ConsPlusNormal"/>
              <w:ind w:firstLine="0"/>
              <w:jc w:val="both"/>
              <w:rPr>
                <w:rFonts w:ascii="Times New Roman" w:hAnsi="Times New Roman"/>
                <w:sz w:val="24"/>
                <w:szCs w:val="24"/>
              </w:rPr>
            </w:pPr>
            <w:r w:rsidRPr="000061D9">
              <w:rPr>
                <w:rFonts w:ascii="Times New Roman" w:hAnsi="Times New Roman"/>
                <w:sz w:val="24"/>
                <w:szCs w:val="24"/>
              </w:rPr>
              <w:t xml:space="preserve">ул. </w:t>
            </w:r>
            <w:proofErr w:type="gramStart"/>
            <w:r w:rsidRPr="000061D9">
              <w:rPr>
                <w:rFonts w:ascii="Times New Roman" w:hAnsi="Times New Roman"/>
                <w:sz w:val="24"/>
                <w:szCs w:val="24"/>
              </w:rPr>
              <w:t>Садовая</w:t>
            </w:r>
            <w:proofErr w:type="gramEnd"/>
            <w:r w:rsidRPr="000061D9">
              <w:rPr>
                <w:rFonts w:ascii="Times New Roman" w:hAnsi="Times New Roman"/>
                <w:sz w:val="24"/>
                <w:szCs w:val="24"/>
              </w:rPr>
              <w:t>, дом 1</w:t>
            </w:r>
          </w:p>
        </w:tc>
      </w:tr>
    </w:tbl>
    <w:p w:rsidR="000061D9" w:rsidRDefault="000061D9" w:rsidP="000061D9">
      <w:pPr>
        <w:pStyle w:val="af"/>
        <w:jc w:val="right"/>
        <w:rPr>
          <w:rFonts w:ascii="Times New Roman" w:hAnsi="Times New Roman"/>
          <w:sz w:val="24"/>
          <w:szCs w:val="24"/>
        </w:rPr>
      </w:pPr>
    </w:p>
    <w:p w:rsidR="000061D9" w:rsidRPr="000061D9" w:rsidRDefault="000061D9" w:rsidP="000061D9">
      <w:pPr>
        <w:pStyle w:val="af"/>
        <w:jc w:val="both"/>
        <w:rPr>
          <w:rFonts w:ascii="Times New Roman" w:hAnsi="Times New Roman"/>
          <w:sz w:val="24"/>
          <w:szCs w:val="24"/>
        </w:rPr>
        <w:sectPr w:rsidR="000061D9" w:rsidRPr="000061D9" w:rsidSect="00C26DC4">
          <w:pgSz w:w="11906" w:h="16838"/>
          <w:pgMar w:top="567" w:right="850" w:bottom="1134" w:left="1701" w:header="708" w:footer="708" w:gutter="0"/>
          <w:cols w:space="720"/>
        </w:sectPr>
      </w:pPr>
    </w:p>
    <w:p w:rsidR="00CB7D56" w:rsidRDefault="00CB7D56" w:rsidP="00C438B2"/>
    <w:p w:rsidR="0026420B" w:rsidRPr="00A25D30" w:rsidRDefault="0026420B" w:rsidP="0026420B">
      <w:pPr>
        <w:pStyle w:val="1"/>
        <w:shd w:val="clear" w:color="auto" w:fill="FFFFFF"/>
        <w:spacing w:before="0" w:after="192" w:line="288" w:lineRule="atLeast"/>
        <w:rPr>
          <w:rFonts w:ascii="Times New Roman" w:hAnsi="Times New Roman"/>
          <w:bCs w:val="0"/>
          <w:color w:val="2D2D2D"/>
        </w:rPr>
      </w:pPr>
      <w:r w:rsidRPr="00A25D30">
        <w:rPr>
          <w:rFonts w:ascii="Times New Roman" w:hAnsi="Times New Roman"/>
          <w:bCs w:val="0"/>
          <w:color w:val="2D2D2D"/>
        </w:rPr>
        <w:t>Государством приняты дополнительные меры социальной поддержки семей с детьми</w:t>
      </w:r>
    </w:p>
    <w:p w:rsidR="0026420B" w:rsidRPr="00A25D30" w:rsidRDefault="0026420B" w:rsidP="0026420B">
      <w:pPr>
        <w:spacing w:after="0" w:line="240" w:lineRule="auto"/>
        <w:ind w:firstLine="709"/>
        <w:jc w:val="both"/>
        <w:rPr>
          <w:rFonts w:ascii="Times New Roman" w:hAnsi="Times New Roman" w:cs="Times New Roman"/>
          <w:sz w:val="24"/>
          <w:szCs w:val="24"/>
          <w:shd w:val="clear" w:color="auto" w:fill="FFFFFF"/>
        </w:rPr>
      </w:pP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 xml:space="preserve">Президентом России и Правительством РФ приняты документы, устанавливающие дополнительные меры социальной поддержки семей, имеющих детей, а </w:t>
      </w:r>
      <w:bookmarkStart w:id="0" w:name="_GoBack"/>
      <w:bookmarkEnd w:id="0"/>
      <w:r w:rsidRPr="00A25D30">
        <w:rPr>
          <w:rFonts w:ascii="Times New Roman" w:eastAsia="Times New Roman" w:hAnsi="Times New Roman" w:cs="Times New Roman"/>
          <w:sz w:val="24"/>
          <w:szCs w:val="24"/>
        </w:rPr>
        <w:t>также правила перечисления таким семьям соответствующих выплат.</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Так, </w:t>
      </w:r>
      <w:hyperlink r:id="rId8" w:history="1">
        <w:r w:rsidRPr="00A25D30">
          <w:rPr>
            <w:rFonts w:ascii="Times New Roman" w:eastAsia="Times New Roman" w:hAnsi="Times New Roman" w:cs="Times New Roman"/>
            <w:sz w:val="24"/>
            <w:szCs w:val="24"/>
            <w:bdr w:val="none" w:sz="0" w:space="0" w:color="auto" w:frame="1"/>
          </w:rPr>
          <w:t>Президент РФ Указом от 11 мая 2020 г. № 317 </w:t>
        </w:r>
      </w:hyperlink>
      <w:r w:rsidRPr="00A25D30">
        <w:rPr>
          <w:rFonts w:ascii="Times New Roman" w:eastAsia="Times New Roman" w:hAnsi="Times New Roman" w:cs="Times New Roman"/>
          <w:sz w:val="24"/>
          <w:szCs w:val="24"/>
        </w:rPr>
        <w:t>постановил произвести ежемесячную выплату в размере 5000 рублей за апрель-июнь 2020 года семьям, в которых есть ребенок в возрасте до 3 лет.</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 xml:space="preserve">С 1 июня 2020 года семьи с детьми в возрасте от 3 до 16 лет смогут получить </w:t>
      </w:r>
      <w:proofErr w:type="spellStart"/>
      <w:r w:rsidRPr="00A25D30">
        <w:rPr>
          <w:rFonts w:ascii="Times New Roman" w:eastAsia="Times New Roman" w:hAnsi="Times New Roman" w:cs="Times New Roman"/>
          <w:sz w:val="24"/>
          <w:szCs w:val="24"/>
        </w:rPr>
        <w:t>единоразовую</w:t>
      </w:r>
      <w:proofErr w:type="spellEnd"/>
      <w:r w:rsidRPr="00A25D30">
        <w:rPr>
          <w:rFonts w:ascii="Times New Roman" w:eastAsia="Times New Roman" w:hAnsi="Times New Roman" w:cs="Times New Roman"/>
          <w:sz w:val="24"/>
          <w:szCs w:val="24"/>
        </w:rPr>
        <w:t xml:space="preserve"> выплату в размере 10000 руб. на каждого ребенка, имеющего российское гражданство.</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Указанные выплаты не учитываются в составе доходов семьи при предоставлении иных мер социальной поддержки.</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 xml:space="preserve">В соответствии с постановлением Правительства РФ от 11 мая 2020 г. № 652 за назначением выплат можно обратиться в Пенсионный фонд РФ в любое время до 1 октября 2020 года. Заявление о предоставлении выплаты можно подать лично в территориальный орган Пенсионного фонда России, в МФЦ, через Единый портал </w:t>
      </w:r>
      <w:proofErr w:type="spellStart"/>
      <w:r w:rsidRPr="00A25D30">
        <w:rPr>
          <w:rFonts w:ascii="Times New Roman" w:eastAsia="Times New Roman" w:hAnsi="Times New Roman" w:cs="Times New Roman"/>
          <w:sz w:val="24"/>
          <w:szCs w:val="24"/>
        </w:rPr>
        <w:t>госуслуг</w:t>
      </w:r>
      <w:proofErr w:type="spellEnd"/>
      <w:r w:rsidRPr="00A25D30">
        <w:rPr>
          <w:rFonts w:ascii="Times New Roman" w:eastAsia="Times New Roman" w:hAnsi="Times New Roman" w:cs="Times New Roman"/>
          <w:sz w:val="24"/>
          <w:szCs w:val="24"/>
        </w:rPr>
        <w:t xml:space="preserve"> или Личный кабинет застрахованного лица.</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На рассмотрение заявления отведено не более 5 рабочих дней, на перечисление выплат - не более 3 рабочих дней.</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Указ Президента РФ вступил в силу со дня его подписания, правительственный документ – с 20 мая 2020 года.</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jc w:val="both"/>
        <w:rPr>
          <w:rFonts w:ascii="Times New Roman" w:hAnsi="Times New Roman" w:cs="Times New Roman"/>
          <w:sz w:val="24"/>
          <w:szCs w:val="24"/>
        </w:rPr>
      </w:pPr>
    </w:p>
    <w:p w:rsidR="00A25D30" w:rsidRDefault="00A25D30" w:rsidP="0026420B">
      <w:pPr>
        <w:pStyle w:val="1"/>
        <w:shd w:val="clear" w:color="auto" w:fill="FFFFFF"/>
        <w:spacing w:before="0" w:after="192" w:line="288" w:lineRule="atLeast"/>
        <w:rPr>
          <w:rFonts w:ascii="Times New Roman" w:hAnsi="Times New Roman"/>
          <w:bCs w:val="0"/>
          <w:color w:val="2D2D2D"/>
        </w:rPr>
      </w:pPr>
    </w:p>
    <w:p w:rsidR="0026420B" w:rsidRPr="00A25D30" w:rsidRDefault="0026420B" w:rsidP="0026420B">
      <w:pPr>
        <w:pStyle w:val="1"/>
        <w:shd w:val="clear" w:color="auto" w:fill="FFFFFF"/>
        <w:spacing w:before="0" w:after="192" w:line="288" w:lineRule="atLeast"/>
        <w:rPr>
          <w:rFonts w:ascii="Times New Roman" w:hAnsi="Times New Roman"/>
          <w:bCs w:val="0"/>
          <w:color w:val="2D2D2D"/>
        </w:rPr>
      </w:pPr>
      <w:r w:rsidRPr="00A25D30">
        <w:rPr>
          <w:rFonts w:ascii="Times New Roman" w:hAnsi="Times New Roman"/>
          <w:bCs w:val="0"/>
          <w:color w:val="2D2D2D"/>
        </w:rPr>
        <w:t>Гражданам, потерявшим работу после введения режима самоизоляции, подлежит выплате максимальное пособие по безработице и выплаты на детей</w:t>
      </w:r>
    </w:p>
    <w:p w:rsidR="0026420B" w:rsidRPr="00A25D30" w:rsidRDefault="0026420B" w:rsidP="0026420B">
      <w:pPr>
        <w:spacing w:after="0" w:line="240" w:lineRule="auto"/>
        <w:ind w:firstLine="709"/>
        <w:jc w:val="both"/>
        <w:rPr>
          <w:rFonts w:ascii="Times New Roman" w:hAnsi="Times New Roman" w:cs="Times New Roman"/>
          <w:sz w:val="24"/>
          <w:szCs w:val="24"/>
          <w:shd w:val="clear" w:color="auto" w:fill="FFFFFF"/>
        </w:rPr>
      </w:pPr>
    </w:p>
    <w:p w:rsidR="0026420B" w:rsidRPr="00A25D30" w:rsidRDefault="0026420B" w:rsidP="0026420B">
      <w:pPr>
        <w:pStyle w:val="aa"/>
        <w:shd w:val="clear" w:color="auto" w:fill="FFFFFF"/>
        <w:spacing w:before="0" w:beforeAutospacing="0" w:after="0" w:afterAutospacing="0"/>
        <w:ind w:firstLine="709"/>
        <w:jc w:val="both"/>
      </w:pPr>
      <w:r w:rsidRPr="00A25D30">
        <w:t>Постановлением </w:t>
      </w:r>
      <w:hyperlink r:id="rId9" w:history="1">
        <w:r w:rsidRPr="00A25D30">
          <w:rPr>
            <w:rStyle w:val="a6"/>
            <w:bdr w:val="none" w:sz="0" w:space="0" w:color="auto" w:frame="1"/>
          </w:rPr>
          <w:t>Правительства РФ от 12 апреля 2020 г. № 485 внесены изменения в постановление Правительства России от 27 марта 2020 г. № 346 и приостановлены действия отдельных положений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hyperlink>
      <w:r w:rsidRPr="00A25D30">
        <w:t>.</w:t>
      </w:r>
    </w:p>
    <w:p w:rsidR="0026420B" w:rsidRPr="00A25D30" w:rsidRDefault="0026420B" w:rsidP="0026420B">
      <w:pPr>
        <w:pStyle w:val="aa"/>
        <w:shd w:val="clear" w:color="auto" w:fill="FFFFFF"/>
        <w:spacing w:before="0" w:beforeAutospacing="0" w:after="0" w:afterAutospacing="0"/>
        <w:ind w:firstLine="709"/>
        <w:jc w:val="both"/>
      </w:pPr>
      <w:r w:rsidRPr="00A25D30">
        <w:t>Безработные граждане, потерявшие работу после 1 марта текущего года, в апреле - июне могут получать пособие по безработице в сумме 12 130 рублей. При налич</w:t>
      </w:r>
      <w:proofErr w:type="gramStart"/>
      <w:r w:rsidRPr="00A25D30">
        <w:t>ии у э</w:t>
      </w:r>
      <w:proofErr w:type="gramEnd"/>
      <w:r w:rsidRPr="00A25D30">
        <w:t>той категории граждан детей до 18 лет, размер причитающегося им пособия увеличивается пропорционально количеству таких детей из расчета 3000 рублей за каждого ребенка.</w:t>
      </w:r>
    </w:p>
    <w:p w:rsidR="0026420B" w:rsidRPr="00A25D30" w:rsidRDefault="0026420B" w:rsidP="0026420B">
      <w:pPr>
        <w:pStyle w:val="aa"/>
        <w:shd w:val="clear" w:color="auto" w:fill="FFFFFF"/>
        <w:spacing w:before="0" w:beforeAutospacing="0" w:after="0" w:afterAutospacing="0"/>
        <w:ind w:firstLine="709"/>
        <w:jc w:val="both"/>
      </w:pPr>
      <w:r w:rsidRPr="00A25D30">
        <w:t>Дополнительные выплаты на детей выплачиваются одному из указанных родителей, приемных родителей, усыновителей, а также опекунов (попечителей).</w:t>
      </w:r>
    </w:p>
    <w:p w:rsidR="0026420B" w:rsidRPr="00A25D30" w:rsidRDefault="0026420B" w:rsidP="0026420B">
      <w:pPr>
        <w:pStyle w:val="aa"/>
        <w:shd w:val="clear" w:color="auto" w:fill="FFFFFF"/>
        <w:spacing w:before="0" w:beforeAutospacing="0" w:after="0" w:afterAutospacing="0"/>
        <w:ind w:firstLine="709"/>
        <w:jc w:val="both"/>
      </w:pPr>
      <w:r w:rsidRPr="00A25D30">
        <w:t>Пособие в максимальном размере не подлежит выплате гражданам, уволенным за нарушение трудовой дисциплины или другие виновные действия, предусмотренные законодательством РФ.</w:t>
      </w:r>
    </w:p>
    <w:p w:rsidR="0026420B" w:rsidRPr="00A25D30" w:rsidRDefault="0026420B" w:rsidP="0026420B">
      <w:pPr>
        <w:pStyle w:val="aa"/>
        <w:shd w:val="clear" w:color="auto" w:fill="FFFFFF"/>
        <w:spacing w:before="0" w:beforeAutospacing="0" w:after="0" w:afterAutospacing="0"/>
        <w:ind w:firstLine="709"/>
        <w:jc w:val="both"/>
      </w:pPr>
      <w:r w:rsidRPr="00A25D30">
        <w:t>Также новым правовым документом приостановлено на период до 1 июля 2020 г. действие пунктов 13 - 16 Временных правил регистрации граждан, утвержденных Постановлением Правительства РФ от 8 апреля 2020 г. № 460, устанавливающих порядок определения размера пособия в процентном соотношении к среднему заработку.</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jc w:val="both"/>
        <w:rPr>
          <w:rFonts w:ascii="Times New Roman" w:hAnsi="Times New Roman" w:cs="Times New Roman"/>
          <w:sz w:val="24"/>
          <w:szCs w:val="24"/>
        </w:rPr>
      </w:pPr>
    </w:p>
    <w:p w:rsidR="00A25D30" w:rsidRDefault="00A25D30" w:rsidP="0026420B">
      <w:pPr>
        <w:shd w:val="clear" w:color="auto" w:fill="FFFFFF"/>
        <w:spacing w:after="0" w:line="240" w:lineRule="auto"/>
        <w:ind w:firstLine="709"/>
        <w:jc w:val="center"/>
        <w:outlineLvl w:val="0"/>
        <w:rPr>
          <w:rFonts w:ascii="Times New Roman" w:eastAsia="Times New Roman" w:hAnsi="Times New Roman" w:cs="Times New Roman"/>
          <w:b/>
          <w:kern w:val="36"/>
          <w:sz w:val="24"/>
          <w:szCs w:val="24"/>
        </w:rPr>
      </w:pPr>
    </w:p>
    <w:p w:rsidR="0026420B" w:rsidRPr="00A25D30" w:rsidRDefault="0026420B" w:rsidP="0026420B">
      <w:pPr>
        <w:shd w:val="clear" w:color="auto" w:fill="FFFFFF"/>
        <w:spacing w:after="0" w:line="240" w:lineRule="auto"/>
        <w:ind w:firstLine="709"/>
        <w:jc w:val="center"/>
        <w:outlineLvl w:val="0"/>
        <w:rPr>
          <w:rFonts w:ascii="Times New Roman" w:eastAsia="Times New Roman" w:hAnsi="Times New Roman" w:cs="Times New Roman"/>
          <w:b/>
          <w:kern w:val="36"/>
          <w:sz w:val="24"/>
          <w:szCs w:val="24"/>
        </w:rPr>
      </w:pPr>
      <w:r w:rsidRPr="00A25D30">
        <w:rPr>
          <w:rFonts w:ascii="Times New Roman" w:eastAsia="Times New Roman" w:hAnsi="Times New Roman" w:cs="Times New Roman"/>
          <w:b/>
          <w:kern w:val="36"/>
          <w:sz w:val="24"/>
          <w:szCs w:val="24"/>
        </w:rPr>
        <w:t>Граждане могут получить повышенные страховые выплаты по вкладам, на которых размещены деньги от наследства и продажи недвижимости</w:t>
      </w:r>
    </w:p>
    <w:p w:rsidR="0026420B" w:rsidRPr="00A25D30" w:rsidRDefault="0026420B" w:rsidP="0026420B">
      <w:pPr>
        <w:spacing w:after="0" w:line="240" w:lineRule="auto"/>
        <w:ind w:firstLine="709"/>
        <w:jc w:val="both"/>
        <w:rPr>
          <w:rFonts w:ascii="Times New Roman" w:hAnsi="Times New Roman" w:cs="Times New Roman"/>
          <w:sz w:val="24"/>
          <w:szCs w:val="24"/>
          <w:shd w:val="clear" w:color="auto" w:fill="FFFFFF"/>
        </w:rPr>
      </w:pPr>
    </w:p>
    <w:p w:rsidR="0026420B" w:rsidRPr="00A25D30" w:rsidRDefault="00177CE0" w:rsidP="0026420B">
      <w:pPr>
        <w:shd w:val="clear" w:color="auto" w:fill="FFFFFF"/>
        <w:spacing w:after="0" w:line="240" w:lineRule="auto"/>
        <w:ind w:firstLine="709"/>
        <w:jc w:val="both"/>
        <w:rPr>
          <w:rFonts w:ascii="Times New Roman" w:eastAsia="Times New Roman" w:hAnsi="Times New Roman" w:cs="Times New Roman"/>
          <w:sz w:val="24"/>
          <w:szCs w:val="24"/>
        </w:rPr>
      </w:pPr>
      <w:hyperlink r:id="rId10" w:history="1">
        <w:r w:rsidR="0026420B" w:rsidRPr="00A25D30">
          <w:rPr>
            <w:rFonts w:ascii="Times New Roman" w:eastAsia="Times New Roman" w:hAnsi="Times New Roman" w:cs="Times New Roman"/>
            <w:sz w:val="24"/>
            <w:szCs w:val="24"/>
            <w:bdr w:val="none" w:sz="0" w:space="0" w:color="auto" w:frame="1"/>
          </w:rPr>
          <w:t>Федеральным законом от 25 мая 2020 г. № 163-ФЗ внесены изменения в отдельные законодательные акты Российской Федерации, касающиеся страховых выплат по вкладам. </w:t>
        </w:r>
      </w:hyperlink>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Так, поправки в закон позволят гражданам получить страховые выплаты по вкладам, которые сформированы из средств от продажи жилья или земельных участков, получения наследства, грантов в форме субсидий, в повышенном размере, но не более 10 000 000 рублей. Это также касается средств, полученных по решению суда, в счет возмещения ущерба, причиненного жизни, здоровью или личному имуществу, социальных выплат, пособий и компенсаций.</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Страховая защита распространена и на денежные средства малых предприятий, товариществ собственников недвижимости (ТСН), потребительских кооперативов, казачьих обществ, общин коренных малочисленных народов России, религиозных организаций, благотворительных фондов, некоммерческих организаций (НКО) - исполнителей общественно полезных услуг (кроме НКО - иностранных агентов). Сумма возмещения по таким счетам будет не выше            1 400 000 руб.</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Помимо этого, законом определены особенности страхования денежных средств, размещенных на совместном счете, права на которые принадлежат вкладчикам в долях, а также на специальном счете для формирования и использования средств фонда капремонта общего имущества в многоквартирном доме.</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Также новым правовым документом уточнен порядок начисления и уплаты страховых взносов.</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Нововведения начали действовать с 25 мая текущего года, за исключением положений, для которых предусмотрен иной срок.</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jc w:val="both"/>
        <w:rPr>
          <w:rFonts w:ascii="Times New Roman" w:hAnsi="Times New Roman" w:cs="Times New Roman"/>
          <w:sz w:val="24"/>
          <w:szCs w:val="24"/>
        </w:rPr>
      </w:pPr>
    </w:p>
    <w:p w:rsidR="0026420B" w:rsidRPr="00A25D30" w:rsidRDefault="0026420B" w:rsidP="0026420B">
      <w:pPr>
        <w:pStyle w:val="1"/>
        <w:shd w:val="clear" w:color="auto" w:fill="FFFFFF"/>
        <w:spacing w:before="0" w:after="192" w:line="288" w:lineRule="atLeast"/>
        <w:rPr>
          <w:rFonts w:ascii="Times New Roman" w:hAnsi="Times New Roman"/>
          <w:bCs w:val="0"/>
        </w:rPr>
      </w:pPr>
      <w:r w:rsidRPr="00A25D30">
        <w:rPr>
          <w:rFonts w:ascii="Times New Roman" w:hAnsi="Times New Roman"/>
          <w:bCs w:val="0"/>
        </w:rPr>
        <w:t>За отказ в обслуживании инвалида или пожилого человека установлен штраф</w:t>
      </w:r>
    </w:p>
    <w:p w:rsidR="0026420B" w:rsidRPr="00A25D30" w:rsidRDefault="0026420B" w:rsidP="0026420B">
      <w:pPr>
        <w:pStyle w:val="aa"/>
        <w:shd w:val="clear" w:color="auto" w:fill="FFFFFF"/>
        <w:spacing w:before="0" w:beforeAutospacing="0" w:after="0" w:afterAutospacing="0"/>
        <w:ind w:firstLine="709"/>
        <w:jc w:val="both"/>
      </w:pPr>
    </w:p>
    <w:p w:rsidR="0026420B" w:rsidRPr="00A25D30" w:rsidRDefault="00177CE0" w:rsidP="0026420B">
      <w:pPr>
        <w:pStyle w:val="aa"/>
        <w:shd w:val="clear" w:color="auto" w:fill="FFFFFF"/>
        <w:spacing w:before="0" w:beforeAutospacing="0" w:after="0" w:afterAutospacing="0"/>
        <w:ind w:firstLine="709"/>
        <w:jc w:val="both"/>
      </w:pPr>
      <w:hyperlink r:id="rId11" w:history="1">
        <w:r w:rsidR="0026420B" w:rsidRPr="00A25D30">
          <w:rPr>
            <w:rStyle w:val="a6"/>
            <w:bdr w:val="none" w:sz="0" w:space="0" w:color="auto" w:frame="1"/>
          </w:rPr>
          <w:t>Федеральным законом от 18.03.2020 № 56-ФЗ внесены изменения в статью 14.8 Кодекса РФ об административных правонарушениях</w:t>
        </w:r>
      </w:hyperlink>
      <w:r w:rsidR="0026420B" w:rsidRPr="00A25D30">
        <w:t>, устанавливающие административную ответственность в виде штрафа за отказ потребителю в доступе к товарам (работам, услугам) по причинам, связанным с состоянием его здоровья, ограничением жизнедеятельности, возрастом.</w:t>
      </w:r>
    </w:p>
    <w:p w:rsidR="0026420B" w:rsidRPr="00A25D30" w:rsidRDefault="0026420B" w:rsidP="0026420B">
      <w:pPr>
        <w:pStyle w:val="aa"/>
        <w:shd w:val="clear" w:color="auto" w:fill="FFFFFF"/>
        <w:spacing w:before="0" w:beforeAutospacing="0" w:after="0" w:afterAutospacing="0"/>
        <w:ind w:firstLine="709"/>
        <w:jc w:val="both"/>
      </w:pPr>
      <w:r w:rsidRPr="00A25D30">
        <w:t>Так, в случае отказа инвалидам, пожилым людям и другим социально уязвимым категориям граждан в доступе к объектам и услугам транспортной инфраструктуры, торговли, туризма и т.д., виновным грозит штраф: должностным лицам - в размере от 30 тысяч до 50 тысяч рублей; юридическим лица - от 300 тысяч до 500 тысяч рублей. Не повлечет ответственности такой отказ только в установленных законом случаях. Такими случаями являются, например, ограничения, применяемые при перевозке пассажиров авиационным транспортом, при обеспечении доступа к управлению транспортным средством, к развлекательным объектам повышенной опасности (аттракционам), при продаже отдельных видов товаров несовершеннолетним и пр.</w:t>
      </w:r>
    </w:p>
    <w:p w:rsidR="0026420B" w:rsidRPr="00A25D30" w:rsidRDefault="0026420B" w:rsidP="0026420B">
      <w:pPr>
        <w:pStyle w:val="aa"/>
        <w:shd w:val="clear" w:color="auto" w:fill="FFFFFF"/>
        <w:spacing w:before="0" w:beforeAutospacing="0" w:after="0" w:afterAutospacing="0"/>
        <w:ind w:firstLine="709"/>
        <w:jc w:val="both"/>
      </w:pPr>
      <w:r w:rsidRPr="00A25D30">
        <w:t xml:space="preserve">За факты подобной дискриминации в отношении двух и более потребителей одновременно либо в случае неоднократного отказа одному, двум и более потребителям </w:t>
      </w:r>
      <w:r w:rsidRPr="00A25D30">
        <w:lastRenderedPageBreak/>
        <w:t>одновременно административная ответственность наступит за такой отказ каждому потребителю и за каждый случай такого отказа в отдельности.</w:t>
      </w:r>
    </w:p>
    <w:p w:rsidR="0026420B" w:rsidRPr="00A25D30" w:rsidRDefault="0026420B" w:rsidP="0026420B">
      <w:pPr>
        <w:pStyle w:val="aa"/>
        <w:shd w:val="clear" w:color="auto" w:fill="FFFFFF"/>
        <w:spacing w:before="0" w:beforeAutospacing="0" w:after="0" w:afterAutospacing="0"/>
        <w:ind w:firstLine="709"/>
        <w:jc w:val="both"/>
      </w:pPr>
    </w:p>
    <w:p w:rsidR="0026420B" w:rsidRPr="00A25D30" w:rsidRDefault="0026420B" w:rsidP="0026420B">
      <w:pPr>
        <w:pStyle w:val="aa"/>
        <w:shd w:val="clear" w:color="auto" w:fill="FFFFFF"/>
        <w:spacing w:before="0" w:beforeAutospacing="0" w:after="0" w:afterAutospacing="0"/>
        <w:ind w:firstLine="709"/>
        <w:jc w:val="both"/>
      </w:pPr>
    </w:p>
    <w:p w:rsidR="0026420B" w:rsidRPr="00A25D30" w:rsidRDefault="0026420B" w:rsidP="0026420B">
      <w:pPr>
        <w:pStyle w:val="aa"/>
        <w:shd w:val="clear" w:color="auto" w:fill="FFFFFF"/>
        <w:spacing w:before="0" w:beforeAutospacing="0" w:after="0" w:afterAutospacing="0"/>
        <w:ind w:firstLine="709"/>
        <w:jc w:val="right"/>
      </w:pPr>
      <w:r w:rsidRPr="00A25D30">
        <w:t>Прокуратура Комсомольского района</w:t>
      </w:r>
    </w:p>
    <w:p w:rsidR="0026420B" w:rsidRPr="00A25D30" w:rsidRDefault="0026420B" w:rsidP="0026420B">
      <w:pPr>
        <w:jc w:val="both"/>
        <w:rPr>
          <w:rFonts w:ascii="Times New Roman" w:hAnsi="Times New Roman" w:cs="Times New Roman"/>
          <w:sz w:val="24"/>
          <w:szCs w:val="24"/>
        </w:rPr>
      </w:pPr>
    </w:p>
    <w:p w:rsidR="0026420B" w:rsidRPr="00A25D30" w:rsidRDefault="0026420B" w:rsidP="0026420B">
      <w:pPr>
        <w:pStyle w:val="1"/>
        <w:shd w:val="clear" w:color="auto" w:fill="FFFFFF"/>
        <w:spacing w:before="0" w:after="192" w:line="288" w:lineRule="atLeast"/>
        <w:rPr>
          <w:rFonts w:ascii="Times New Roman" w:hAnsi="Times New Roman"/>
          <w:bCs w:val="0"/>
          <w:color w:val="2D2D2D"/>
        </w:rPr>
      </w:pPr>
      <w:r w:rsidRPr="00A25D30">
        <w:rPr>
          <w:rFonts w:ascii="Times New Roman" w:hAnsi="Times New Roman"/>
          <w:bCs w:val="0"/>
          <w:color w:val="2D2D2D"/>
        </w:rPr>
        <w:t>Освобождены от НДФЛ доходы граждан-заемщиков по кредитным договорам</w:t>
      </w:r>
    </w:p>
    <w:p w:rsidR="0026420B" w:rsidRPr="00A25D30" w:rsidRDefault="0026420B" w:rsidP="0026420B">
      <w:pPr>
        <w:spacing w:after="0" w:line="240" w:lineRule="auto"/>
        <w:ind w:firstLine="709"/>
        <w:jc w:val="both"/>
        <w:rPr>
          <w:rFonts w:ascii="Times New Roman" w:hAnsi="Times New Roman" w:cs="Times New Roman"/>
          <w:sz w:val="24"/>
          <w:szCs w:val="24"/>
          <w:shd w:val="clear" w:color="auto" w:fill="FFFFFF"/>
        </w:rPr>
      </w:pPr>
    </w:p>
    <w:p w:rsidR="0026420B" w:rsidRPr="00A25D30" w:rsidRDefault="00177CE0" w:rsidP="0026420B">
      <w:pPr>
        <w:shd w:val="clear" w:color="auto" w:fill="FFFFFF"/>
        <w:spacing w:after="0" w:line="240" w:lineRule="auto"/>
        <w:ind w:firstLine="709"/>
        <w:jc w:val="both"/>
        <w:rPr>
          <w:rFonts w:ascii="Times New Roman" w:eastAsia="Times New Roman" w:hAnsi="Times New Roman" w:cs="Times New Roman"/>
          <w:sz w:val="24"/>
          <w:szCs w:val="24"/>
        </w:rPr>
      </w:pPr>
      <w:hyperlink r:id="rId12" w:history="1">
        <w:r w:rsidR="0026420B" w:rsidRPr="00A25D30">
          <w:rPr>
            <w:rFonts w:ascii="Times New Roman" w:eastAsia="Times New Roman" w:hAnsi="Times New Roman" w:cs="Times New Roman"/>
            <w:bCs/>
            <w:sz w:val="24"/>
            <w:szCs w:val="24"/>
            <w:bdr w:val="none" w:sz="0" w:space="0" w:color="auto" w:frame="1"/>
          </w:rPr>
          <w:t>Федеральным законом от 21.05.2020 № 150-ФЗ внесены изменения в статью 212 части второй Налогового кодекса Российской Федерации</w:t>
        </w:r>
      </w:hyperlink>
      <w:r w:rsidR="0026420B" w:rsidRPr="00A25D30">
        <w:rPr>
          <w:rFonts w:ascii="Times New Roman" w:eastAsia="Times New Roman" w:hAnsi="Times New Roman" w:cs="Times New Roman"/>
          <w:bCs/>
          <w:sz w:val="24"/>
          <w:szCs w:val="24"/>
        </w:rPr>
        <w:t>, </w:t>
      </w:r>
      <w:r w:rsidR="0026420B" w:rsidRPr="00A25D30">
        <w:rPr>
          <w:rFonts w:ascii="Times New Roman" w:eastAsia="Times New Roman" w:hAnsi="Times New Roman" w:cs="Times New Roman"/>
          <w:sz w:val="24"/>
          <w:szCs w:val="24"/>
        </w:rPr>
        <w:t xml:space="preserve">касающиеся льгот при налогообложении доходов </w:t>
      </w:r>
      <w:proofErr w:type="spellStart"/>
      <w:proofErr w:type="gramStart"/>
      <w:r w:rsidR="0026420B" w:rsidRPr="00A25D30">
        <w:rPr>
          <w:rFonts w:ascii="Times New Roman" w:eastAsia="Times New Roman" w:hAnsi="Times New Roman" w:cs="Times New Roman"/>
          <w:sz w:val="24"/>
          <w:szCs w:val="24"/>
        </w:rPr>
        <w:t>заемщиков-физических</w:t>
      </w:r>
      <w:proofErr w:type="spellEnd"/>
      <w:proofErr w:type="gramEnd"/>
      <w:r w:rsidR="0026420B" w:rsidRPr="00A25D30">
        <w:rPr>
          <w:rFonts w:ascii="Times New Roman" w:eastAsia="Times New Roman" w:hAnsi="Times New Roman" w:cs="Times New Roman"/>
          <w:sz w:val="24"/>
          <w:szCs w:val="24"/>
        </w:rPr>
        <w:t xml:space="preserve"> лиц.</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В настоящее время не признается доходом, подлежащим налогообложению НДФЛ, материальная выгода, полученная от экономии на процентах за пользование заемными (кредитными) средствами в течение льготного периода, предоставленного заемщику по ипотечному кредиту.</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 xml:space="preserve">В связи со сложившейся экономической ситуацией принят Федеральный закон от 03.04.2020 № 106-ФЗ, которым предусматривается предоставление аналогичного льготного периода </w:t>
      </w:r>
      <w:proofErr w:type="spellStart"/>
      <w:r w:rsidRPr="00A25D30">
        <w:rPr>
          <w:rFonts w:ascii="Times New Roman" w:eastAsia="Times New Roman" w:hAnsi="Times New Roman" w:cs="Times New Roman"/>
          <w:sz w:val="24"/>
          <w:szCs w:val="24"/>
        </w:rPr>
        <w:t>заемщикам-физлицам</w:t>
      </w:r>
      <w:proofErr w:type="spellEnd"/>
      <w:r w:rsidRPr="00A25D30">
        <w:rPr>
          <w:rFonts w:ascii="Times New Roman" w:eastAsia="Times New Roman" w:hAnsi="Times New Roman" w:cs="Times New Roman"/>
          <w:sz w:val="24"/>
          <w:szCs w:val="24"/>
        </w:rPr>
        <w:t>, в том числе индивидуальным предпринимателям, заключившим кредитные договоры (договоры займа), как обеспеченные, так и не обеспеченные ипотекой.</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 xml:space="preserve">С учетом данного обстоятельства закон № 150-ФЗ вносит изменение в абзац 9 пункта 1 статьи 212 НК РФ, предусматривающее освобождение от НДФЛ материальной выгоды не только по ипотечному кредиту, но и по иным кредитным договорам (договорам займа), предоставленным </w:t>
      </w:r>
      <w:proofErr w:type="spellStart"/>
      <w:r w:rsidRPr="00A25D30">
        <w:rPr>
          <w:rFonts w:ascii="Times New Roman" w:eastAsia="Times New Roman" w:hAnsi="Times New Roman" w:cs="Times New Roman"/>
          <w:sz w:val="24"/>
          <w:szCs w:val="24"/>
        </w:rPr>
        <w:t>заемщикам-физлицам</w:t>
      </w:r>
      <w:proofErr w:type="spellEnd"/>
      <w:r w:rsidRPr="00A25D30">
        <w:rPr>
          <w:rFonts w:ascii="Times New Roman" w:eastAsia="Times New Roman" w:hAnsi="Times New Roman" w:cs="Times New Roman"/>
          <w:sz w:val="24"/>
          <w:szCs w:val="24"/>
        </w:rPr>
        <w:t xml:space="preserve"> в соответствии с законодательством РФ.</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 xml:space="preserve">Поправки </w:t>
      </w:r>
      <w:proofErr w:type="gramStart"/>
      <w:r w:rsidRPr="00A25D30">
        <w:rPr>
          <w:rFonts w:ascii="Times New Roman" w:eastAsia="Times New Roman" w:hAnsi="Times New Roman" w:cs="Times New Roman"/>
          <w:sz w:val="24"/>
          <w:szCs w:val="24"/>
        </w:rPr>
        <w:t>действуют с 21 мая текущего года и применяются</w:t>
      </w:r>
      <w:proofErr w:type="gramEnd"/>
      <w:r w:rsidRPr="00A25D30">
        <w:rPr>
          <w:rFonts w:ascii="Times New Roman" w:eastAsia="Times New Roman" w:hAnsi="Times New Roman" w:cs="Times New Roman"/>
          <w:sz w:val="24"/>
          <w:szCs w:val="24"/>
        </w:rPr>
        <w:t xml:space="preserve"> в отношении доходов, полученных гражданами, начиная с налогового периода 2020 года.</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jc w:val="both"/>
        <w:rPr>
          <w:rFonts w:ascii="Times New Roman" w:hAnsi="Times New Roman" w:cs="Times New Roman"/>
          <w:sz w:val="24"/>
          <w:szCs w:val="24"/>
        </w:rPr>
      </w:pPr>
    </w:p>
    <w:p w:rsidR="0026420B" w:rsidRPr="00A25D30" w:rsidRDefault="0026420B" w:rsidP="0026420B">
      <w:pPr>
        <w:jc w:val="center"/>
        <w:rPr>
          <w:rFonts w:ascii="Times New Roman" w:hAnsi="Times New Roman" w:cs="Times New Roman"/>
          <w:b/>
          <w:color w:val="000000"/>
          <w:sz w:val="24"/>
          <w:szCs w:val="24"/>
          <w:shd w:val="clear" w:color="auto" w:fill="FFFFFF"/>
        </w:rPr>
      </w:pPr>
      <w:r w:rsidRPr="00A25D30">
        <w:rPr>
          <w:rFonts w:ascii="Times New Roman" w:hAnsi="Times New Roman" w:cs="Times New Roman"/>
          <w:b/>
          <w:color w:val="000000"/>
          <w:sz w:val="24"/>
          <w:szCs w:val="24"/>
          <w:shd w:val="clear" w:color="auto" w:fill="FFFFFF"/>
        </w:rPr>
        <w:t xml:space="preserve">Права потребителей при </w:t>
      </w:r>
      <w:proofErr w:type="spellStart"/>
      <w:r w:rsidRPr="00A25D30">
        <w:rPr>
          <w:rFonts w:ascii="Times New Roman" w:hAnsi="Times New Roman" w:cs="Times New Roman"/>
          <w:b/>
          <w:color w:val="000000"/>
          <w:sz w:val="24"/>
          <w:szCs w:val="24"/>
          <w:shd w:val="clear" w:color="auto" w:fill="FFFFFF"/>
        </w:rPr>
        <w:t>онлайн-покупках</w:t>
      </w:r>
      <w:proofErr w:type="spellEnd"/>
    </w:p>
    <w:p w:rsidR="0026420B" w:rsidRPr="00A25D30" w:rsidRDefault="0026420B" w:rsidP="0026420B">
      <w:pPr>
        <w:spacing w:after="0" w:line="240" w:lineRule="auto"/>
        <w:ind w:firstLine="709"/>
        <w:rPr>
          <w:rFonts w:ascii="Times New Roman" w:hAnsi="Times New Roman" w:cs="Times New Roman"/>
          <w:color w:val="000000"/>
          <w:sz w:val="24"/>
          <w:szCs w:val="24"/>
          <w:shd w:val="clear" w:color="auto" w:fill="FFFFFF"/>
        </w:rPr>
      </w:pPr>
    </w:p>
    <w:p w:rsidR="0026420B" w:rsidRPr="00A25D30" w:rsidRDefault="0026420B" w:rsidP="0026420B">
      <w:pPr>
        <w:spacing w:after="0" w:line="240" w:lineRule="auto"/>
        <w:ind w:firstLine="709"/>
        <w:jc w:val="both"/>
        <w:rPr>
          <w:rFonts w:ascii="Times New Roman" w:hAnsi="Times New Roman" w:cs="Times New Roman"/>
          <w:color w:val="000000"/>
          <w:sz w:val="24"/>
          <w:szCs w:val="24"/>
          <w:shd w:val="clear" w:color="auto" w:fill="FFFFFF"/>
        </w:rPr>
      </w:pPr>
      <w:r w:rsidRPr="00A25D30">
        <w:rPr>
          <w:rFonts w:ascii="Times New Roman" w:hAnsi="Times New Roman" w:cs="Times New Roman"/>
          <w:color w:val="000000"/>
          <w:sz w:val="24"/>
          <w:szCs w:val="24"/>
          <w:shd w:val="clear" w:color="auto" w:fill="FFFFFF"/>
        </w:rPr>
        <w:t xml:space="preserve">Покупка товаров </w:t>
      </w:r>
      <w:proofErr w:type="spellStart"/>
      <w:r w:rsidRPr="00A25D30">
        <w:rPr>
          <w:rFonts w:ascii="Times New Roman" w:hAnsi="Times New Roman" w:cs="Times New Roman"/>
          <w:color w:val="000000"/>
          <w:sz w:val="24"/>
          <w:szCs w:val="24"/>
          <w:shd w:val="clear" w:color="auto" w:fill="FFFFFF"/>
        </w:rPr>
        <w:t>онлайн</w:t>
      </w:r>
      <w:proofErr w:type="spellEnd"/>
      <w:r w:rsidRPr="00A25D30">
        <w:rPr>
          <w:rFonts w:ascii="Times New Roman" w:hAnsi="Times New Roman" w:cs="Times New Roman"/>
          <w:color w:val="000000"/>
          <w:sz w:val="24"/>
          <w:szCs w:val="24"/>
          <w:shd w:val="clear" w:color="auto" w:fill="FFFFFF"/>
        </w:rPr>
        <w:t xml:space="preserve"> в </w:t>
      </w:r>
      <w:proofErr w:type="spellStart"/>
      <w:proofErr w:type="gramStart"/>
      <w:r w:rsidRPr="00A25D30">
        <w:rPr>
          <w:rFonts w:ascii="Times New Roman" w:hAnsi="Times New Roman" w:cs="Times New Roman"/>
          <w:color w:val="000000"/>
          <w:sz w:val="24"/>
          <w:szCs w:val="24"/>
          <w:shd w:val="clear" w:color="auto" w:fill="FFFFFF"/>
        </w:rPr>
        <w:t>интернет-магазинах</w:t>
      </w:r>
      <w:proofErr w:type="spellEnd"/>
      <w:proofErr w:type="gramEnd"/>
      <w:r w:rsidRPr="00A25D30">
        <w:rPr>
          <w:rFonts w:ascii="Times New Roman" w:hAnsi="Times New Roman" w:cs="Times New Roman"/>
          <w:color w:val="000000"/>
          <w:sz w:val="24"/>
          <w:szCs w:val="24"/>
          <w:shd w:val="clear" w:color="auto" w:fill="FFFFFF"/>
        </w:rPr>
        <w:t xml:space="preserve"> сегодня для многих является обыденным делом. Но не все знают, что данный вид продаж имеет свои особенности. Поэтому покупателям следует знать свои права при покупке товаров </w:t>
      </w:r>
      <w:proofErr w:type="spellStart"/>
      <w:r w:rsidRPr="00A25D30">
        <w:rPr>
          <w:rFonts w:ascii="Times New Roman" w:hAnsi="Times New Roman" w:cs="Times New Roman"/>
          <w:color w:val="000000"/>
          <w:sz w:val="24"/>
          <w:szCs w:val="24"/>
          <w:shd w:val="clear" w:color="auto" w:fill="FFFFFF"/>
        </w:rPr>
        <w:t>онлайн</w:t>
      </w:r>
      <w:proofErr w:type="spellEnd"/>
      <w:r w:rsidRPr="00A25D30">
        <w:rPr>
          <w:rFonts w:ascii="Times New Roman" w:hAnsi="Times New Roman" w:cs="Times New Roman"/>
          <w:color w:val="000000"/>
          <w:sz w:val="24"/>
          <w:szCs w:val="24"/>
          <w:shd w:val="clear" w:color="auto" w:fill="FFFFFF"/>
        </w:rPr>
        <w:t>.</w:t>
      </w:r>
    </w:p>
    <w:p w:rsidR="0026420B" w:rsidRPr="00A25D30" w:rsidRDefault="0026420B" w:rsidP="0026420B">
      <w:pPr>
        <w:spacing w:after="0" w:line="240" w:lineRule="auto"/>
        <w:ind w:firstLine="709"/>
        <w:jc w:val="both"/>
        <w:rPr>
          <w:rFonts w:ascii="Times New Roman" w:hAnsi="Times New Roman" w:cs="Times New Roman"/>
          <w:color w:val="000000"/>
          <w:sz w:val="24"/>
          <w:szCs w:val="24"/>
          <w:shd w:val="clear" w:color="auto" w:fill="FFFFFF"/>
        </w:rPr>
      </w:pPr>
      <w:r w:rsidRPr="00A25D30">
        <w:rPr>
          <w:rFonts w:ascii="Times New Roman" w:hAnsi="Times New Roman" w:cs="Times New Roman"/>
          <w:color w:val="000000"/>
          <w:sz w:val="24"/>
          <w:szCs w:val="24"/>
          <w:shd w:val="clear" w:color="auto" w:fill="FFFFFF"/>
        </w:rPr>
        <w:t xml:space="preserve">В соответствии с Законом РФ от 07.02.1992 № 2300-1 «О защите прав потребителей», покупатель имеет право отказаться от товара в любое время до его передачи. Если же товар передан, то отказ возможен в течение 7 дней (в том случае если сохранены товарный вид и потребительские свойства товара). Если же продавец письменно не проинформировал о порядке и сроках возврата товара ненадлежащего качества, то возможность отказаться от товара увеличивается до 3 месяцев. Также у покупателя есть возможность потребовать заменить некачественный товар </w:t>
      </w:r>
      <w:proofErr w:type="gramStart"/>
      <w:r w:rsidRPr="00A25D30">
        <w:rPr>
          <w:rFonts w:ascii="Times New Roman" w:hAnsi="Times New Roman" w:cs="Times New Roman"/>
          <w:color w:val="000000"/>
          <w:sz w:val="24"/>
          <w:szCs w:val="24"/>
          <w:shd w:val="clear" w:color="auto" w:fill="FFFFFF"/>
        </w:rPr>
        <w:t>на</w:t>
      </w:r>
      <w:proofErr w:type="gramEnd"/>
      <w:r w:rsidRPr="00A25D30">
        <w:rPr>
          <w:rFonts w:ascii="Times New Roman" w:hAnsi="Times New Roman" w:cs="Times New Roman"/>
          <w:color w:val="000000"/>
          <w:sz w:val="24"/>
          <w:szCs w:val="24"/>
          <w:shd w:val="clear" w:color="auto" w:fill="FFFFFF"/>
        </w:rPr>
        <w:t xml:space="preserve"> </w:t>
      </w:r>
      <w:proofErr w:type="gramStart"/>
      <w:r w:rsidRPr="00A25D30">
        <w:rPr>
          <w:rFonts w:ascii="Times New Roman" w:hAnsi="Times New Roman" w:cs="Times New Roman"/>
          <w:color w:val="000000"/>
          <w:sz w:val="24"/>
          <w:szCs w:val="24"/>
          <w:shd w:val="clear" w:color="auto" w:fill="FFFFFF"/>
        </w:rPr>
        <w:t>новый</w:t>
      </w:r>
      <w:proofErr w:type="gramEnd"/>
      <w:r w:rsidRPr="00A25D30">
        <w:rPr>
          <w:rFonts w:ascii="Times New Roman" w:hAnsi="Times New Roman" w:cs="Times New Roman"/>
          <w:color w:val="000000"/>
          <w:sz w:val="24"/>
          <w:szCs w:val="24"/>
          <w:shd w:val="clear" w:color="auto" w:fill="FFFFFF"/>
        </w:rPr>
        <w:t xml:space="preserve"> или пересчитать его стоимость.</w:t>
      </w:r>
    </w:p>
    <w:p w:rsidR="0026420B" w:rsidRPr="00A25D30" w:rsidRDefault="0026420B" w:rsidP="0026420B">
      <w:pPr>
        <w:spacing w:after="0" w:line="240" w:lineRule="auto"/>
        <w:ind w:firstLine="709"/>
        <w:jc w:val="both"/>
        <w:rPr>
          <w:rFonts w:ascii="Times New Roman" w:hAnsi="Times New Roman" w:cs="Times New Roman"/>
          <w:color w:val="000000"/>
          <w:sz w:val="24"/>
          <w:szCs w:val="24"/>
          <w:shd w:val="clear" w:color="auto" w:fill="FFFFFF"/>
        </w:rPr>
      </w:pPr>
      <w:r w:rsidRPr="00A25D30">
        <w:rPr>
          <w:rFonts w:ascii="Times New Roman" w:hAnsi="Times New Roman" w:cs="Times New Roman"/>
          <w:color w:val="000000"/>
          <w:sz w:val="24"/>
          <w:szCs w:val="24"/>
          <w:shd w:val="clear" w:color="auto" w:fill="FFFFFF"/>
        </w:rPr>
        <w:t xml:space="preserve">Помимо этого, покупателю стоит помнить о том, что продавцу запрещается навязывать дополнительные услуги, в таком случае нарушается право покупателя на свободный выбор товаров, в </w:t>
      </w:r>
      <w:proofErr w:type="gramStart"/>
      <w:r w:rsidRPr="00A25D30">
        <w:rPr>
          <w:rFonts w:ascii="Times New Roman" w:hAnsi="Times New Roman" w:cs="Times New Roman"/>
          <w:color w:val="000000"/>
          <w:sz w:val="24"/>
          <w:szCs w:val="24"/>
          <w:shd w:val="clear" w:color="auto" w:fill="FFFFFF"/>
        </w:rPr>
        <w:t>связи</w:t>
      </w:r>
      <w:proofErr w:type="gramEnd"/>
      <w:r w:rsidRPr="00A25D30">
        <w:rPr>
          <w:rFonts w:ascii="Times New Roman" w:hAnsi="Times New Roman" w:cs="Times New Roman"/>
          <w:color w:val="000000"/>
          <w:sz w:val="24"/>
          <w:szCs w:val="24"/>
          <w:shd w:val="clear" w:color="auto" w:fill="FFFFFF"/>
        </w:rPr>
        <w:t xml:space="preserve"> с чем у покупателя возникает право на возмещение убытков продавцом в полном объеме.</w:t>
      </w:r>
      <w:r w:rsidRPr="00A25D30">
        <w:rPr>
          <w:rFonts w:ascii="Times New Roman" w:hAnsi="Times New Roman" w:cs="Times New Roman"/>
          <w:color w:val="000000"/>
          <w:sz w:val="24"/>
          <w:szCs w:val="24"/>
        </w:rPr>
        <w:br/>
      </w:r>
      <w:r w:rsidRPr="00A25D30">
        <w:rPr>
          <w:rFonts w:ascii="Times New Roman" w:hAnsi="Times New Roman" w:cs="Times New Roman"/>
          <w:color w:val="000000"/>
          <w:sz w:val="24"/>
          <w:szCs w:val="24"/>
          <w:shd w:val="clear" w:color="auto" w:fill="FFFFFF"/>
        </w:rPr>
        <w:t>В целях реализации своих прав, также необходимо знать обязанности продавца, а именно он должен:</w:t>
      </w:r>
    </w:p>
    <w:p w:rsidR="0026420B" w:rsidRPr="00A25D30" w:rsidRDefault="0026420B" w:rsidP="0026420B">
      <w:pPr>
        <w:spacing w:after="0" w:line="240" w:lineRule="auto"/>
        <w:ind w:firstLine="709"/>
        <w:jc w:val="both"/>
        <w:rPr>
          <w:rFonts w:ascii="Times New Roman" w:hAnsi="Times New Roman" w:cs="Times New Roman"/>
          <w:color w:val="000000"/>
          <w:sz w:val="24"/>
          <w:szCs w:val="24"/>
          <w:shd w:val="clear" w:color="auto" w:fill="FFFFFF"/>
        </w:rPr>
      </w:pPr>
      <w:r w:rsidRPr="00A25D30">
        <w:rPr>
          <w:rFonts w:ascii="Times New Roman" w:hAnsi="Times New Roman" w:cs="Times New Roman"/>
          <w:color w:val="000000"/>
          <w:sz w:val="24"/>
          <w:szCs w:val="24"/>
          <w:shd w:val="clear" w:color="auto" w:fill="FFFFFF"/>
        </w:rPr>
        <w:t>-четко формулировать условия и цену приобретения товара (в т.ч. товара по акции);</w:t>
      </w:r>
    </w:p>
    <w:p w:rsidR="0026420B" w:rsidRPr="00A25D30" w:rsidRDefault="0026420B" w:rsidP="0026420B">
      <w:pPr>
        <w:spacing w:after="0" w:line="240" w:lineRule="auto"/>
        <w:ind w:firstLine="709"/>
        <w:jc w:val="both"/>
        <w:rPr>
          <w:rFonts w:ascii="Times New Roman" w:hAnsi="Times New Roman" w:cs="Times New Roman"/>
          <w:color w:val="000000"/>
          <w:sz w:val="24"/>
          <w:szCs w:val="24"/>
          <w:shd w:val="clear" w:color="auto" w:fill="FFFFFF"/>
        </w:rPr>
      </w:pPr>
      <w:r w:rsidRPr="00A25D30">
        <w:rPr>
          <w:rFonts w:ascii="Times New Roman" w:hAnsi="Times New Roman" w:cs="Times New Roman"/>
          <w:color w:val="000000"/>
          <w:sz w:val="24"/>
          <w:szCs w:val="24"/>
          <w:shd w:val="clear" w:color="auto" w:fill="FFFFFF"/>
        </w:rPr>
        <w:lastRenderedPageBreak/>
        <w:t>-предлагать покупателю услуги по доставке товаров путем их почтовой пересылки или перевозки, указывая способ доставки и вид транспорта;</w:t>
      </w:r>
    </w:p>
    <w:p w:rsidR="0026420B" w:rsidRPr="00A25D30" w:rsidRDefault="0026420B" w:rsidP="0026420B">
      <w:pPr>
        <w:spacing w:after="0" w:line="240" w:lineRule="auto"/>
        <w:ind w:firstLine="709"/>
        <w:jc w:val="both"/>
        <w:rPr>
          <w:rFonts w:ascii="Times New Roman" w:hAnsi="Times New Roman" w:cs="Times New Roman"/>
          <w:color w:val="000000"/>
          <w:sz w:val="24"/>
          <w:szCs w:val="24"/>
          <w:shd w:val="clear" w:color="auto" w:fill="FFFFFF"/>
        </w:rPr>
      </w:pPr>
      <w:r w:rsidRPr="00A25D30">
        <w:rPr>
          <w:rFonts w:ascii="Times New Roman" w:hAnsi="Times New Roman" w:cs="Times New Roman"/>
          <w:color w:val="000000"/>
          <w:sz w:val="24"/>
          <w:szCs w:val="24"/>
          <w:shd w:val="clear" w:color="auto" w:fill="FFFFFF"/>
        </w:rPr>
        <w:t>-передавать покупателю товар в порядке и сроки, которые установлены в договоре.</w:t>
      </w:r>
    </w:p>
    <w:p w:rsidR="0026420B" w:rsidRPr="00A25D30" w:rsidRDefault="0026420B" w:rsidP="0026420B">
      <w:pPr>
        <w:spacing w:after="0" w:line="240" w:lineRule="auto"/>
        <w:ind w:firstLine="709"/>
        <w:jc w:val="both"/>
        <w:rPr>
          <w:rFonts w:ascii="Times New Roman" w:hAnsi="Times New Roman" w:cs="Times New Roman"/>
          <w:color w:val="000000"/>
          <w:sz w:val="24"/>
          <w:szCs w:val="24"/>
          <w:shd w:val="clear" w:color="auto" w:fill="FFFFFF"/>
        </w:rPr>
      </w:pPr>
      <w:r w:rsidRPr="00A25D30">
        <w:rPr>
          <w:rFonts w:ascii="Times New Roman" w:hAnsi="Times New Roman" w:cs="Times New Roman"/>
          <w:color w:val="000000"/>
          <w:sz w:val="24"/>
          <w:szCs w:val="24"/>
          <w:shd w:val="clear" w:color="auto" w:fill="FFFFFF"/>
        </w:rPr>
        <w:t>-передавать потребителю заказанный товар, даже если он еще не оплачен.</w:t>
      </w:r>
    </w:p>
    <w:p w:rsidR="0026420B" w:rsidRPr="00A25D30" w:rsidRDefault="0026420B" w:rsidP="0026420B">
      <w:pPr>
        <w:spacing w:after="0" w:line="240" w:lineRule="auto"/>
        <w:ind w:firstLine="709"/>
        <w:jc w:val="both"/>
        <w:rPr>
          <w:rFonts w:ascii="Times New Roman" w:hAnsi="Times New Roman" w:cs="Times New Roman"/>
          <w:sz w:val="24"/>
          <w:szCs w:val="24"/>
        </w:rPr>
      </w:pPr>
      <w:r w:rsidRPr="00A25D30">
        <w:rPr>
          <w:rFonts w:ascii="Times New Roman" w:hAnsi="Times New Roman" w:cs="Times New Roman"/>
          <w:color w:val="000000"/>
          <w:sz w:val="24"/>
          <w:szCs w:val="24"/>
          <w:shd w:val="clear" w:color="auto" w:fill="FFFFFF"/>
        </w:rPr>
        <w:t xml:space="preserve">В случае нарушения своих прав потребитель вправе обратиться за их защитой в органы </w:t>
      </w:r>
      <w:proofErr w:type="spellStart"/>
      <w:r w:rsidRPr="00A25D30">
        <w:rPr>
          <w:rFonts w:ascii="Times New Roman" w:hAnsi="Times New Roman" w:cs="Times New Roman"/>
          <w:color w:val="000000"/>
          <w:sz w:val="24"/>
          <w:szCs w:val="24"/>
          <w:shd w:val="clear" w:color="auto" w:fill="FFFFFF"/>
        </w:rPr>
        <w:t>Роспотребнадзора</w:t>
      </w:r>
      <w:proofErr w:type="spellEnd"/>
      <w:r w:rsidRPr="00A25D30">
        <w:rPr>
          <w:rFonts w:ascii="Times New Roman" w:hAnsi="Times New Roman" w:cs="Times New Roman"/>
          <w:color w:val="000000"/>
          <w:sz w:val="24"/>
          <w:szCs w:val="24"/>
          <w:shd w:val="clear" w:color="auto" w:fill="FFFFFF"/>
        </w:rPr>
        <w:t xml:space="preserve"> или в суд.</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pStyle w:val="aa"/>
        <w:shd w:val="clear" w:color="auto" w:fill="FFFFFF"/>
        <w:spacing w:before="0" w:beforeAutospacing="0" w:after="0" w:afterAutospacing="0"/>
        <w:ind w:firstLine="709"/>
        <w:jc w:val="right"/>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p>
    <w:p w:rsidR="00A25D30" w:rsidRDefault="00A25D30" w:rsidP="0026420B">
      <w:pPr>
        <w:pBdr>
          <w:bottom w:val="single" w:sz="6" w:space="11" w:color="DDDDDD"/>
        </w:pBdr>
        <w:shd w:val="clear" w:color="auto" w:fill="FFFFFF"/>
        <w:spacing w:after="0" w:line="240" w:lineRule="auto"/>
        <w:jc w:val="center"/>
        <w:outlineLvl w:val="0"/>
        <w:rPr>
          <w:rFonts w:ascii="Times New Roman" w:eastAsia="Times New Roman" w:hAnsi="Times New Roman" w:cs="Times New Roman"/>
          <w:b/>
          <w:color w:val="000000"/>
          <w:kern w:val="36"/>
          <w:sz w:val="24"/>
          <w:szCs w:val="24"/>
        </w:rPr>
      </w:pPr>
    </w:p>
    <w:p w:rsidR="00A25D30" w:rsidRDefault="00A25D30" w:rsidP="0026420B">
      <w:pPr>
        <w:pBdr>
          <w:bottom w:val="single" w:sz="6" w:space="11" w:color="DDDDDD"/>
        </w:pBdr>
        <w:shd w:val="clear" w:color="auto" w:fill="FFFFFF"/>
        <w:spacing w:after="0" w:line="240" w:lineRule="auto"/>
        <w:jc w:val="center"/>
        <w:outlineLvl w:val="0"/>
        <w:rPr>
          <w:rFonts w:ascii="Times New Roman" w:eastAsia="Times New Roman" w:hAnsi="Times New Roman" w:cs="Times New Roman"/>
          <w:b/>
          <w:color w:val="000000"/>
          <w:kern w:val="36"/>
          <w:sz w:val="24"/>
          <w:szCs w:val="24"/>
        </w:rPr>
      </w:pPr>
    </w:p>
    <w:p w:rsidR="0026420B" w:rsidRPr="00A25D30" w:rsidRDefault="0026420B" w:rsidP="0026420B">
      <w:pPr>
        <w:pBdr>
          <w:bottom w:val="single" w:sz="6" w:space="11" w:color="DDDDDD"/>
        </w:pBdr>
        <w:shd w:val="clear" w:color="auto" w:fill="FFFFFF"/>
        <w:spacing w:after="0" w:line="240" w:lineRule="auto"/>
        <w:jc w:val="center"/>
        <w:outlineLvl w:val="0"/>
        <w:rPr>
          <w:rFonts w:ascii="Times New Roman" w:eastAsia="Times New Roman" w:hAnsi="Times New Roman" w:cs="Times New Roman"/>
          <w:b/>
          <w:color w:val="000000"/>
          <w:kern w:val="36"/>
          <w:sz w:val="24"/>
          <w:szCs w:val="24"/>
        </w:rPr>
      </w:pPr>
      <w:r w:rsidRPr="00A25D30">
        <w:rPr>
          <w:rFonts w:ascii="Times New Roman" w:eastAsia="Times New Roman" w:hAnsi="Times New Roman" w:cs="Times New Roman"/>
          <w:b/>
          <w:color w:val="000000"/>
          <w:kern w:val="36"/>
          <w:sz w:val="24"/>
          <w:szCs w:val="24"/>
        </w:rPr>
        <w:t>При отсутствии пригодного жилья разведенные родители будут нести дополнительные расходы на детей</w:t>
      </w:r>
    </w:p>
    <w:p w:rsidR="0026420B" w:rsidRPr="00A25D30" w:rsidRDefault="0026420B" w:rsidP="0026420B">
      <w:pPr>
        <w:rPr>
          <w:rFonts w:ascii="Times New Roman" w:hAnsi="Times New Roman" w:cs="Times New Roman"/>
          <w:sz w:val="24"/>
          <w:szCs w:val="24"/>
        </w:rPr>
      </w:pP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Федеральным законом от 06.02.2020 № 10-ФЗ внесены изменения в статью 86 Семейного кодекса Российской Федерации «Участие родителей в дополнительных расходах на детей».</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При отсутствии соглашения и при наличии исключительных обстоятельств, указанных в пункте 1 статьи 86 Семейного кодекса РФ, каждый из родителей может быть привлечен судом к участию в несении дополнительных расходов, вызванных этими обстоятельствами.</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Ранее действующий перечень таких оснований не являлся исчерпывающим, но в силу сложившейся практики, применялся к обстоятельствам, связанным с состоянием здоровья ребенка (лечение несовершеннолетнего, его реабилитация).</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Теперь законодателем установлено, что таким обстоятельством является также отсутствие пригодного для постоянного проживания жилого помещения.</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 xml:space="preserve">Закон </w:t>
      </w:r>
      <w:proofErr w:type="gramStart"/>
      <w:r w:rsidRPr="00A25D30">
        <w:rPr>
          <w:rFonts w:ascii="Times New Roman" w:eastAsia="Times New Roman" w:hAnsi="Times New Roman" w:cs="Times New Roman"/>
          <w:color w:val="000000"/>
          <w:sz w:val="24"/>
          <w:szCs w:val="24"/>
        </w:rPr>
        <w:t>вступил в силу 17 февраля 2020 года и призван</w:t>
      </w:r>
      <w:proofErr w:type="gramEnd"/>
      <w:r w:rsidRPr="00A25D30">
        <w:rPr>
          <w:rFonts w:ascii="Times New Roman" w:eastAsia="Times New Roman" w:hAnsi="Times New Roman" w:cs="Times New Roman"/>
          <w:color w:val="000000"/>
          <w:sz w:val="24"/>
          <w:szCs w:val="24"/>
        </w:rPr>
        <w:t xml:space="preserve"> защитить жилищные права детей при расторжении брака родителей.</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pStyle w:val="aa"/>
        <w:shd w:val="clear" w:color="auto" w:fill="FFFFFF"/>
        <w:spacing w:before="0" w:beforeAutospacing="0" w:after="0" w:afterAutospacing="0"/>
        <w:ind w:firstLine="709"/>
        <w:jc w:val="right"/>
        <w:rPr>
          <w:color w:val="000000"/>
        </w:rPr>
      </w:pPr>
    </w:p>
    <w:p w:rsidR="0026420B" w:rsidRPr="00A25D30" w:rsidRDefault="0026420B" w:rsidP="0026420B">
      <w:pPr>
        <w:jc w:val="both"/>
        <w:rPr>
          <w:rFonts w:ascii="Times New Roman" w:hAnsi="Times New Roman" w:cs="Times New Roman"/>
          <w:sz w:val="24"/>
          <w:szCs w:val="24"/>
        </w:rPr>
      </w:pPr>
    </w:p>
    <w:p w:rsidR="0026420B" w:rsidRPr="00A25D30" w:rsidRDefault="0026420B" w:rsidP="0026420B">
      <w:pPr>
        <w:pStyle w:val="1"/>
        <w:shd w:val="clear" w:color="auto" w:fill="FFFFFF"/>
        <w:spacing w:before="0" w:after="192" w:line="288" w:lineRule="atLeast"/>
        <w:rPr>
          <w:rFonts w:ascii="Times New Roman" w:hAnsi="Times New Roman"/>
          <w:bCs w:val="0"/>
          <w:color w:val="2D2D2D"/>
        </w:rPr>
      </w:pPr>
      <w:r w:rsidRPr="00A25D30">
        <w:rPr>
          <w:rFonts w:ascii="Times New Roman" w:hAnsi="Times New Roman"/>
          <w:bCs w:val="0"/>
          <w:color w:val="2D2D2D"/>
        </w:rPr>
        <w:t>Принят закон о праве граждан выбирать источник получения информации о мерах социальной поддержки</w:t>
      </w:r>
    </w:p>
    <w:p w:rsidR="0026420B" w:rsidRPr="00A25D30" w:rsidRDefault="0026420B" w:rsidP="0026420B">
      <w:pPr>
        <w:pStyle w:val="aa"/>
        <w:shd w:val="clear" w:color="auto" w:fill="FFFFFF"/>
        <w:spacing w:before="0" w:beforeAutospacing="0" w:after="0" w:afterAutospacing="0"/>
        <w:ind w:firstLine="709"/>
        <w:jc w:val="both"/>
      </w:pPr>
    </w:p>
    <w:p w:rsidR="0026420B" w:rsidRPr="00A25D30" w:rsidRDefault="00177CE0" w:rsidP="0026420B">
      <w:pPr>
        <w:pStyle w:val="aa"/>
        <w:shd w:val="clear" w:color="auto" w:fill="FFFFFF"/>
        <w:spacing w:before="0" w:beforeAutospacing="0" w:after="0" w:afterAutospacing="0"/>
        <w:ind w:firstLine="709"/>
        <w:jc w:val="both"/>
      </w:pPr>
      <w:hyperlink r:id="rId13" w:history="1">
        <w:r w:rsidR="0026420B" w:rsidRPr="00A25D30">
          <w:rPr>
            <w:rStyle w:val="a6"/>
            <w:bdr w:val="none" w:sz="0" w:space="0" w:color="auto" w:frame="1"/>
          </w:rPr>
          <w:t>Федеральным законом от 27 декабря 2019 года № 461-ФЗ внесены изменения в два Федеральных закона «О государственной социальной помощи» (он дополнен новой нормой) и «О внесении изменений в Федеральный закон «Об актах гражданского состояния</w:t>
        </w:r>
      </w:hyperlink>
      <w:r w:rsidR="0026420B" w:rsidRPr="00A25D30">
        <w:t>» (статью 3).</w:t>
      </w:r>
    </w:p>
    <w:p w:rsidR="0026420B" w:rsidRPr="00A25D30" w:rsidRDefault="0026420B" w:rsidP="0026420B">
      <w:pPr>
        <w:pStyle w:val="aa"/>
        <w:shd w:val="clear" w:color="auto" w:fill="FFFFFF"/>
        <w:spacing w:before="0" w:beforeAutospacing="0" w:after="0" w:afterAutospacing="0"/>
        <w:ind w:firstLine="709"/>
        <w:jc w:val="both"/>
      </w:pPr>
      <w:r w:rsidRPr="00A25D30">
        <w:t xml:space="preserve">Согласно поправкам граждане смогут получать из Единой государственной информационной системы социального обеспечения (ЕГИССО) персонифицированную информацию о мерах социальной защиты (поддержки), социальных услугах, иных социальных гарантиях и выплатах по своему выбору через портал </w:t>
      </w:r>
      <w:proofErr w:type="spellStart"/>
      <w:r w:rsidRPr="00A25D30">
        <w:t>госуслуг</w:t>
      </w:r>
      <w:proofErr w:type="spellEnd"/>
      <w:r w:rsidRPr="00A25D30">
        <w:t>, по телефону, в МФЦ и органах власти.</w:t>
      </w:r>
    </w:p>
    <w:p w:rsidR="0026420B" w:rsidRPr="00A25D30" w:rsidRDefault="0026420B" w:rsidP="0026420B">
      <w:pPr>
        <w:pStyle w:val="aa"/>
        <w:shd w:val="clear" w:color="auto" w:fill="FFFFFF"/>
        <w:spacing w:before="0" w:beforeAutospacing="0" w:after="0" w:afterAutospacing="0"/>
        <w:ind w:firstLine="709"/>
        <w:jc w:val="both"/>
      </w:pPr>
      <w:proofErr w:type="gramStart"/>
      <w:r w:rsidRPr="00A25D30">
        <w:t xml:space="preserve">При этом возможность воспользоваться таким право через единый портал государственных и муниципальных услуг появится с 1 декабря 2020 года, с помощью выделенного телефонного номера - с 1 июля 2021 года, а с 1 января 2022 года можно будет </w:t>
      </w:r>
      <w:r w:rsidRPr="00A25D30">
        <w:lastRenderedPageBreak/>
        <w:t xml:space="preserve">получить соответствующую информацию при личном посещении органов </w:t>
      </w:r>
      <w:proofErr w:type="spellStart"/>
      <w:r w:rsidRPr="00A25D30">
        <w:t>госвласти</w:t>
      </w:r>
      <w:proofErr w:type="spellEnd"/>
      <w:r w:rsidRPr="00A25D30">
        <w:t>, местного самоуправления, организаций, предоставляющих меры социальной защиты (поддержки), а также федеральных учреждений медико-социальной экспертизы и</w:t>
      </w:r>
      <w:proofErr w:type="gramEnd"/>
      <w:r w:rsidRPr="00A25D30">
        <w:t xml:space="preserve"> многофункциональных центров предоставления государственных и муниципальных услуг.</w:t>
      </w:r>
    </w:p>
    <w:p w:rsidR="0026420B" w:rsidRPr="00A25D30" w:rsidRDefault="0026420B" w:rsidP="0026420B">
      <w:pPr>
        <w:pStyle w:val="aa"/>
        <w:shd w:val="clear" w:color="auto" w:fill="FFFFFF"/>
        <w:spacing w:before="0" w:beforeAutospacing="0" w:after="0" w:afterAutospacing="0"/>
        <w:ind w:firstLine="709"/>
        <w:jc w:val="both"/>
      </w:pPr>
      <w:r w:rsidRPr="00A25D30">
        <w:t xml:space="preserve">Законом также продлен срок, до которого органы соцзащиты населения смогут получать в рамках межведомственного электронного взаимодействия сведения о </w:t>
      </w:r>
      <w:proofErr w:type="spellStart"/>
      <w:r w:rsidRPr="00A25D30">
        <w:t>госрегистрации</w:t>
      </w:r>
      <w:proofErr w:type="spellEnd"/>
      <w:r w:rsidRPr="00A25D30">
        <w:t xml:space="preserve"> актов гражданского состояния, содержащиеся в реестре ЗАГС, с 31 декабря 2019 года до 31 декабря 2020 года.</w:t>
      </w:r>
    </w:p>
    <w:p w:rsidR="0026420B" w:rsidRPr="00A25D30" w:rsidRDefault="0026420B" w:rsidP="0026420B">
      <w:pPr>
        <w:pStyle w:val="aa"/>
        <w:shd w:val="clear" w:color="auto" w:fill="FFFFFF"/>
        <w:spacing w:before="0" w:beforeAutospacing="0" w:after="0" w:afterAutospacing="0"/>
        <w:ind w:firstLine="709"/>
        <w:jc w:val="both"/>
      </w:pPr>
    </w:p>
    <w:p w:rsidR="0026420B" w:rsidRPr="00A25D30" w:rsidRDefault="0026420B" w:rsidP="0026420B">
      <w:pPr>
        <w:pStyle w:val="aa"/>
        <w:shd w:val="clear" w:color="auto" w:fill="FFFFFF"/>
        <w:spacing w:before="0" w:beforeAutospacing="0" w:after="0" w:afterAutospacing="0"/>
        <w:ind w:firstLine="709"/>
        <w:jc w:val="both"/>
      </w:pPr>
    </w:p>
    <w:p w:rsidR="0026420B" w:rsidRPr="00A25D30" w:rsidRDefault="0026420B" w:rsidP="0026420B">
      <w:pPr>
        <w:pStyle w:val="aa"/>
        <w:shd w:val="clear" w:color="auto" w:fill="FFFFFF"/>
        <w:spacing w:before="0" w:beforeAutospacing="0" w:after="0" w:afterAutospacing="0"/>
        <w:ind w:firstLine="709"/>
        <w:jc w:val="right"/>
      </w:pPr>
      <w:r w:rsidRPr="00A25D30">
        <w:t>Прокуратура Комсомольского района</w:t>
      </w:r>
    </w:p>
    <w:p w:rsidR="00A25D30" w:rsidRDefault="00A25D30" w:rsidP="0026420B">
      <w:pPr>
        <w:pStyle w:val="1"/>
        <w:shd w:val="clear" w:color="auto" w:fill="FFFFFF"/>
        <w:spacing w:before="0" w:after="192" w:line="288" w:lineRule="atLeast"/>
        <w:rPr>
          <w:rFonts w:ascii="Times New Roman" w:hAnsi="Times New Roman"/>
          <w:bCs w:val="0"/>
        </w:rPr>
      </w:pPr>
    </w:p>
    <w:p w:rsidR="00A25D30" w:rsidRDefault="00A25D30" w:rsidP="0026420B">
      <w:pPr>
        <w:pStyle w:val="1"/>
        <w:shd w:val="clear" w:color="auto" w:fill="FFFFFF"/>
        <w:spacing w:before="0" w:after="192" w:line="288" w:lineRule="atLeast"/>
        <w:rPr>
          <w:rFonts w:ascii="Times New Roman" w:hAnsi="Times New Roman"/>
          <w:bCs w:val="0"/>
        </w:rPr>
      </w:pPr>
    </w:p>
    <w:p w:rsidR="0026420B" w:rsidRPr="00A25D30" w:rsidRDefault="0026420B" w:rsidP="0026420B">
      <w:pPr>
        <w:pStyle w:val="1"/>
        <w:shd w:val="clear" w:color="auto" w:fill="FFFFFF"/>
        <w:spacing w:before="0" w:after="192" w:line="288" w:lineRule="atLeast"/>
        <w:rPr>
          <w:rFonts w:ascii="Times New Roman" w:hAnsi="Times New Roman"/>
          <w:bCs w:val="0"/>
        </w:rPr>
      </w:pPr>
      <w:r w:rsidRPr="00A25D30">
        <w:rPr>
          <w:rFonts w:ascii="Times New Roman" w:hAnsi="Times New Roman"/>
          <w:bCs w:val="0"/>
        </w:rPr>
        <w:t>Российские паспорта и водительские удостоверения с истекшим сроком действия в определенный период будут считаться действительными</w:t>
      </w:r>
    </w:p>
    <w:p w:rsidR="0026420B" w:rsidRPr="00A25D30" w:rsidRDefault="0026420B" w:rsidP="0026420B">
      <w:pPr>
        <w:spacing w:after="0" w:line="240" w:lineRule="auto"/>
        <w:ind w:firstLine="709"/>
        <w:jc w:val="both"/>
        <w:rPr>
          <w:rFonts w:ascii="Times New Roman" w:hAnsi="Times New Roman" w:cs="Times New Roman"/>
          <w:sz w:val="24"/>
          <w:szCs w:val="24"/>
          <w:shd w:val="clear" w:color="auto" w:fill="FFFFFF"/>
        </w:rPr>
      </w:pPr>
    </w:p>
    <w:p w:rsidR="0026420B" w:rsidRPr="00A25D30" w:rsidRDefault="00177CE0" w:rsidP="0026420B">
      <w:pPr>
        <w:shd w:val="clear" w:color="auto" w:fill="FFFFFF"/>
        <w:spacing w:after="0" w:line="240" w:lineRule="auto"/>
        <w:ind w:firstLine="709"/>
        <w:jc w:val="both"/>
        <w:rPr>
          <w:rFonts w:ascii="Times New Roman" w:eastAsia="Times New Roman" w:hAnsi="Times New Roman" w:cs="Times New Roman"/>
          <w:sz w:val="24"/>
          <w:szCs w:val="24"/>
        </w:rPr>
      </w:pPr>
      <w:hyperlink r:id="rId14" w:history="1">
        <w:r w:rsidR="0026420B" w:rsidRPr="00A25D30">
          <w:rPr>
            <w:rFonts w:ascii="Times New Roman" w:eastAsia="Times New Roman" w:hAnsi="Times New Roman" w:cs="Times New Roman"/>
            <w:sz w:val="24"/>
            <w:szCs w:val="24"/>
            <w:bdr w:val="none" w:sz="0" w:space="0" w:color="auto" w:frame="1"/>
          </w:rPr>
          <w:t>Президентом РФ 18 апреля 2020 г. подписан Указ № 275 «О признании действительными некоторых документов граждан Российской Федерации</w:t>
        </w:r>
      </w:hyperlink>
      <w:r w:rsidR="0026420B" w:rsidRPr="00A25D30">
        <w:rPr>
          <w:rFonts w:ascii="Times New Roman" w:eastAsia="Times New Roman" w:hAnsi="Times New Roman" w:cs="Times New Roman"/>
          <w:sz w:val="24"/>
          <w:szCs w:val="24"/>
        </w:rPr>
        <w:t>».</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Так, российские паспорта и водительские удостоверения, срок действия которых истек или истекает с 1 февраля по 15 июля 2020 г. включительно, признаются действительными.</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Для граждан, достигших в указанный период возраста 14 лет и не получивших паспорт, документом, удостоверяющим личность, является свидетельство о рождении или загранпаспорт.</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Министерству внутренних дел РФ поручено определить порядок и сроки замены или выдачи перечисленных выше документов.</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Указ вступил в силу со дня его подписания.</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pStyle w:val="aa"/>
        <w:shd w:val="clear" w:color="auto" w:fill="FFFFFF"/>
        <w:spacing w:before="0" w:beforeAutospacing="0" w:after="0" w:afterAutospacing="0"/>
        <w:ind w:firstLine="709"/>
        <w:jc w:val="right"/>
        <w:rPr>
          <w:color w:val="000000"/>
        </w:rPr>
      </w:pPr>
    </w:p>
    <w:p w:rsidR="0026420B" w:rsidRPr="00A25D30" w:rsidRDefault="0026420B" w:rsidP="0026420B">
      <w:pPr>
        <w:jc w:val="both"/>
        <w:rPr>
          <w:rFonts w:ascii="Times New Roman" w:hAnsi="Times New Roman" w:cs="Times New Roman"/>
          <w:sz w:val="24"/>
          <w:szCs w:val="24"/>
        </w:rPr>
      </w:pPr>
    </w:p>
    <w:p w:rsidR="0026420B" w:rsidRPr="00A25D30" w:rsidRDefault="0026420B" w:rsidP="0026420B">
      <w:pPr>
        <w:pStyle w:val="1"/>
        <w:shd w:val="clear" w:color="auto" w:fill="FFFFFF"/>
        <w:spacing w:before="0" w:after="0"/>
        <w:ind w:firstLine="709"/>
        <w:rPr>
          <w:rFonts w:ascii="Times New Roman" w:hAnsi="Times New Roman"/>
          <w:bCs w:val="0"/>
        </w:rPr>
      </w:pPr>
      <w:r w:rsidRPr="00A25D30">
        <w:rPr>
          <w:rFonts w:ascii="Times New Roman" w:hAnsi="Times New Roman"/>
          <w:bCs w:val="0"/>
        </w:rPr>
        <w:t>Упрощена процедура продления инвалидности</w:t>
      </w:r>
    </w:p>
    <w:p w:rsidR="0026420B" w:rsidRPr="00A25D30" w:rsidRDefault="0026420B" w:rsidP="0026420B">
      <w:pPr>
        <w:spacing w:after="0" w:line="240" w:lineRule="auto"/>
        <w:ind w:firstLine="709"/>
        <w:jc w:val="both"/>
        <w:rPr>
          <w:rFonts w:ascii="Times New Roman" w:hAnsi="Times New Roman" w:cs="Times New Roman"/>
          <w:sz w:val="24"/>
          <w:szCs w:val="24"/>
          <w:shd w:val="clear" w:color="auto" w:fill="FFFFFF"/>
        </w:rPr>
      </w:pPr>
    </w:p>
    <w:p w:rsidR="0026420B" w:rsidRPr="00A25D30" w:rsidRDefault="00177CE0" w:rsidP="0026420B">
      <w:pPr>
        <w:pStyle w:val="aa"/>
        <w:shd w:val="clear" w:color="auto" w:fill="FFFFFF"/>
        <w:spacing w:before="0" w:beforeAutospacing="0" w:after="0" w:afterAutospacing="0"/>
        <w:ind w:firstLine="709"/>
        <w:jc w:val="both"/>
      </w:pPr>
      <w:hyperlink r:id="rId15" w:history="1">
        <w:r w:rsidR="0026420B" w:rsidRPr="00A25D30">
          <w:rPr>
            <w:rStyle w:val="a6"/>
            <w:bdr w:val="none" w:sz="0" w:space="0" w:color="auto" w:frame="1"/>
          </w:rPr>
          <w:t>Постановлением Правительства РФ от 09.04.2020 № 467 утвержден Временный порядок признания лица инвалидом</w:t>
        </w:r>
      </w:hyperlink>
      <w:r w:rsidR="0026420B" w:rsidRPr="00A25D30">
        <w:t>.</w:t>
      </w:r>
    </w:p>
    <w:p w:rsidR="0026420B" w:rsidRPr="00A25D30" w:rsidRDefault="0026420B" w:rsidP="0026420B">
      <w:pPr>
        <w:pStyle w:val="aa"/>
        <w:shd w:val="clear" w:color="auto" w:fill="FFFFFF"/>
        <w:spacing w:before="0" w:beforeAutospacing="0" w:after="0" w:afterAutospacing="0"/>
        <w:ind w:firstLine="709"/>
        <w:jc w:val="both"/>
      </w:pPr>
      <w:r w:rsidRPr="00A25D30">
        <w:t>Согласно данному правовому документу с 1 марта по 1 октября 2020 года будет действовать особый порядок признания лица инвалидом.</w:t>
      </w:r>
    </w:p>
    <w:p w:rsidR="0026420B" w:rsidRPr="00A25D30" w:rsidRDefault="0026420B" w:rsidP="0026420B">
      <w:pPr>
        <w:pStyle w:val="aa"/>
        <w:shd w:val="clear" w:color="auto" w:fill="FFFFFF"/>
        <w:spacing w:before="0" w:beforeAutospacing="0" w:after="0" w:afterAutospacing="0"/>
        <w:ind w:firstLine="709"/>
        <w:jc w:val="both"/>
      </w:pPr>
      <w:proofErr w:type="gramStart"/>
      <w:r w:rsidRPr="00A25D30">
        <w:t xml:space="preserve">Так, признание гражданина инвалидом, срок переосвидетельствования которого наступает в период действия Временного порядка, при отсутствии направления на МСЭ осуществляется путем продления ранее установленной группы инвалидности (категории «ребенок-инвалид»), причины инвалидности, а также разработки новой индивидуальной программы реабилитации или </w:t>
      </w:r>
      <w:proofErr w:type="spellStart"/>
      <w:r w:rsidRPr="00A25D30">
        <w:t>абилитации</w:t>
      </w:r>
      <w:proofErr w:type="spellEnd"/>
      <w:r w:rsidRPr="00A25D30">
        <w:t xml:space="preserve"> (ИПРА) инвалида (ребенка-инвалида), включающей ранее рекомендованные реабилитационные или </w:t>
      </w:r>
      <w:proofErr w:type="spellStart"/>
      <w:r w:rsidRPr="00A25D30">
        <w:t>абилитационные</w:t>
      </w:r>
      <w:proofErr w:type="spellEnd"/>
      <w:r w:rsidRPr="00A25D30">
        <w:t xml:space="preserve"> мероприятия.</w:t>
      </w:r>
      <w:proofErr w:type="gramEnd"/>
    </w:p>
    <w:p w:rsidR="0026420B" w:rsidRPr="00A25D30" w:rsidRDefault="0026420B" w:rsidP="0026420B">
      <w:pPr>
        <w:pStyle w:val="aa"/>
        <w:shd w:val="clear" w:color="auto" w:fill="FFFFFF"/>
        <w:spacing w:before="0" w:beforeAutospacing="0" w:after="0" w:afterAutospacing="0"/>
        <w:ind w:firstLine="709"/>
        <w:jc w:val="both"/>
      </w:pPr>
      <w:r w:rsidRPr="00A25D30">
        <w:t xml:space="preserve">Инвалидность </w:t>
      </w:r>
      <w:proofErr w:type="gramStart"/>
      <w:r w:rsidRPr="00A25D30">
        <w:t>продлевается на срок 6 месяцев и устанавливается</w:t>
      </w:r>
      <w:proofErr w:type="gramEnd"/>
      <w:r w:rsidRPr="00A25D30">
        <w:t xml:space="preserve"> с даты, до которой была установлена инвалидность при предыдущем освидетельствовании.</w:t>
      </w:r>
    </w:p>
    <w:p w:rsidR="0026420B" w:rsidRPr="00A25D30" w:rsidRDefault="0026420B" w:rsidP="0026420B">
      <w:pPr>
        <w:pStyle w:val="aa"/>
        <w:shd w:val="clear" w:color="auto" w:fill="FFFFFF"/>
        <w:spacing w:before="0" w:beforeAutospacing="0" w:after="0" w:afterAutospacing="0"/>
        <w:ind w:firstLine="709"/>
        <w:jc w:val="both"/>
      </w:pPr>
      <w:r w:rsidRPr="00A25D30">
        <w:t>Продление инвалидности допускается без истребования заявления о проведении МСЭ. Письменное согласие гражданина на проведение медико-социальной экспертизы не требуется.</w:t>
      </w:r>
    </w:p>
    <w:p w:rsidR="0026420B" w:rsidRPr="00A25D30" w:rsidRDefault="0026420B" w:rsidP="0026420B">
      <w:pPr>
        <w:pStyle w:val="aa"/>
        <w:shd w:val="clear" w:color="auto" w:fill="FFFFFF"/>
        <w:spacing w:before="0" w:beforeAutospacing="0" w:after="0" w:afterAutospacing="0"/>
        <w:ind w:firstLine="709"/>
        <w:jc w:val="both"/>
      </w:pPr>
      <w:r w:rsidRPr="00A25D30">
        <w:lastRenderedPageBreak/>
        <w:t xml:space="preserve">Решение о продлении инвалидности и разработке ИПРА принимается учреждением МСЭ не </w:t>
      </w:r>
      <w:proofErr w:type="gramStart"/>
      <w:r w:rsidRPr="00A25D30">
        <w:t>позднее</w:t>
      </w:r>
      <w:proofErr w:type="gramEnd"/>
      <w:r w:rsidRPr="00A25D30">
        <w:t xml:space="preserve"> чем за 3 рабочих дня до истечения ранее установленного срока инвалидности.</w:t>
      </w:r>
    </w:p>
    <w:p w:rsidR="0026420B" w:rsidRPr="00A25D30" w:rsidRDefault="0026420B" w:rsidP="0026420B">
      <w:pPr>
        <w:pStyle w:val="aa"/>
        <w:shd w:val="clear" w:color="auto" w:fill="FFFFFF"/>
        <w:spacing w:before="0" w:beforeAutospacing="0" w:after="0" w:afterAutospacing="0"/>
        <w:ind w:firstLine="709"/>
        <w:jc w:val="both"/>
      </w:pPr>
      <w:r w:rsidRPr="00A25D30">
        <w:t>Справка, подтверждающая факт установления инвалидности, и ИПРА направляются гражданину заказным почтовым отправлением.</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jc w:val="both"/>
        <w:rPr>
          <w:rFonts w:ascii="Times New Roman" w:hAnsi="Times New Roman" w:cs="Times New Roman"/>
          <w:sz w:val="24"/>
          <w:szCs w:val="24"/>
        </w:rPr>
      </w:pPr>
    </w:p>
    <w:p w:rsidR="00A25D30" w:rsidRDefault="00A25D30" w:rsidP="0026420B">
      <w:pPr>
        <w:spacing w:after="0" w:line="240" w:lineRule="auto"/>
        <w:ind w:firstLine="709"/>
        <w:jc w:val="center"/>
        <w:rPr>
          <w:rFonts w:ascii="Times New Roman" w:eastAsia="Times New Roman" w:hAnsi="Times New Roman" w:cs="Times New Roman"/>
          <w:b/>
          <w:kern w:val="36"/>
          <w:sz w:val="24"/>
          <w:szCs w:val="24"/>
        </w:rPr>
      </w:pPr>
    </w:p>
    <w:p w:rsidR="0026420B" w:rsidRPr="00A25D30" w:rsidRDefault="0026420B" w:rsidP="0026420B">
      <w:pPr>
        <w:spacing w:after="0" w:line="240" w:lineRule="auto"/>
        <w:ind w:firstLine="709"/>
        <w:jc w:val="center"/>
        <w:rPr>
          <w:rFonts w:ascii="Times New Roman" w:hAnsi="Times New Roman" w:cs="Times New Roman"/>
          <w:sz w:val="24"/>
          <w:szCs w:val="24"/>
          <w:shd w:val="clear" w:color="auto" w:fill="FFFFFF"/>
        </w:rPr>
      </w:pPr>
      <w:r w:rsidRPr="00A25D30">
        <w:rPr>
          <w:rFonts w:ascii="Times New Roman" w:eastAsia="Times New Roman" w:hAnsi="Times New Roman" w:cs="Times New Roman"/>
          <w:b/>
          <w:kern w:val="36"/>
          <w:sz w:val="24"/>
          <w:szCs w:val="24"/>
        </w:rPr>
        <w:t xml:space="preserve">Усилена ответственность распространителей </w:t>
      </w:r>
      <w:proofErr w:type="spellStart"/>
      <w:r w:rsidRPr="00A25D30">
        <w:rPr>
          <w:rFonts w:ascii="Times New Roman" w:eastAsia="Times New Roman" w:hAnsi="Times New Roman" w:cs="Times New Roman"/>
          <w:b/>
          <w:kern w:val="36"/>
          <w:sz w:val="24"/>
          <w:szCs w:val="24"/>
        </w:rPr>
        <w:t>фейков</w:t>
      </w:r>
      <w:proofErr w:type="spellEnd"/>
      <w:r w:rsidRPr="00A25D30">
        <w:rPr>
          <w:rFonts w:ascii="Times New Roman" w:eastAsia="Times New Roman" w:hAnsi="Times New Roman" w:cs="Times New Roman"/>
          <w:b/>
          <w:kern w:val="36"/>
          <w:sz w:val="24"/>
          <w:szCs w:val="24"/>
        </w:rPr>
        <w:t xml:space="preserve"> об угрозе жизни и безопасности людей</w:t>
      </w:r>
    </w:p>
    <w:p w:rsidR="0026420B" w:rsidRPr="00A25D30" w:rsidRDefault="0026420B" w:rsidP="0026420B">
      <w:pPr>
        <w:pStyle w:val="aa"/>
        <w:shd w:val="clear" w:color="auto" w:fill="FFFFFF"/>
        <w:spacing w:before="0" w:beforeAutospacing="0" w:after="0" w:afterAutospacing="0"/>
        <w:ind w:firstLine="709"/>
        <w:jc w:val="both"/>
      </w:pPr>
    </w:p>
    <w:p w:rsidR="0026420B" w:rsidRPr="00A25D30" w:rsidRDefault="0026420B" w:rsidP="0026420B">
      <w:pPr>
        <w:pStyle w:val="aa"/>
        <w:shd w:val="clear" w:color="auto" w:fill="FFFFFF"/>
        <w:spacing w:before="0" w:beforeAutospacing="0" w:after="0" w:afterAutospacing="0"/>
        <w:ind w:firstLine="709"/>
        <w:jc w:val="both"/>
      </w:pPr>
    </w:p>
    <w:p w:rsidR="0026420B" w:rsidRPr="00A25D30" w:rsidRDefault="00177CE0" w:rsidP="0026420B">
      <w:pPr>
        <w:pStyle w:val="aa"/>
        <w:shd w:val="clear" w:color="auto" w:fill="FFFFFF"/>
        <w:spacing w:before="0" w:beforeAutospacing="0" w:after="0" w:afterAutospacing="0"/>
        <w:ind w:firstLine="709"/>
        <w:jc w:val="both"/>
      </w:pPr>
      <w:hyperlink r:id="rId16" w:history="1">
        <w:r w:rsidR="0026420B" w:rsidRPr="00A25D30">
          <w:rPr>
            <w:rStyle w:val="a6"/>
            <w:bdr w:val="none" w:sz="0" w:space="0" w:color="auto" w:frame="1"/>
          </w:rPr>
          <w:t>Федеральным законом от 01.04.2020 № 100-ФЗ Уголовный кодекс Российской Федерации </w:t>
        </w:r>
      </w:hyperlink>
      <w:r w:rsidR="0026420B" w:rsidRPr="00A25D30">
        <w:t>дополнен нормами об уголовной ответственности за публичное распространение ложной информации об угрозе жизни и безопасности граждан, а также ложной общественно значимой информации, повлекшее тяжкие последствия.</w:t>
      </w:r>
    </w:p>
    <w:p w:rsidR="0026420B" w:rsidRPr="00A25D30" w:rsidRDefault="0026420B" w:rsidP="0026420B">
      <w:pPr>
        <w:pStyle w:val="aa"/>
        <w:shd w:val="clear" w:color="auto" w:fill="FFFFFF"/>
        <w:spacing w:before="0" w:beforeAutospacing="0" w:after="0" w:afterAutospacing="0"/>
        <w:ind w:firstLine="709"/>
        <w:jc w:val="both"/>
      </w:pPr>
      <w:r w:rsidRPr="00A25D30">
        <w:t>Новой статьей 207.1 УК РФ предусмотрено наказание за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За такие противоправные деяния грозит штраф до 700 тысяч рублей, исправительные работы до 1 года или обязательные работы (до 360 часов), либо ограничение свободы до 3 лет.</w:t>
      </w:r>
    </w:p>
    <w:p w:rsidR="0026420B" w:rsidRPr="00A25D30" w:rsidRDefault="0026420B" w:rsidP="0026420B">
      <w:pPr>
        <w:pStyle w:val="aa"/>
        <w:shd w:val="clear" w:color="auto" w:fill="FFFFFF"/>
        <w:spacing w:before="0" w:beforeAutospacing="0" w:after="0" w:afterAutospacing="0"/>
        <w:ind w:firstLine="709"/>
        <w:jc w:val="both"/>
      </w:pPr>
      <w:r w:rsidRPr="00A25D30">
        <w:t xml:space="preserve">Если распространение такой информации повлекло вред здоровью человека, то наказание будет более строгое – штраф до 1,5 </w:t>
      </w:r>
      <w:proofErr w:type="spellStart"/>
      <w:proofErr w:type="gramStart"/>
      <w:r w:rsidRPr="00A25D30">
        <w:t>млн</w:t>
      </w:r>
      <w:proofErr w:type="spellEnd"/>
      <w:proofErr w:type="gramEnd"/>
      <w:r w:rsidRPr="00A25D30">
        <w:t xml:space="preserve"> рублей, исправительные работы на срок до 1 года или принудительные работы на срок до 3 лет, либо лишение свободы на тот же срок.</w:t>
      </w:r>
    </w:p>
    <w:p w:rsidR="0026420B" w:rsidRPr="00A25D30" w:rsidRDefault="0026420B" w:rsidP="0026420B">
      <w:pPr>
        <w:pStyle w:val="aa"/>
        <w:shd w:val="clear" w:color="auto" w:fill="FFFFFF"/>
        <w:spacing w:before="0" w:beforeAutospacing="0" w:after="0" w:afterAutospacing="0"/>
        <w:ind w:firstLine="709"/>
        <w:jc w:val="both"/>
      </w:pPr>
      <w:r w:rsidRPr="00A25D30">
        <w:t xml:space="preserve">За такого же рода </w:t>
      </w:r>
      <w:proofErr w:type="spellStart"/>
      <w:r w:rsidRPr="00A25D30">
        <w:t>фейки</w:t>
      </w:r>
      <w:proofErr w:type="spellEnd"/>
      <w:r w:rsidRPr="00A25D30">
        <w:t xml:space="preserve">  в СМИ и </w:t>
      </w:r>
      <w:proofErr w:type="spellStart"/>
      <w:r w:rsidRPr="00A25D30">
        <w:t>соцсетях</w:t>
      </w:r>
      <w:proofErr w:type="spellEnd"/>
      <w:r w:rsidRPr="00A25D30">
        <w:t xml:space="preserve"> Федеральным законом от 01.04.2020 № 99-ФЗ введено </w:t>
      </w:r>
      <w:hyperlink r:id="rId17" w:tgtFrame="_blank" w:history="1">
        <w:r w:rsidRPr="00A25D30">
          <w:rPr>
            <w:rStyle w:val="a6"/>
            <w:bdr w:val="none" w:sz="0" w:space="0" w:color="auto" w:frame="1"/>
          </w:rPr>
          <w:t>административное наказание</w:t>
        </w:r>
      </w:hyperlink>
      <w:r w:rsidRPr="00A25D30">
        <w:t xml:space="preserve"> в виде штрафа на юридических лиц в размере от 1,5 </w:t>
      </w:r>
      <w:proofErr w:type="spellStart"/>
      <w:proofErr w:type="gramStart"/>
      <w:r w:rsidRPr="00A25D30">
        <w:t>млн</w:t>
      </w:r>
      <w:proofErr w:type="spellEnd"/>
      <w:proofErr w:type="gramEnd"/>
      <w:r w:rsidRPr="00A25D30">
        <w:t xml:space="preserve"> до 3 </w:t>
      </w:r>
      <w:proofErr w:type="spellStart"/>
      <w:r w:rsidRPr="00A25D30">
        <w:t>млн</w:t>
      </w:r>
      <w:proofErr w:type="spellEnd"/>
      <w:r w:rsidRPr="00A25D30">
        <w:t xml:space="preserve"> рублей. Если распространение </w:t>
      </w:r>
      <w:proofErr w:type="spellStart"/>
      <w:r w:rsidRPr="00A25D30">
        <w:t>фейка</w:t>
      </w:r>
      <w:proofErr w:type="spellEnd"/>
      <w:r w:rsidRPr="00A25D30">
        <w:t xml:space="preserve"> привело к смерти человека, причинению вреда его здоровью или имуществу, массовому нарушению общественного порядка или прекращению функционирования объектов жизнеобеспечения, </w:t>
      </w:r>
      <w:proofErr w:type="spellStart"/>
      <w:r w:rsidRPr="00A25D30">
        <w:t>юрлицо</w:t>
      </w:r>
      <w:proofErr w:type="spellEnd"/>
      <w:r w:rsidRPr="00A25D30">
        <w:t xml:space="preserve"> может быть оштрафовано на сумму от 3 </w:t>
      </w:r>
      <w:proofErr w:type="spellStart"/>
      <w:proofErr w:type="gramStart"/>
      <w:r w:rsidRPr="00A25D30">
        <w:t>млн</w:t>
      </w:r>
      <w:proofErr w:type="spellEnd"/>
      <w:proofErr w:type="gramEnd"/>
      <w:r w:rsidRPr="00A25D30">
        <w:t xml:space="preserve"> до 5 </w:t>
      </w:r>
      <w:proofErr w:type="spellStart"/>
      <w:r w:rsidRPr="00A25D30">
        <w:t>млн</w:t>
      </w:r>
      <w:proofErr w:type="spellEnd"/>
      <w:r w:rsidRPr="00A25D30">
        <w:t xml:space="preserve"> рублей. При повторном совершении правонарушений на </w:t>
      </w:r>
      <w:proofErr w:type="spellStart"/>
      <w:r w:rsidRPr="00A25D30">
        <w:t>юрлиц</w:t>
      </w:r>
      <w:proofErr w:type="spellEnd"/>
      <w:r w:rsidRPr="00A25D30">
        <w:t xml:space="preserve"> может быть наложен штраф от 5 до 10 </w:t>
      </w:r>
      <w:proofErr w:type="spellStart"/>
      <w:proofErr w:type="gramStart"/>
      <w:r w:rsidRPr="00A25D30">
        <w:t>млн</w:t>
      </w:r>
      <w:proofErr w:type="spellEnd"/>
      <w:proofErr w:type="gramEnd"/>
      <w:r w:rsidRPr="00A25D30">
        <w:t xml:space="preserve"> рублей.</w:t>
      </w:r>
    </w:p>
    <w:p w:rsidR="0026420B" w:rsidRPr="00A25D30" w:rsidRDefault="0026420B" w:rsidP="0026420B">
      <w:pPr>
        <w:pStyle w:val="aa"/>
        <w:shd w:val="clear" w:color="auto" w:fill="FFFFFF"/>
        <w:spacing w:before="0" w:beforeAutospacing="0" w:after="0" w:afterAutospacing="0"/>
        <w:ind w:firstLine="709"/>
        <w:jc w:val="both"/>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A25D30" w:rsidRDefault="00A25D30" w:rsidP="0026420B">
      <w:pPr>
        <w:pStyle w:val="1"/>
        <w:shd w:val="clear" w:color="auto" w:fill="FFFFFF"/>
        <w:spacing w:before="0" w:after="0"/>
        <w:ind w:firstLine="709"/>
        <w:rPr>
          <w:rFonts w:ascii="Times New Roman" w:hAnsi="Times New Roman"/>
          <w:bCs w:val="0"/>
        </w:rPr>
      </w:pPr>
    </w:p>
    <w:p w:rsidR="00A25D30" w:rsidRDefault="00A25D30" w:rsidP="0026420B">
      <w:pPr>
        <w:pStyle w:val="1"/>
        <w:shd w:val="clear" w:color="auto" w:fill="FFFFFF"/>
        <w:spacing w:before="0" w:after="0"/>
        <w:ind w:firstLine="709"/>
        <w:rPr>
          <w:rFonts w:ascii="Times New Roman" w:hAnsi="Times New Roman"/>
          <w:bCs w:val="0"/>
        </w:rPr>
      </w:pPr>
    </w:p>
    <w:p w:rsidR="0026420B" w:rsidRPr="00A25D30" w:rsidRDefault="0026420B" w:rsidP="0026420B">
      <w:pPr>
        <w:pStyle w:val="1"/>
        <w:shd w:val="clear" w:color="auto" w:fill="FFFFFF"/>
        <w:spacing w:before="0" w:after="0"/>
        <w:ind w:firstLine="709"/>
        <w:rPr>
          <w:rFonts w:ascii="Times New Roman" w:hAnsi="Times New Roman"/>
          <w:bCs w:val="0"/>
        </w:rPr>
      </w:pPr>
      <w:r w:rsidRPr="00A25D30">
        <w:rPr>
          <w:rFonts w:ascii="Times New Roman" w:hAnsi="Times New Roman"/>
          <w:bCs w:val="0"/>
        </w:rPr>
        <w:t xml:space="preserve">Уточнен порядок признания граждан малоимущими, продлен срок получения молодыми семьями </w:t>
      </w:r>
      <w:proofErr w:type="spellStart"/>
      <w:r w:rsidRPr="00A25D30">
        <w:rPr>
          <w:rFonts w:ascii="Times New Roman" w:hAnsi="Times New Roman"/>
          <w:bCs w:val="0"/>
        </w:rPr>
        <w:t>соцвыплаты</w:t>
      </w:r>
      <w:proofErr w:type="spellEnd"/>
      <w:r w:rsidRPr="00A25D30">
        <w:rPr>
          <w:rFonts w:ascii="Times New Roman" w:hAnsi="Times New Roman"/>
          <w:bCs w:val="0"/>
        </w:rPr>
        <w:t xml:space="preserve"> на жилье</w:t>
      </w:r>
    </w:p>
    <w:p w:rsidR="0026420B" w:rsidRPr="00A25D30" w:rsidRDefault="0026420B" w:rsidP="0026420B">
      <w:pPr>
        <w:spacing w:after="0" w:line="240" w:lineRule="auto"/>
        <w:ind w:firstLine="709"/>
        <w:jc w:val="both"/>
        <w:rPr>
          <w:rFonts w:ascii="Times New Roman" w:hAnsi="Times New Roman" w:cs="Times New Roman"/>
          <w:sz w:val="24"/>
          <w:szCs w:val="24"/>
          <w:shd w:val="clear" w:color="auto" w:fill="FFFFFF"/>
        </w:rPr>
      </w:pP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Законодателем приняты дополнительные меры по социальной поддержке семей с детьми, молодых семей и одиноких граждан.</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A25D30">
        <w:rPr>
          <w:rFonts w:ascii="Times New Roman" w:eastAsia="Times New Roman" w:hAnsi="Times New Roman" w:cs="Times New Roman"/>
          <w:sz w:val="24"/>
          <w:szCs w:val="24"/>
        </w:rPr>
        <w:t>Так, </w:t>
      </w:r>
      <w:hyperlink r:id="rId18" w:history="1">
        <w:r w:rsidRPr="00A25D30">
          <w:rPr>
            <w:rFonts w:ascii="Times New Roman" w:eastAsia="Times New Roman" w:hAnsi="Times New Roman" w:cs="Times New Roman"/>
            <w:sz w:val="24"/>
            <w:szCs w:val="24"/>
            <w:bdr w:val="none" w:sz="0" w:space="0" w:color="auto" w:frame="1"/>
          </w:rPr>
          <w:t>Федеральным законом от 24 апреля 2020 г. № 125-ФЗ внесены изменения в статью 4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статью 4 Федерального закона «О ежемесячных выплатах семьям, имеющим детей</w:t>
        </w:r>
      </w:hyperlink>
      <w:r w:rsidRPr="00A25D30">
        <w:rPr>
          <w:rFonts w:ascii="Times New Roman" w:eastAsia="Times New Roman" w:hAnsi="Times New Roman" w:cs="Times New Roman"/>
          <w:sz w:val="24"/>
          <w:szCs w:val="24"/>
        </w:rPr>
        <w:t>».</w:t>
      </w:r>
      <w:proofErr w:type="gramEnd"/>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lastRenderedPageBreak/>
        <w:t>Согласно поправкам до конца 2020 года в расчет среднедушевого дохода не подлежат включению доходы граждан, признанных безработными на момент подачи соответствующего заявления.</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По выплатам семьям с детьми при расчете дохода не будут учитываться суммы ранее полученных выплат. Эта норма распространяется на правоотношения, возникшие с 1 января 2018 года.</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Такие поправки действуют с 24 апреля 2020 года.</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Другим правовым документом - </w:t>
      </w:r>
      <w:hyperlink r:id="rId19" w:history="1">
        <w:r w:rsidRPr="00A25D30">
          <w:rPr>
            <w:rFonts w:ascii="Times New Roman" w:eastAsia="Times New Roman" w:hAnsi="Times New Roman" w:cs="Times New Roman"/>
            <w:sz w:val="24"/>
            <w:szCs w:val="24"/>
            <w:bdr w:val="none" w:sz="0" w:space="0" w:color="auto" w:frame="1"/>
          </w:rPr>
          <w:t>Постановлением Правительства РФ от 26 апреля 2020 г. № 589 - продлены сроки, определенные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A25D30">
        <w:rPr>
          <w:rFonts w:ascii="Times New Roman" w:eastAsia="Times New Roman" w:hAnsi="Times New Roman" w:cs="Times New Roman"/>
          <w:sz w:val="24"/>
          <w:szCs w:val="24"/>
        </w:rPr>
        <w:t>».</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 xml:space="preserve">В рамках указанной госпрограммы молодым семьям предоставляется социальная выплата на покупку (строительство) жилья. Правительством продлен с 1 до 3 месяцев срок, в течение которого владелец свидетельства о праве на получение такой выплаты должен сдать этот документ в банк. Также установлено, что срок действия свидетельства составляет не более 9 месяцев </w:t>
      </w:r>
      <w:proofErr w:type="gramStart"/>
      <w:r w:rsidRPr="00A25D30">
        <w:rPr>
          <w:rFonts w:ascii="Times New Roman" w:eastAsia="Times New Roman" w:hAnsi="Times New Roman" w:cs="Times New Roman"/>
          <w:sz w:val="24"/>
          <w:szCs w:val="24"/>
        </w:rPr>
        <w:t>с даты</w:t>
      </w:r>
      <w:proofErr w:type="gramEnd"/>
      <w:r w:rsidRPr="00A25D30">
        <w:rPr>
          <w:rFonts w:ascii="Times New Roman" w:eastAsia="Times New Roman" w:hAnsi="Times New Roman" w:cs="Times New Roman"/>
          <w:sz w:val="24"/>
          <w:szCs w:val="24"/>
        </w:rPr>
        <w:t xml:space="preserve"> его выдачи.</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sz w:val="24"/>
          <w:szCs w:val="24"/>
        </w:rPr>
      </w:pPr>
      <w:r w:rsidRPr="00A25D30">
        <w:rPr>
          <w:rFonts w:ascii="Times New Roman" w:eastAsia="Times New Roman" w:hAnsi="Times New Roman" w:cs="Times New Roman"/>
          <w:sz w:val="24"/>
          <w:szCs w:val="24"/>
        </w:rPr>
        <w:t>Этот правительственный документ применяется в отношении свидетельств, выданных с 1 февраля 2020 г. до дня вступления документа в силу.</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pStyle w:val="aa"/>
        <w:shd w:val="clear" w:color="auto" w:fill="FFFFFF"/>
        <w:spacing w:before="0" w:beforeAutospacing="0" w:after="0" w:afterAutospacing="0"/>
        <w:ind w:firstLine="709"/>
        <w:jc w:val="right"/>
        <w:rPr>
          <w:color w:val="000000"/>
        </w:rPr>
      </w:pPr>
    </w:p>
    <w:p w:rsidR="0026420B" w:rsidRPr="00A25D30" w:rsidRDefault="0026420B" w:rsidP="0026420B">
      <w:pPr>
        <w:jc w:val="both"/>
        <w:rPr>
          <w:rFonts w:ascii="Times New Roman" w:hAnsi="Times New Roman" w:cs="Times New Roman"/>
          <w:sz w:val="24"/>
          <w:szCs w:val="24"/>
        </w:rPr>
      </w:pPr>
    </w:p>
    <w:p w:rsidR="0026420B" w:rsidRPr="00A25D30" w:rsidRDefault="0026420B" w:rsidP="00A25D30">
      <w:pPr>
        <w:jc w:val="center"/>
        <w:rPr>
          <w:rFonts w:ascii="Times New Roman" w:hAnsi="Times New Roman" w:cs="Times New Roman"/>
          <w:b/>
          <w:sz w:val="24"/>
          <w:szCs w:val="24"/>
        </w:rPr>
      </w:pPr>
      <w:r w:rsidRPr="00A25D30">
        <w:rPr>
          <w:rFonts w:ascii="Times New Roman" w:hAnsi="Times New Roman" w:cs="Times New Roman"/>
          <w:b/>
          <w:color w:val="000000"/>
          <w:sz w:val="24"/>
          <w:szCs w:val="24"/>
          <w:shd w:val="clear" w:color="auto" w:fill="FFFFFF"/>
        </w:rPr>
        <w:t>Уточнен порядок проведения общих собраний собственников помещений в многоквартирном доме</w:t>
      </w:r>
    </w:p>
    <w:p w:rsidR="0026420B" w:rsidRPr="00A25D30" w:rsidRDefault="0026420B" w:rsidP="0026420B">
      <w:pPr>
        <w:pStyle w:val="aa"/>
        <w:shd w:val="clear" w:color="auto" w:fill="FFFFFF"/>
        <w:spacing w:before="0" w:beforeAutospacing="0" w:after="0" w:afterAutospacing="0"/>
        <w:ind w:firstLine="709"/>
        <w:jc w:val="both"/>
        <w:rPr>
          <w:color w:val="000000"/>
        </w:rPr>
      </w:pPr>
      <w:r w:rsidRPr="00A25D30">
        <w:rPr>
          <w:color w:val="000000"/>
        </w:rPr>
        <w:t>Согласно внесенным изменениям в 2020 году годовое общее собрание собственников помещений в многоквартирном доме, годовое общее собрание членов товарищества собственников жилья проводится в срок до 01.01.2021. В случае</w:t>
      </w:r>
      <w:proofErr w:type="gramStart"/>
      <w:r w:rsidRPr="00A25D30">
        <w:rPr>
          <w:color w:val="000000"/>
        </w:rPr>
        <w:t>,</w:t>
      </w:r>
      <w:proofErr w:type="gramEnd"/>
      <w:r w:rsidRPr="00A25D30">
        <w:rPr>
          <w:color w:val="000000"/>
        </w:rPr>
        <w:t xml:space="preserve"> если в уставе жилищного или жилищно-строительного кооператива, иного специализированного потребительского кооператива предусмотрено проведение годового общего собрания членов в срок не позднее второго квартала года, следующего за отчетным годом, в 2020 г. такое собрание проводится в срок до 01.01.2021.</w:t>
      </w:r>
    </w:p>
    <w:p w:rsidR="0026420B" w:rsidRPr="00A25D30" w:rsidRDefault="0026420B" w:rsidP="0026420B">
      <w:pPr>
        <w:pStyle w:val="aa"/>
        <w:shd w:val="clear" w:color="auto" w:fill="FFFFFF"/>
        <w:spacing w:before="0" w:beforeAutospacing="0" w:after="0" w:afterAutospacing="0"/>
        <w:ind w:firstLine="709"/>
        <w:jc w:val="both"/>
        <w:rPr>
          <w:color w:val="000000"/>
        </w:rPr>
      </w:pPr>
      <w:r w:rsidRPr="00A25D30">
        <w:rPr>
          <w:color w:val="000000"/>
        </w:rPr>
        <w:t>Установлен порядок проведения первого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(далее – Система). Предусмотрено, что собственник помещения в многоквартирном доме вправе отказаться от проведения заочного голосования с использованием Системы. Первое общее собрание собственников помещений в доме в форме заочного голосования с использованием Системы не может быть проведено в случае наличия письменных отказов от проведения такого собрания собственников, обладающих более чем 50 процентами голосов от общего числа голосов собственников помещений в многоквартирном доме.</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right"/>
        <w:rPr>
          <w:color w:val="000000"/>
        </w:rPr>
      </w:pPr>
      <w:r w:rsidRPr="00A25D30">
        <w:rPr>
          <w:color w:val="000000"/>
        </w:rPr>
        <w:t>Прокуратура Комсомольского района</w:t>
      </w:r>
    </w:p>
    <w:p w:rsidR="0026420B" w:rsidRPr="00A25D30" w:rsidRDefault="0026420B" w:rsidP="0026420B">
      <w:pPr>
        <w:pStyle w:val="aa"/>
        <w:shd w:val="clear" w:color="auto" w:fill="FFFFFF"/>
        <w:spacing w:before="0" w:beforeAutospacing="0" w:after="0" w:afterAutospacing="0"/>
        <w:ind w:firstLine="709"/>
        <w:jc w:val="right"/>
        <w:rPr>
          <w:color w:val="000000"/>
        </w:rPr>
      </w:pPr>
    </w:p>
    <w:p w:rsidR="0026420B" w:rsidRPr="00A25D30" w:rsidRDefault="0026420B" w:rsidP="0026420B">
      <w:pPr>
        <w:jc w:val="both"/>
        <w:rPr>
          <w:rFonts w:ascii="Times New Roman" w:hAnsi="Times New Roman" w:cs="Times New Roman"/>
          <w:sz w:val="24"/>
          <w:szCs w:val="24"/>
        </w:rPr>
      </w:pPr>
    </w:p>
    <w:p w:rsidR="0026420B" w:rsidRPr="00A25D30" w:rsidRDefault="0026420B" w:rsidP="0026420B">
      <w:pPr>
        <w:pStyle w:val="1"/>
        <w:pBdr>
          <w:bottom w:val="single" w:sz="6" w:space="11" w:color="DDDDDD"/>
        </w:pBdr>
        <w:shd w:val="clear" w:color="auto" w:fill="FFFFFF"/>
        <w:spacing w:before="0" w:after="0"/>
        <w:rPr>
          <w:rFonts w:ascii="Times New Roman" w:hAnsi="Times New Roman"/>
          <w:bCs w:val="0"/>
          <w:color w:val="000000"/>
        </w:rPr>
      </w:pPr>
      <w:r w:rsidRPr="00A25D30">
        <w:rPr>
          <w:rFonts w:ascii="Times New Roman" w:hAnsi="Times New Roman"/>
          <w:bCs w:val="0"/>
          <w:color w:val="000000"/>
        </w:rPr>
        <w:t>Электронный кошелек причислен к способам получения или дачи взятки</w:t>
      </w:r>
    </w:p>
    <w:p w:rsidR="0026420B" w:rsidRPr="00A25D30" w:rsidRDefault="0026420B" w:rsidP="0026420B">
      <w:pPr>
        <w:rPr>
          <w:rFonts w:ascii="Times New Roman" w:hAnsi="Times New Roman" w:cs="Times New Roman"/>
          <w:sz w:val="24"/>
          <w:szCs w:val="24"/>
        </w:rPr>
      </w:pP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lastRenderedPageBreak/>
        <w:t xml:space="preserve">Пленум Верховного Суда Российской Федерации 24 декабря 2019 года  внес изменения  в Постановление от 9 июля 2013 года  № 24 «О судебной практике по делам о взяточничестве </w:t>
      </w:r>
      <w:proofErr w:type="gramStart"/>
      <w:r w:rsidRPr="00A25D30">
        <w:rPr>
          <w:rFonts w:ascii="Times New Roman" w:eastAsia="Times New Roman" w:hAnsi="Times New Roman" w:cs="Times New Roman"/>
          <w:color w:val="000000"/>
          <w:sz w:val="24"/>
          <w:szCs w:val="24"/>
        </w:rPr>
        <w:t>и</w:t>
      </w:r>
      <w:proofErr w:type="gramEnd"/>
      <w:r w:rsidRPr="00A25D30">
        <w:rPr>
          <w:rFonts w:ascii="Times New Roman" w:eastAsia="Times New Roman" w:hAnsi="Times New Roman" w:cs="Times New Roman"/>
          <w:color w:val="000000"/>
          <w:sz w:val="24"/>
          <w:szCs w:val="24"/>
        </w:rPr>
        <w:t xml:space="preserve"> об иных коррупционных преступлениях» (далее – Постановление № 24) и  в Постановление от 16 октября 2009 года  № 19 «О судебной практике по делам о злоупотреблении должностными полномочиями и о превышении должностных полномочий».</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В частности, в п. 9 Постановления № 24 внесено уточнение понятия предмета взятки и коммерческого подкупа. Таковым, помимо перечисленных, является доход должностного лица от использования бездокументарных ценных бумаг или цифровых прав.</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Данная формулировка соотносится с нормами гражданского законодательства при определении объектов имущественных прав (ст. 128, ст. 141.1 Гражданского кодекса РФ).</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 xml:space="preserve">Пункт 10 Постановления № 24 в новой редакции способом получения/дачи взятки или незаконного вознаграждения при коммерческом подкупе называет зачисление денежных средств с согласия должностного лица на указанный им электронный кошелек (к числу таких относятся электронные платформы, которые предлагают услуги по хранению и переводу денег без открытия счета, например, </w:t>
      </w:r>
      <w:proofErr w:type="spellStart"/>
      <w:r w:rsidRPr="00A25D30">
        <w:rPr>
          <w:rFonts w:ascii="Times New Roman" w:eastAsia="Times New Roman" w:hAnsi="Times New Roman" w:cs="Times New Roman"/>
          <w:color w:val="000000"/>
          <w:sz w:val="24"/>
          <w:szCs w:val="24"/>
        </w:rPr>
        <w:t>Яндекс</w:t>
      </w:r>
      <w:proofErr w:type="gramStart"/>
      <w:r w:rsidRPr="00A25D30">
        <w:rPr>
          <w:rFonts w:ascii="Times New Roman" w:eastAsia="Times New Roman" w:hAnsi="Times New Roman" w:cs="Times New Roman"/>
          <w:color w:val="000000"/>
          <w:sz w:val="24"/>
          <w:szCs w:val="24"/>
        </w:rPr>
        <w:t>.Д</w:t>
      </w:r>
      <w:proofErr w:type="gramEnd"/>
      <w:r w:rsidRPr="00A25D30">
        <w:rPr>
          <w:rFonts w:ascii="Times New Roman" w:eastAsia="Times New Roman" w:hAnsi="Times New Roman" w:cs="Times New Roman"/>
          <w:color w:val="000000"/>
          <w:sz w:val="24"/>
          <w:szCs w:val="24"/>
        </w:rPr>
        <w:t>еньги</w:t>
      </w:r>
      <w:proofErr w:type="spellEnd"/>
      <w:r w:rsidRPr="00A25D30">
        <w:rPr>
          <w:rFonts w:ascii="Times New Roman" w:eastAsia="Times New Roman" w:hAnsi="Times New Roman" w:cs="Times New Roman"/>
          <w:color w:val="000000"/>
          <w:sz w:val="24"/>
          <w:szCs w:val="24"/>
        </w:rPr>
        <w:t>, QUWI-кошелек и т.д.).</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Привлечь к уголовной ответственности должностное лицо за взятку или коммерческий подкуп можно будет в том случае, когда при предварительной договоренности взяткодатель помещает ценности в условленное место (например, переводит деньги на указанный взяткополучателем номер электронного кошелька), к которому у взяткополучателя имеется доступ либо доступ обеспечивается взяткодателем. При этом не имеет значения, получило ли должностное лицо реальную возможность пользоваться или распоряжаться зачисленной суммой.</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Новым пунктом 11.1 Постановления № 24 предусматривается, что независимо от того, какую часть получил взяткополучатель от суммы взятки, ответственность за ее дачу или получение наступит за тот размер взятки, о котором предварительно договорились обе стороны.</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A25D30">
        <w:rPr>
          <w:rFonts w:ascii="Times New Roman" w:eastAsia="Times New Roman" w:hAnsi="Times New Roman" w:cs="Times New Roman"/>
          <w:color w:val="000000"/>
          <w:sz w:val="24"/>
          <w:szCs w:val="24"/>
        </w:rPr>
        <w:t>Введенными</w:t>
      </w:r>
      <w:proofErr w:type="gramEnd"/>
      <w:r w:rsidRPr="00A25D30">
        <w:rPr>
          <w:rFonts w:ascii="Times New Roman" w:eastAsia="Times New Roman" w:hAnsi="Times New Roman" w:cs="Times New Roman"/>
          <w:color w:val="000000"/>
          <w:sz w:val="24"/>
          <w:szCs w:val="24"/>
        </w:rPr>
        <w:t xml:space="preserve"> п. 13.1 – 13.5 Постановления № 24 дается описание двум видам посредничества во взятке. Так, различается физическое посредничество, когда передача по поручению взяткодателя или взяткополучателя денег и других ценностей происходит непосредственно, а также иное способствование (интеллектуальное посредничество) в получении и даче взятки либо предмета коммерческого подкупа (например, организация встречи, ведение переговоров).</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При физическом посредничестве, когда согласно договоренности коррупционера с посредником о том, что деньги от взяткодателя остаются у последнего, преступление будет считаться оконченным с момента получения ценностей посредником. В иных случаях физическое посредничество при передаче взятки будет окончено при условии передачи хотя бы части взятки лицу, которому они предназначены.</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Так называемое интеллектуальное посредничество будет считаться оконченным с момента выполнения посредником действий, направленных на достижение соглашения между взяткодателем или взяткополучателем, независимо от результата достижения такого соглашения между ними.</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t>В новой редакции п. 24 Постановления № 24 разъясняется: если коррупционер получил деньги (иные ценности) за действия, которые он осуществить не может, так как не обладает соответствующими полномочиями, то его действия подлежат квалификации как мошенничество. Владелец же переданных денег (ценностей) будет привлечен за покушение на дачу взятки или коммерческий подкуп, при этом он не будет считаться потерпевшим по делу о мошенничестве, соответственно, возврат денег и возмещение вреда ему не предусмотрены.</w:t>
      </w:r>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A25D30">
        <w:rPr>
          <w:rFonts w:ascii="Times New Roman" w:eastAsia="Times New Roman" w:hAnsi="Times New Roman" w:cs="Times New Roman"/>
          <w:color w:val="000000"/>
          <w:sz w:val="24"/>
          <w:szCs w:val="24"/>
        </w:rPr>
        <w:t>Относительно освобождения от уголовной ответственности за совершение преступлений по ст. 291.1, ст. 204.1, 291, 291.2, ч. 1-4 ст. 204, ст. 204.2 УК РФ предлагается шире толковать добровольность сообщения о совершенном преступлении, поэтому условие о том, что о преступлении не должно быть известно органам власти в момент признания о нем, исключено (п. 29 Постановления № 24).</w:t>
      </w:r>
      <w:proofErr w:type="gramEnd"/>
    </w:p>
    <w:p w:rsidR="0026420B" w:rsidRPr="00A25D30" w:rsidRDefault="0026420B" w:rsidP="0026420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25D30">
        <w:rPr>
          <w:rFonts w:ascii="Times New Roman" w:eastAsia="Times New Roman" w:hAnsi="Times New Roman" w:cs="Times New Roman"/>
          <w:color w:val="000000"/>
          <w:sz w:val="24"/>
          <w:szCs w:val="24"/>
        </w:rPr>
        <w:lastRenderedPageBreak/>
        <w:t>Верховный Суд РФ также отметил, что результаты оперативно-розыскных мероприятий могут использоваться в доказывании по преступлениям коррупционной направленности, только если они добыты в рамках закона.</w:t>
      </w:r>
    </w:p>
    <w:p w:rsidR="0026420B" w:rsidRPr="00A25D30" w:rsidRDefault="0026420B" w:rsidP="0026420B">
      <w:pPr>
        <w:pStyle w:val="aa"/>
        <w:shd w:val="clear" w:color="auto" w:fill="FFFFFF"/>
        <w:spacing w:before="0" w:beforeAutospacing="0" w:after="0" w:afterAutospacing="0"/>
        <w:ind w:firstLine="709"/>
        <w:jc w:val="both"/>
        <w:rPr>
          <w:color w:val="000000"/>
        </w:rPr>
      </w:pPr>
    </w:p>
    <w:p w:rsidR="0026420B" w:rsidRPr="00A25D30" w:rsidRDefault="0026420B" w:rsidP="0026420B">
      <w:pPr>
        <w:pStyle w:val="aa"/>
        <w:shd w:val="clear" w:color="auto" w:fill="FFFFFF"/>
        <w:spacing w:before="0" w:beforeAutospacing="0" w:after="0" w:afterAutospacing="0"/>
        <w:ind w:firstLine="709"/>
        <w:jc w:val="both"/>
        <w:rPr>
          <w:color w:val="000000"/>
        </w:rPr>
      </w:pPr>
    </w:p>
    <w:p w:rsidR="005D2E26" w:rsidRPr="005D2E26" w:rsidRDefault="005D2E26" w:rsidP="00FF3D65">
      <w:pPr>
        <w:spacing w:after="0" w:line="240" w:lineRule="auto"/>
        <w:jc w:val="both"/>
        <w:rPr>
          <w:rFonts w:ascii="Times New Roman" w:hAnsi="Times New Roman" w:cs="Times New Roman"/>
          <w:sz w:val="24"/>
          <w:szCs w:val="24"/>
        </w:rPr>
      </w:pPr>
      <w:r w:rsidRPr="005D2E26">
        <w:rPr>
          <w:rFonts w:ascii="Times New Roman" w:hAnsi="Times New Roman" w:cs="Times New Roman"/>
          <w:sz w:val="24"/>
          <w:szCs w:val="24"/>
        </w:rPr>
        <w:t xml:space="preserve">                                                                                                </w:t>
      </w:r>
    </w:p>
    <w:tbl>
      <w:tblPr>
        <w:tblpPr w:leftFromText="180" w:rightFromText="180" w:vertAnchor="text" w:horzAnchor="margin" w:tblpY="19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520"/>
        <w:gridCol w:w="1980"/>
        <w:gridCol w:w="2520"/>
      </w:tblGrid>
      <w:tr w:rsidR="005D2E26" w:rsidRPr="00CB7D56" w:rsidTr="005D2E26">
        <w:tc>
          <w:tcPr>
            <w:tcW w:w="3708" w:type="dxa"/>
            <w:tcBorders>
              <w:top w:val="single" w:sz="18" w:space="0" w:color="000000"/>
              <w:left w:val="nil"/>
              <w:bottom w:val="nil"/>
              <w:right w:val="nil"/>
            </w:tcBorders>
          </w:tcPr>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Учредитель и издатель:</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Администрация </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Альбусь-Сюрбеевского </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сельского поселения </w:t>
            </w:r>
          </w:p>
          <w:p w:rsidR="005D2E26" w:rsidRPr="00CB7D56" w:rsidRDefault="005D2E26" w:rsidP="005D2E26">
            <w:pPr>
              <w:pStyle w:val="af2"/>
              <w:autoSpaceDE/>
              <w:adjustRightInd/>
              <w:rPr>
                <w:rFonts w:ascii="Times New Roman" w:hAnsi="Times New Roman" w:cs="Times New Roman"/>
                <w:b/>
                <w:sz w:val="20"/>
                <w:szCs w:val="20"/>
              </w:rPr>
            </w:pPr>
            <w:r w:rsidRPr="00CB7D56">
              <w:rPr>
                <w:rFonts w:ascii="Times New Roman" w:hAnsi="Times New Roman" w:cs="Times New Roman"/>
                <w:b/>
                <w:sz w:val="20"/>
                <w:szCs w:val="20"/>
              </w:rPr>
              <w:t xml:space="preserve">      Комсомольского района</w:t>
            </w:r>
          </w:p>
          <w:p w:rsidR="005D2E26" w:rsidRPr="00CB7D56" w:rsidRDefault="005D2E26" w:rsidP="005D2E26">
            <w:pPr>
              <w:pStyle w:val="af2"/>
              <w:autoSpaceDE/>
              <w:adjustRightInd/>
              <w:rPr>
                <w:rFonts w:ascii="Times New Roman" w:hAnsi="Times New Roman" w:cs="Times New Roman"/>
                <w:b/>
                <w:sz w:val="20"/>
                <w:szCs w:val="20"/>
              </w:rPr>
            </w:pPr>
            <w:r w:rsidRPr="00CB7D56">
              <w:rPr>
                <w:rFonts w:ascii="Times New Roman" w:hAnsi="Times New Roman" w:cs="Times New Roman"/>
                <w:b/>
                <w:sz w:val="20"/>
                <w:szCs w:val="20"/>
              </w:rPr>
              <w:t xml:space="preserve">      Чувашской Республики</w:t>
            </w:r>
          </w:p>
        </w:tc>
        <w:tc>
          <w:tcPr>
            <w:tcW w:w="2520" w:type="dxa"/>
            <w:tcBorders>
              <w:top w:val="single" w:sz="18" w:space="0" w:color="000000"/>
              <w:left w:val="nil"/>
              <w:bottom w:val="nil"/>
              <w:right w:val="nil"/>
            </w:tcBorders>
          </w:tcPr>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Адрес: 429144, </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д. </w:t>
            </w:r>
            <w:proofErr w:type="spellStart"/>
            <w:r w:rsidRPr="00CB7D56">
              <w:rPr>
                <w:rFonts w:ascii="Times New Roman" w:hAnsi="Times New Roman" w:cs="Times New Roman"/>
                <w:b/>
                <w:sz w:val="20"/>
                <w:szCs w:val="20"/>
              </w:rPr>
              <w:t>Альбусь-Сюрбеево</w:t>
            </w:r>
            <w:proofErr w:type="spellEnd"/>
            <w:r w:rsidRPr="00CB7D56">
              <w:rPr>
                <w:rFonts w:ascii="Times New Roman" w:hAnsi="Times New Roman" w:cs="Times New Roman"/>
                <w:b/>
                <w:sz w:val="20"/>
                <w:szCs w:val="20"/>
              </w:rPr>
              <w:t xml:space="preserve">, </w:t>
            </w:r>
          </w:p>
          <w:p w:rsidR="005D2E26" w:rsidRPr="00CB7D56" w:rsidRDefault="005D2E26" w:rsidP="005D2E26">
            <w:pPr>
              <w:pStyle w:val="af2"/>
              <w:autoSpaceDE/>
              <w:adjustRightInd/>
              <w:rPr>
                <w:rFonts w:ascii="Times New Roman" w:hAnsi="Times New Roman" w:cs="Times New Roman"/>
                <w:b/>
                <w:sz w:val="20"/>
                <w:szCs w:val="20"/>
              </w:rPr>
            </w:pPr>
            <w:r w:rsidRPr="00CB7D56">
              <w:rPr>
                <w:rFonts w:ascii="Times New Roman" w:hAnsi="Times New Roman" w:cs="Times New Roman"/>
                <w:b/>
                <w:sz w:val="20"/>
                <w:szCs w:val="20"/>
              </w:rPr>
              <w:t>ул. Центральная, д.1</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Телефон: 8(83539)42-2-04</w:t>
            </w:r>
          </w:p>
          <w:p w:rsidR="005D2E26" w:rsidRPr="00CB7D56" w:rsidRDefault="005D2E26" w:rsidP="005D2E26">
            <w:pPr>
              <w:spacing w:after="0" w:line="240" w:lineRule="auto"/>
              <w:jc w:val="both"/>
              <w:rPr>
                <w:rFonts w:ascii="Times New Roman" w:hAnsi="Times New Roman" w:cs="Times New Roman"/>
                <w:b/>
                <w:sz w:val="20"/>
                <w:szCs w:val="20"/>
              </w:rPr>
            </w:pPr>
          </w:p>
        </w:tc>
        <w:tc>
          <w:tcPr>
            <w:tcW w:w="1980" w:type="dxa"/>
            <w:tcBorders>
              <w:top w:val="single" w:sz="18" w:space="0" w:color="000000"/>
              <w:left w:val="nil"/>
              <w:bottom w:val="nil"/>
              <w:right w:val="nil"/>
            </w:tcBorders>
          </w:tcPr>
          <w:p w:rsidR="005D2E26" w:rsidRPr="00CB7D56" w:rsidRDefault="005D2E26" w:rsidP="005D2E26">
            <w:pPr>
              <w:pStyle w:val="af0"/>
              <w:jc w:val="both"/>
              <w:rPr>
                <w:b/>
                <w:sz w:val="20"/>
                <w:szCs w:val="20"/>
              </w:rPr>
            </w:pPr>
            <w:r w:rsidRPr="00CB7D56">
              <w:rPr>
                <w:b/>
                <w:sz w:val="20"/>
                <w:szCs w:val="20"/>
              </w:rPr>
              <w:t>Тираж:</w:t>
            </w:r>
          </w:p>
          <w:p w:rsidR="005D2E26" w:rsidRPr="00CB7D56" w:rsidRDefault="005D2E26" w:rsidP="005D2E26">
            <w:pPr>
              <w:pStyle w:val="af0"/>
              <w:jc w:val="both"/>
              <w:rPr>
                <w:b/>
                <w:sz w:val="20"/>
                <w:szCs w:val="20"/>
              </w:rPr>
            </w:pPr>
            <w:r w:rsidRPr="00CB7D56">
              <w:rPr>
                <w:b/>
                <w:sz w:val="20"/>
                <w:szCs w:val="20"/>
              </w:rPr>
              <w:t>30 экз.</w:t>
            </w:r>
          </w:p>
          <w:p w:rsidR="005D2E26" w:rsidRPr="00CB7D56" w:rsidRDefault="005D2E26" w:rsidP="005D2E26">
            <w:pPr>
              <w:spacing w:after="0" w:line="240" w:lineRule="auto"/>
              <w:ind w:firstLine="72"/>
              <w:jc w:val="both"/>
              <w:rPr>
                <w:rFonts w:ascii="Times New Roman" w:hAnsi="Times New Roman" w:cs="Times New Roman"/>
                <w:b/>
                <w:sz w:val="20"/>
                <w:szCs w:val="20"/>
              </w:rPr>
            </w:pPr>
          </w:p>
        </w:tc>
        <w:tc>
          <w:tcPr>
            <w:tcW w:w="2520" w:type="dxa"/>
            <w:tcBorders>
              <w:top w:val="single" w:sz="18" w:space="0" w:color="000000"/>
              <w:left w:val="nil"/>
              <w:bottom w:val="nil"/>
              <w:right w:val="nil"/>
            </w:tcBorders>
          </w:tcPr>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Отв. за выпуск:</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Алексеева О.А.</w:t>
            </w:r>
          </w:p>
        </w:tc>
      </w:tr>
    </w:tbl>
    <w:p w:rsidR="005D2E26" w:rsidRPr="00AD7EF9" w:rsidRDefault="005D2E26" w:rsidP="005D2E26">
      <w:pPr>
        <w:ind w:firstLine="709"/>
        <w:jc w:val="both"/>
        <w:rPr>
          <w:sz w:val="20"/>
          <w:szCs w:val="20"/>
        </w:rPr>
      </w:pPr>
    </w:p>
    <w:p w:rsidR="007B7C29" w:rsidRPr="005A1AB7" w:rsidRDefault="007B7C29" w:rsidP="007B7C29">
      <w:pPr>
        <w:ind w:firstLine="720"/>
        <w:jc w:val="both"/>
      </w:pPr>
      <w:r w:rsidRPr="0089357D">
        <w:tab/>
      </w:r>
      <w:r>
        <w:rPr>
          <w:rFonts w:ascii="Arial" w:hAnsi="Arial" w:cs="Arial"/>
          <w:sz w:val="20"/>
          <w:szCs w:val="20"/>
        </w:rPr>
        <w:t xml:space="preserve">  </w:t>
      </w:r>
    </w:p>
    <w:p w:rsidR="00661809" w:rsidRPr="00661809" w:rsidRDefault="00661809" w:rsidP="00105D34">
      <w:pPr>
        <w:spacing w:after="0" w:line="240" w:lineRule="auto"/>
        <w:jc w:val="both"/>
        <w:sectPr w:rsidR="00661809" w:rsidRPr="00661809" w:rsidSect="000061D9">
          <w:headerReference w:type="default" r:id="rId20"/>
          <w:pgSz w:w="11905" w:h="16838" w:code="9"/>
          <w:pgMar w:top="993" w:right="1134" w:bottom="851" w:left="1134" w:header="397" w:footer="0" w:gutter="0"/>
          <w:cols w:space="720"/>
          <w:titlePg/>
          <w:docGrid w:linePitch="299"/>
        </w:sectPr>
      </w:pPr>
    </w:p>
    <w:p w:rsidR="00CF5D1D" w:rsidRPr="00646A16" w:rsidRDefault="00CF5D1D" w:rsidP="00E261EB">
      <w:pPr>
        <w:ind w:left="420"/>
        <w:jc w:val="both"/>
        <w:rPr>
          <w:rFonts w:ascii="Times New Roman" w:hAnsi="Times New Roman" w:cs="Times New Roman"/>
          <w:sz w:val="24"/>
          <w:szCs w:val="24"/>
        </w:rPr>
      </w:pPr>
    </w:p>
    <w:p w:rsidR="00CF5D1D" w:rsidRPr="00646A16" w:rsidRDefault="00CF5D1D" w:rsidP="00E261EB">
      <w:pPr>
        <w:ind w:left="420"/>
        <w:jc w:val="both"/>
        <w:rPr>
          <w:rFonts w:ascii="Times New Roman" w:hAnsi="Times New Roman" w:cs="Times New Roman"/>
          <w:sz w:val="24"/>
          <w:szCs w:val="24"/>
        </w:rPr>
      </w:pPr>
    </w:p>
    <w:p w:rsidR="00CF5D1D" w:rsidRPr="00646A16" w:rsidRDefault="00CF5D1D" w:rsidP="00E261EB">
      <w:pPr>
        <w:ind w:left="420"/>
        <w:jc w:val="both"/>
        <w:rPr>
          <w:rFonts w:ascii="Times New Roman" w:hAnsi="Times New Roman" w:cs="Times New Roman"/>
          <w:sz w:val="24"/>
          <w:szCs w:val="24"/>
        </w:rPr>
      </w:pPr>
    </w:p>
    <w:p w:rsidR="00CF5D1D" w:rsidRPr="00646A16" w:rsidRDefault="00CF5D1D" w:rsidP="00E261EB">
      <w:pPr>
        <w:ind w:left="420"/>
        <w:jc w:val="both"/>
        <w:rPr>
          <w:rFonts w:ascii="Times New Roman" w:hAnsi="Times New Roman" w:cs="Times New Roman"/>
          <w:sz w:val="24"/>
          <w:szCs w:val="24"/>
        </w:rPr>
      </w:pPr>
    </w:p>
    <w:p w:rsidR="00CF5D1D" w:rsidRPr="00646A1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4E0A9D" w:rsidRDefault="00CF5D1D" w:rsidP="00E261EB">
      <w:pPr>
        <w:ind w:left="420"/>
        <w:jc w:val="both"/>
        <w:rPr>
          <w:rFonts w:ascii="Times New Roman" w:hAnsi="Times New Roman" w:cs="Times New Roman"/>
          <w:sz w:val="24"/>
          <w:szCs w:val="24"/>
        </w:rPr>
      </w:pPr>
    </w:p>
    <w:p w:rsidR="00CF5D1D" w:rsidRPr="004E0A9D" w:rsidRDefault="00CF5D1D" w:rsidP="00E261EB">
      <w:pPr>
        <w:ind w:left="420"/>
        <w:jc w:val="both"/>
        <w:rPr>
          <w:rFonts w:ascii="Times New Roman" w:hAnsi="Times New Roman" w:cs="Times New Roman"/>
          <w:sz w:val="24"/>
          <w:szCs w:val="24"/>
        </w:rPr>
      </w:pPr>
    </w:p>
    <w:p w:rsidR="004611FB" w:rsidRPr="004E0A9D" w:rsidRDefault="004611FB" w:rsidP="0099192D">
      <w:pPr>
        <w:pStyle w:val="af"/>
        <w:jc w:val="both"/>
        <w:rPr>
          <w:rFonts w:ascii="Times New Roman" w:hAnsi="Times New Roman"/>
          <w:sz w:val="24"/>
          <w:szCs w:val="24"/>
        </w:rPr>
        <w:sectPr w:rsidR="004611FB" w:rsidRPr="004E0A9D" w:rsidSect="002E5600">
          <w:pgSz w:w="11906" w:h="16838"/>
          <w:pgMar w:top="1134" w:right="851" w:bottom="1134" w:left="1701" w:header="709" w:footer="709" w:gutter="0"/>
          <w:cols w:space="720"/>
        </w:sectPr>
      </w:pPr>
    </w:p>
    <w:p w:rsidR="00E261EB" w:rsidRPr="004E0A9D" w:rsidRDefault="00E261EB" w:rsidP="00E261EB">
      <w:pPr>
        <w:rPr>
          <w:rFonts w:ascii="Times New Roman" w:hAnsi="Times New Roman" w:cs="Times New Roman"/>
          <w:sz w:val="24"/>
          <w:szCs w:val="24"/>
        </w:rPr>
      </w:pPr>
    </w:p>
    <w:p w:rsidR="00E261EB" w:rsidRPr="004E0A9D" w:rsidRDefault="00E261EB" w:rsidP="00E261EB">
      <w:pPr>
        <w:rPr>
          <w:rFonts w:ascii="Times New Roman" w:hAnsi="Times New Roman" w:cs="Times New Roman"/>
          <w:sz w:val="24"/>
          <w:szCs w:val="24"/>
        </w:rPr>
      </w:pPr>
    </w:p>
    <w:p w:rsidR="00E261EB" w:rsidRPr="004E0A9D" w:rsidRDefault="00E261EB" w:rsidP="00E261EB">
      <w:pPr>
        <w:rPr>
          <w:rFonts w:ascii="Times New Roman" w:hAnsi="Times New Roman" w:cs="Times New Roman"/>
          <w:sz w:val="24"/>
          <w:szCs w:val="24"/>
        </w:rPr>
      </w:pPr>
    </w:p>
    <w:p w:rsidR="00D3086E" w:rsidRPr="000D2628" w:rsidRDefault="00D3086E" w:rsidP="00B47545">
      <w:pPr>
        <w:numPr>
          <w:ilvl w:val="0"/>
          <w:numId w:val="1"/>
        </w:numPr>
        <w:autoSpaceDE w:val="0"/>
        <w:autoSpaceDN w:val="0"/>
        <w:spacing w:after="0" w:line="240" w:lineRule="auto"/>
        <w:jc w:val="both"/>
        <w:rPr>
          <w:vanish/>
          <w:sz w:val="24"/>
          <w:szCs w:val="24"/>
        </w:rPr>
      </w:pPr>
    </w:p>
    <w:p w:rsidR="002E5600" w:rsidRPr="000D2628" w:rsidRDefault="002E5600">
      <w:pPr>
        <w:numPr>
          <w:ilvl w:val="0"/>
          <w:numId w:val="1"/>
        </w:numPr>
        <w:autoSpaceDE w:val="0"/>
        <w:autoSpaceDN w:val="0"/>
        <w:spacing w:after="0" w:line="240" w:lineRule="auto"/>
        <w:jc w:val="both"/>
        <w:rPr>
          <w:vanish/>
          <w:sz w:val="24"/>
          <w:szCs w:val="24"/>
        </w:rPr>
      </w:pPr>
    </w:p>
    <w:sectPr w:rsidR="002E5600" w:rsidRPr="000D2628" w:rsidSect="002E5600">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1AC" w:rsidRDefault="00CE01AC" w:rsidP="005B5D28">
      <w:pPr>
        <w:spacing w:after="0" w:line="240" w:lineRule="auto"/>
      </w:pPr>
      <w:r>
        <w:separator/>
      </w:r>
    </w:p>
  </w:endnote>
  <w:endnote w:type="continuationSeparator" w:id="0">
    <w:p w:rsidR="00CE01AC" w:rsidRDefault="00CE01AC" w:rsidP="005B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1AC" w:rsidRDefault="00CE01AC" w:rsidP="005B5D28">
      <w:pPr>
        <w:spacing w:after="0" w:line="240" w:lineRule="auto"/>
      </w:pPr>
      <w:r>
        <w:separator/>
      </w:r>
    </w:p>
  </w:footnote>
  <w:footnote w:type="continuationSeparator" w:id="0">
    <w:p w:rsidR="00CE01AC" w:rsidRDefault="00CE01AC" w:rsidP="005B5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3938"/>
      <w:docPartObj>
        <w:docPartGallery w:val="Page Numbers (Top of Page)"/>
        <w:docPartUnique/>
      </w:docPartObj>
    </w:sdtPr>
    <w:sdtContent>
      <w:p w:rsidR="003B7AF0" w:rsidRDefault="00177CE0">
        <w:pPr>
          <w:pStyle w:val="ab"/>
          <w:jc w:val="center"/>
        </w:pPr>
        <w:fldSimple w:instr="PAGE   \* MERGEFORMAT">
          <w:r w:rsidR="00C438B2">
            <w:rPr>
              <w:noProof/>
            </w:rPr>
            <w:t>3</w:t>
          </w:r>
        </w:fldSimple>
      </w:p>
    </w:sdtContent>
  </w:sdt>
  <w:p w:rsidR="003B7AF0" w:rsidRDefault="003B7AF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B280D"/>
    <w:multiLevelType w:val="hybridMultilevel"/>
    <w:tmpl w:val="8C46C86C"/>
    <w:lvl w:ilvl="0" w:tplc="43B84BC8">
      <w:start w:val="1"/>
      <w:numFmt w:val="decimal"/>
      <w:lvlText w:val="%1."/>
      <w:lvlJc w:val="left"/>
      <w:pPr>
        <w:ind w:left="890" w:hanging="405"/>
      </w:pPr>
      <w:rPr>
        <w:rFonts w:hint="default"/>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2">
    <w:nsid w:val="0BAF6EF5"/>
    <w:multiLevelType w:val="hybridMultilevel"/>
    <w:tmpl w:val="15D4CA6E"/>
    <w:lvl w:ilvl="0" w:tplc="58402A46">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1E01DD"/>
    <w:multiLevelType w:val="hybridMultilevel"/>
    <w:tmpl w:val="3DD6A506"/>
    <w:lvl w:ilvl="0" w:tplc="F47603A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041DE6"/>
    <w:multiLevelType w:val="hybridMultilevel"/>
    <w:tmpl w:val="6E5AE942"/>
    <w:lvl w:ilvl="0" w:tplc="4A34231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DE4C31"/>
    <w:multiLevelType w:val="hybridMultilevel"/>
    <w:tmpl w:val="680022D8"/>
    <w:lvl w:ilvl="0" w:tplc="2EB66BDC">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FB50F4D"/>
    <w:multiLevelType w:val="hybridMultilevel"/>
    <w:tmpl w:val="10829840"/>
    <w:lvl w:ilvl="0" w:tplc="CF269B08">
      <w:start w:val="1"/>
      <w:numFmt w:val="decimal"/>
      <w:lvlText w:val="%1."/>
      <w:lvlJc w:val="left"/>
      <w:pPr>
        <w:ind w:left="946" w:hanging="804"/>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218F2B2D"/>
    <w:multiLevelType w:val="hybridMultilevel"/>
    <w:tmpl w:val="A4CC9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BC4EDB"/>
    <w:multiLevelType w:val="hybridMultilevel"/>
    <w:tmpl w:val="19729ACE"/>
    <w:lvl w:ilvl="0" w:tplc="CF3000DA">
      <w:start w:val="1"/>
      <w:numFmt w:val="decimal"/>
      <w:lvlText w:val="%1."/>
      <w:lvlJc w:val="left"/>
      <w:pPr>
        <w:ind w:left="1344" w:hanging="8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384250A"/>
    <w:multiLevelType w:val="multilevel"/>
    <w:tmpl w:val="F0220BE0"/>
    <w:lvl w:ilvl="0">
      <w:start w:val="1"/>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nsid w:val="2482366A"/>
    <w:multiLevelType w:val="hybridMultilevel"/>
    <w:tmpl w:val="B3B6C3CA"/>
    <w:lvl w:ilvl="0" w:tplc="84426D1E">
      <w:start w:val="1"/>
      <w:numFmt w:val="decimal"/>
      <w:lvlText w:val="%1."/>
      <w:lvlJc w:val="left"/>
      <w:pPr>
        <w:ind w:left="1839" w:hanging="360"/>
      </w:pPr>
      <w:rPr>
        <w:rFonts w:hint="default"/>
      </w:rPr>
    </w:lvl>
    <w:lvl w:ilvl="1" w:tplc="04190019" w:tentative="1">
      <w:start w:val="1"/>
      <w:numFmt w:val="lowerLetter"/>
      <w:lvlText w:val="%2."/>
      <w:lvlJc w:val="left"/>
      <w:pPr>
        <w:ind w:left="2559" w:hanging="360"/>
      </w:pPr>
    </w:lvl>
    <w:lvl w:ilvl="2" w:tplc="0419001B" w:tentative="1">
      <w:start w:val="1"/>
      <w:numFmt w:val="lowerRoman"/>
      <w:lvlText w:val="%3."/>
      <w:lvlJc w:val="right"/>
      <w:pPr>
        <w:ind w:left="3279" w:hanging="180"/>
      </w:pPr>
    </w:lvl>
    <w:lvl w:ilvl="3" w:tplc="0419000F" w:tentative="1">
      <w:start w:val="1"/>
      <w:numFmt w:val="decimal"/>
      <w:lvlText w:val="%4."/>
      <w:lvlJc w:val="left"/>
      <w:pPr>
        <w:ind w:left="3999" w:hanging="360"/>
      </w:pPr>
    </w:lvl>
    <w:lvl w:ilvl="4" w:tplc="04190019" w:tentative="1">
      <w:start w:val="1"/>
      <w:numFmt w:val="lowerLetter"/>
      <w:lvlText w:val="%5."/>
      <w:lvlJc w:val="left"/>
      <w:pPr>
        <w:ind w:left="4719" w:hanging="360"/>
      </w:pPr>
    </w:lvl>
    <w:lvl w:ilvl="5" w:tplc="0419001B" w:tentative="1">
      <w:start w:val="1"/>
      <w:numFmt w:val="lowerRoman"/>
      <w:lvlText w:val="%6."/>
      <w:lvlJc w:val="right"/>
      <w:pPr>
        <w:ind w:left="5439" w:hanging="180"/>
      </w:pPr>
    </w:lvl>
    <w:lvl w:ilvl="6" w:tplc="0419000F" w:tentative="1">
      <w:start w:val="1"/>
      <w:numFmt w:val="decimal"/>
      <w:lvlText w:val="%7."/>
      <w:lvlJc w:val="left"/>
      <w:pPr>
        <w:ind w:left="6159" w:hanging="360"/>
      </w:pPr>
    </w:lvl>
    <w:lvl w:ilvl="7" w:tplc="04190019" w:tentative="1">
      <w:start w:val="1"/>
      <w:numFmt w:val="lowerLetter"/>
      <w:lvlText w:val="%8."/>
      <w:lvlJc w:val="left"/>
      <w:pPr>
        <w:ind w:left="6879" w:hanging="360"/>
      </w:pPr>
    </w:lvl>
    <w:lvl w:ilvl="8" w:tplc="0419001B" w:tentative="1">
      <w:start w:val="1"/>
      <w:numFmt w:val="lowerRoman"/>
      <w:lvlText w:val="%9."/>
      <w:lvlJc w:val="right"/>
      <w:pPr>
        <w:ind w:left="7599" w:hanging="180"/>
      </w:pPr>
    </w:lvl>
  </w:abstractNum>
  <w:abstractNum w:abstractNumId="12">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D30B80"/>
    <w:multiLevelType w:val="hybridMultilevel"/>
    <w:tmpl w:val="B14E94BA"/>
    <w:lvl w:ilvl="0" w:tplc="EE2EE6C4">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4">
    <w:nsid w:val="2CA72BE0"/>
    <w:multiLevelType w:val="hybridMultilevel"/>
    <w:tmpl w:val="E0B88940"/>
    <w:lvl w:ilvl="0" w:tplc="92C408E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A21D10"/>
    <w:multiLevelType w:val="hybridMultilevel"/>
    <w:tmpl w:val="779C2462"/>
    <w:lvl w:ilvl="0" w:tplc="024C96F4">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40E4B4F"/>
    <w:multiLevelType w:val="hybridMultilevel"/>
    <w:tmpl w:val="C6149492"/>
    <w:lvl w:ilvl="0" w:tplc="AD287C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35C158D9"/>
    <w:multiLevelType w:val="singleLevel"/>
    <w:tmpl w:val="A04294EE"/>
    <w:lvl w:ilvl="0">
      <w:start w:val="8"/>
      <w:numFmt w:val="decimal"/>
      <w:lvlText w:val="%1."/>
      <w:legacy w:legacy="1" w:legacySpace="0" w:legacyIndent="231"/>
      <w:lvlJc w:val="left"/>
      <w:rPr>
        <w:rFonts w:ascii="Arial" w:hAnsi="Arial" w:cs="Arial" w:hint="default"/>
      </w:rPr>
    </w:lvl>
  </w:abstractNum>
  <w:abstractNum w:abstractNumId="18">
    <w:nsid w:val="3D535ECE"/>
    <w:multiLevelType w:val="hybridMultilevel"/>
    <w:tmpl w:val="48A42288"/>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A26239"/>
    <w:multiLevelType w:val="hybridMultilevel"/>
    <w:tmpl w:val="543C07AC"/>
    <w:lvl w:ilvl="0" w:tplc="84645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C10E8F"/>
    <w:multiLevelType w:val="hybridMultilevel"/>
    <w:tmpl w:val="2036043A"/>
    <w:lvl w:ilvl="0" w:tplc="71149C98">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F5775F2"/>
    <w:multiLevelType w:val="hybridMultilevel"/>
    <w:tmpl w:val="86EEC2CC"/>
    <w:lvl w:ilvl="0" w:tplc="0C124D6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7B762FC"/>
    <w:multiLevelType w:val="singleLevel"/>
    <w:tmpl w:val="74A68F68"/>
    <w:lvl w:ilvl="0">
      <w:start w:val="16"/>
      <w:numFmt w:val="decimal"/>
      <w:lvlText w:val="%1."/>
      <w:legacy w:legacy="1" w:legacySpace="0" w:legacyIndent="336"/>
      <w:lvlJc w:val="left"/>
      <w:rPr>
        <w:rFonts w:ascii="Arial" w:hAnsi="Arial" w:cs="Arial" w:hint="default"/>
      </w:rPr>
    </w:lvl>
  </w:abstractNum>
  <w:abstractNum w:abstractNumId="23">
    <w:nsid w:val="5988789D"/>
    <w:multiLevelType w:val="hybridMultilevel"/>
    <w:tmpl w:val="7760FECA"/>
    <w:lvl w:ilvl="0" w:tplc="F2984E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560628F"/>
    <w:multiLevelType w:val="hybridMultilevel"/>
    <w:tmpl w:val="E880F456"/>
    <w:lvl w:ilvl="0" w:tplc="1FFA1A86">
      <w:start w:val="1"/>
      <w:numFmt w:val="decimal"/>
      <w:lvlText w:val="%1."/>
      <w:lvlJc w:val="left"/>
      <w:pPr>
        <w:ind w:left="1372" w:hanging="804"/>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AB90C7B"/>
    <w:multiLevelType w:val="singleLevel"/>
    <w:tmpl w:val="04AC7346"/>
    <w:lvl w:ilvl="0">
      <w:start w:val="10"/>
      <w:numFmt w:val="decimal"/>
      <w:lvlText w:val="%1."/>
      <w:legacy w:legacy="1" w:legacySpace="0" w:legacyIndent="331"/>
      <w:lvlJc w:val="left"/>
      <w:rPr>
        <w:rFonts w:ascii="Arial" w:hAnsi="Arial" w:cs="Arial" w:hint="default"/>
      </w:rPr>
    </w:lvl>
  </w:abstractNum>
  <w:abstractNum w:abstractNumId="26">
    <w:nsid w:val="6D011B09"/>
    <w:multiLevelType w:val="singleLevel"/>
    <w:tmpl w:val="C5445C98"/>
    <w:lvl w:ilvl="0">
      <w:start w:val="23"/>
      <w:numFmt w:val="decimal"/>
      <w:lvlText w:val="%1."/>
      <w:legacy w:legacy="1" w:legacySpace="0" w:legacyIndent="350"/>
      <w:lvlJc w:val="left"/>
      <w:rPr>
        <w:rFonts w:ascii="Arial" w:hAnsi="Arial" w:cs="Arial" w:hint="default"/>
      </w:rPr>
    </w:lvl>
  </w:abstractNum>
  <w:abstractNum w:abstractNumId="27">
    <w:nsid w:val="6E55123A"/>
    <w:multiLevelType w:val="hybridMultilevel"/>
    <w:tmpl w:val="2E7E04AE"/>
    <w:lvl w:ilvl="0" w:tplc="E50A7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6963B2C"/>
    <w:multiLevelType w:val="singleLevel"/>
    <w:tmpl w:val="99D4DB7C"/>
    <w:lvl w:ilvl="0">
      <w:start w:val="18"/>
      <w:numFmt w:val="decimal"/>
      <w:lvlText w:val="%1."/>
      <w:legacy w:legacy="1" w:legacySpace="0" w:legacyIndent="408"/>
      <w:lvlJc w:val="left"/>
      <w:rPr>
        <w:rFonts w:ascii="Arial" w:hAnsi="Arial" w:cs="Arial" w:hint="default"/>
      </w:rPr>
    </w:lvl>
  </w:abstractNum>
  <w:abstractNum w:abstractNumId="29">
    <w:nsid w:val="7C0113D7"/>
    <w:multiLevelType w:val="hybridMultilevel"/>
    <w:tmpl w:val="4F62D4A4"/>
    <w:lvl w:ilvl="0" w:tplc="3174984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21"/>
  </w:num>
  <w:num w:numId="2">
    <w:abstractNumId w:val="4"/>
  </w:num>
  <w:num w:numId="3">
    <w:abstractNumId w:val="16"/>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8"/>
  </w:num>
  <w:num w:numId="9">
    <w:abstractNumId w:val="1"/>
  </w:num>
  <w:num w:numId="10">
    <w:abstractNumId w:val="12"/>
  </w:num>
  <w:num w:numId="11">
    <w:abstractNumId w:val="0"/>
  </w:num>
  <w:num w:numId="12">
    <w:abstractNumId w:val="3"/>
  </w:num>
  <w:num w:numId="13">
    <w:abstractNumId w:val="2"/>
  </w:num>
  <w:num w:numId="14">
    <w:abstractNumId w:val="15"/>
  </w:num>
  <w:num w:numId="15">
    <w:abstractNumId w:val="17"/>
  </w:num>
  <w:num w:numId="16">
    <w:abstractNumId w:val="25"/>
  </w:num>
  <w:num w:numId="17">
    <w:abstractNumId w:val="22"/>
  </w:num>
  <w:num w:numId="18">
    <w:abstractNumId w:val="28"/>
  </w:num>
  <w:num w:numId="19">
    <w:abstractNumId w:val="26"/>
  </w:num>
  <w:num w:numId="20">
    <w:abstractNumId w:val="7"/>
  </w:num>
  <w:num w:numId="21">
    <w:abstractNumId w:val="24"/>
  </w:num>
  <w:num w:numId="22">
    <w:abstractNumId w:val="9"/>
  </w:num>
  <w:num w:numId="23">
    <w:abstractNumId w:val="19"/>
  </w:num>
  <w:num w:numId="24">
    <w:abstractNumId w:val="27"/>
  </w:num>
  <w:num w:numId="25">
    <w:abstractNumId w:val="20"/>
  </w:num>
  <w:num w:numId="26">
    <w:abstractNumId w:val="11"/>
  </w:num>
  <w:num w:numId="27">
    <w:abstractNumId w:val="8"/>
  </w:num>
  <w:num w:numId="28">
    <w:abstractNumId w:val="10"/>
  </w:num>
  <w:num w:numId="29">
    <w:abstractNumId w:val="29"/>
  </w:num>
  <w:num w:numId="30">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B5D28"/>
    <w:rsid w:val="000016DC"/>
    <w:rsid w:val="000061D9"/>
    <w:rsid w:val="00010117"/>
    <w:rsid w:val="00022454"/>
    <w:rsid w:val="00035737"/>
    <w:rsid w:val="000504FE"/>
    <w:rsid w:val="00057AE6"/>
    <w:rsid w:val="00096CCF"/>
    <w:rsid w:val="000A2189"/>
    <w:rsid w:val="000A6CAA"/>
    <w:rsid w:val="000C3771"/>
    <w:rsid w:val="000C7289"/>
    <w:rsid w:val="000D346D"/>
    <w:rsid w:val="000F2DD4"/>
    <w:rsid w:val="001055E6"/>
    <w:rsid w:val="00105D34"/>
    <w:rsid w:val="001073F9"/>
    <w:rsid w:val="00115701"/>
    <w:rsid w:val="00142336"/>
    <w:rsid w:val="00144ADB"/>
    <w:rsid w:val="00160156"/>
    <w:rsid w:val="0016382C"/>
    <w:rsid w:val="00163EC2"/>
    <w:rsid w:val="00166517"/>
    <w:rsid w:val="0017387A"/>
    <w:rsid w:val="00173BE7"/>
    <w:rsid w:val="00177CE0"/>
    <w:rsid w:val="00190C63"/>
    <w:rsid w:val="00190DE4"/>
    <w:rsid w:val="001913A6"/>
    <w:rsid w:val="001A33BB"/>
    <w:rsid w:val="001A4C91"/>
    <w:rsid w:val="001A514A"/>
    <w:rsid w:val="001A69A6"/>
    <w:rsid w:val="001B0D5C"/>
    <w:rsid w:val="001B2C26"/>
    <w:rsid w:val="001B54AD"/>
    <w:rsid w:val="001C1D8D"/>
    <w:rsid w:val="001F7512"/>
    <w:rsid w:val="0020655F"/>
    <w:rsid w:val="00214525"/>
    <w:rsid w:val="00215C38"/>
    <w:rsid w:val="00217D83"/>
    <w:rsid w:val="002329D7"/>
    <w:rsid w:val="00234068"/>
    <w:rsid w:val="00245D54"/>
    <w:rsid w:val="0024664C"/>
    <w:rsid w:val="00247556"/>
    <w:rsid w:val="002510EC"/>
    <w:rsid w:val="00251919"/>
    <w:rsid w:val="0026420B"/>
    <w:rsid w:val="002727D9"/>
    <w:rsid w:val="00291847"/>
    <w:rsid w:val="002A2194"/>
    <w:rsid w:val="002C3413"/>
    <w:rsid w:val="002E5600"/>
    <w:rsid w:val="002E571A"/>
    <w:rsid w:val="002F72A0"/>
    <w:rsid w:val="00322F7D"/>
    <w:rsid w:val="00326A94"/>
    <w:rsid w:val="003355C4"/>
    <w:rsid w:val="00336458"/>
    <w:rsid w:val="00372C1B"/>
    <w:rsid w:val="00372FB8"/>
    <w:rsid w:val="00377898"/>
    <w:rsid w:val="003B7AF0"/>
    <w:rsid w:val="003C35E7"/>
    <w:rsid w:val="003D0F29"/>
    <w:rsid w:val="003E2D40"/>
    <w:rsid w:val="003F488D"/>
    <w:rsid w:val="003F6850"/>
    <w:rsid w:val="00403F0E"/>
    <w:rsid w:val="0042567F"/>
    <w:rsid w:val="00431362"/>
    <w:rsid w:val="0044726B"/>
    <w:rsid w:val="00447671"/>
    <w:rsid w:val="00450B3B"/>
    <w:rsid w:val="004611FB"/>
    <w:rsid w:val="004621E5"/>
    <w:rsid w:val="00466BFC"/>
    <w:rsid w:val="00486334"/>
    <w:rsid w:val="00491EC7"/>
    <w:rsid w:val="00492553"/>
    <w:rsid w:val="00492573"/>
    <w:rsid w:val="00492BDB"/>
    <w:rsid w:val="0049542E"/>
    <w:rsid w:val="004A0AC4"/>
    <w:rsid w:val="004A280E"/>
    <w:rsid w:val="004A3980"/>
    <w:rsid w:val="004C0556"/>
    <w:rsid w:val="004C2067"/>
    <w:rsid w:val="004C33F2"/>
    <w:rsid w:val="004D7575"/>
    <w:rsid w:val="004D7A45"/>
    <w:rsid w:val="004E0A9D"/>
    <w:rsid w:val="00501492"/>
    <w:rsid w:val="0051310D"/>
    <w:rsid w:val="00516191"/>
    <w:rsid w:val="00527192"/>
    <w:rsid w:val="00531F0C"/>
    <w:rsid w:val="005347B0"/>
    <w:rsid w:val="00545898"/>
    <w:rsid w:val="0058423B"/>
    <w:rsid w:val="005A7DA6"/>
    <w:rsid w:val="005B405A"/>
    <w:rsid w:val="005B49AF"/>
    <w:rsid w:val="005B5D28"/>
    <w:rsid w:val="005D2E26"/>
    <w:rsid w:val="005D33FE"/>
    <w:rsid w:val="005E2583"/>
    <w:rsid w:val="005E31E9"/>
    <w:rsid w:val="005F3B63"/>
    <w:rsid w:val="005F7637"/>
    <w:rsid w:val="00646A16"/>
    <w:rsid w:val="00661809"/>
    <w:rsid w:val="006735FE"/>
    <w:rsid w:val="00674C0E"/>
    <w:rsid w:val="006A23FB"/>
    <w:rsid w:val="006A77B4"/>
    <w:rsid w:val="006C3E93"/>
    <w:rsid w:val="006D1647"/>
    <w:rsid w:val="006E3DBB"/>
    <w:rsid w:val="006E5A13"/>
    <w:rsid w:val="007209E8"/>
    <w:rsid w:val="007276BD"/>
    <w:rsid w:val="007516EC"/>
    <w:rsid w:val="00753183"/>
    <w:rsid w:val="007533EF"/>
    <w:rsid w:val="007650A6"/>
    <w:rsid w:val="00796D59"/>
    <w:rsid w:val="007B7C29"/>
    <w:rsid w:val="007C1F90"/>
    <w:rsid w:val="007E5FA9"/>
    <w:rsid w:val="00834527"/>
    <w:rsid w:val="00852FDE"/>
    <w:rsid w:val="0086251C"/>
    <w:rsid w:val="00866587"/>
    <w:rsid w:val="0087660A"/>
    <w:rsid w:val="00884A47"/>
    <w:rsid w:val="00885C8D"/>
    <w:rsid w:val="008933AD"/>
    <w:rsid w:val="008D350D"/>
    <w:rsid w:val="008E379F"/>
    <w:rsid w:val="008F4AA8"/>
    <w:rsid w:val="00900EF4"/>
    <w:rsid w:val="00924C38"/>
    <w:rsid w:val="009471D3"/>
    <w:rsid w:val="009652A4"/>
    <w:rsid w:val="00974E6F"/>
    <w:rsid w:val="009767EA"/>
    <w:rsid w:val="0099192D"/>
    <w:rsid w:val="009945ED"/>
    <w:rsid w:val="009A210F"/>
    <w:rsid w:val="009C2D1F"/>
    <w:rsid w:val="009F6C16"/>
    <w:rsid w:val="00A0039B"/>
    <w:rsid w:val="00A044B2"/>
    <w:rsid w:val="00A07CE4"/>
    <w:rsid w:val="00A1154B"/>
    <w:rsid w:val="00A16D08"/>
    <w:rsid w:val="00A20D88"/>
    <w:rsid w:val="00A24639"/>
    <w:rsid w:val="00A25D30"/>
    <w:rsid w:val="00A63097"/>
    <w:rsid w:val="00A73F89"/>
    <w:rsid w:val="00A910C2"/>
    <w:rsid w:val="00A92ECC"/>
    <w:rsid w:val="00AB45AD"/>
    <w:rsid w:val="00AC0347"/>
    <w:rsid w:val="00B068C1"/>
    <w:rsid w:val="00B23DB5"/>
    <w:rsid w:val="00B4734D"/>
    <w:rsid w:val="00B47545"/>
    <w:rsid w:val="00B50533"/>
    <w:rsid w:val="00B558E2"/>
    <w:rsid w:val="00B807E4"/>
    <w:rsid w:val="00B81F8F"/>
    <w:rsid w:val="00B90A4B"/>
    <w:rsid w:val="00B97E19"/>
    <w:rsid w:val="00BB4FCC"/>
    <w:rsid w:val="00BF6765"/>
    <w:rsid w:val="00C05D84"/>
    <w:rsid w:val="00C131AD"/>
    <w:rsid w:val="00C14D8C"/>
    <w:rsid w:val="00C15F30"/>
    <w:rsid w:val="00C233A7"/>
    <w:rsid w:val="00C24DFC"/>
    <w:rsid w:val="00C41857"/>
    <w:rsid w:val="00C438B2"/>
    <w:rsid w:val="00C43945"/>
    <w:rsid w:val="00C5231F"/>
    <w:rsid w:val="00C71090"/>
    <w:rsid w:val="00C84C5C"/>
    <w:rsid w:val="00CA3663"/>
    <w:rsid w:val="00CB7D56"/>
    <w:rsid w:val="00CC4D76"/>
    <w:rsid w:val="00CD3B42"/>
    <w:rsid w:val="00CE01AC"/>
    <w:rsid w:val="00CE7B44"/>
    <w:rsid w:val="00CF08C6"/>
    <w:rsid w:val="00CF2684"/>
    <w:rsid w:val="00CF5D1D"/>
    <w:rsid w:val="00D0040E"/>
    <w:rsid w:val="00D02271"/>
    <w:rsid w:val="00D3086E"/>
    <w:rsid w:val="00D34853"/>
    <w:rsid w:val="00D42654"/>
    <w:rsid w:val="00D43D35"/>
    <w:rsid w:val="00D43D3F"/>
    <w:rsid w:val="00D51C6E"/>
    <w:rsid w:val="00D66E81"/>
    <w:rsid w:val="00D77693"/>
    <w:rsid w:val="00D9702B"/>
    <w:rsid w:val="00DB2E86"/>
    <w:rsid w:val="00DB557F"/>
    <w:rsid w:val="00DD3E72"/>
    <w:rsid w:val="00DD6F9E"/>
    <w:rsid w:val="00DF2968"/>
    <w:rsid w:val="00E21228"/>
    <w:rsid w:val="00E261EB"/>
    <w:rsid w:val="00E31829"/>
    <w:rsid w:val="00E36CE5"/>
    <w:rsid w:val="00E56E0B"/>
    <w:rsid w:val="00E62F58"/>
    <w:rsid w:val="00E664CA"/>
    <w:rsid w:val="00E778EA"/>
    <w:rsid w:val="00E97A4B"/>
    <w:rsid w:val="00EA5CBB"/>
    <w:rsid w:val="00EB472A"/>
    <w:rsid w:val="00EB7D1C"/>
    <w:rsid w:val="00EF43DB"/>
    <w:rsid w:val="00EF63F4"/>
    <w:rsid w:val="00F04131"/>
    <w:rsid w:val="00F16AA7"/>
    <w:rsid w:val="00F20FE3"/>
    <w:rsid w:val="00F4424D"/>
    <w:rsid w:val="00F507FC"/>
    <w:rsid w:val="00F63AB8"/>
    <w:rsid w:val="00F67918"/>
    <w:rsid w:val="00F75947"/>
    <w:rsid w:val="00F76F9C"/>
    <w:rsid w:val="00F9629D"/>
    <w:rsid w:val="00FA769C"/>
    <w:rsid w:val="00FC6D2A"/>
    <w:rsid w:val="00FD07A8"/>
    <w:rsid w:val="00FF3D65"/>
    <w:rsid w:val="00FF5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EF"/>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
    <w:qFormat/>
    <w:rsid w:val="0014233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nhideWhenUsed/>
    <w:qFormat/>
    <w:rsid w:val="00F63A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63AB8"/>
    <w:pPr>
      <w:keepNext/>
      <w:spacing w:after="0" w:line="240" w:lineRule="auto"/>
      <w:jc w:val="center"/>
      <w:outlineLvl w:val="2"/>
    </w:pPr>
    <w:rPr>
      <w:rFonts w:ascii="Times New Roman" w:eastAsia="Times New Roman" w:hAnsi="Times New Roman" w:cs="Times New Roman"/>
      <w:b/>
      <w:bCs/>
      <w:caps/>
      <w:color w:val="000000"/>
      <w:sz w:val="28"/>
      <w:szCs w:val="24"/>
    </w:rPr>
  </w:style>
  <w:style w:type="paragraph" w:styleId="4">
    <w:name w:val="heading 4"/>
    <w:basedOn w:val="a"/>
    <w:next w:val="a"/>
    <w:link w:val="40"/>
    <w:qFormat/>
    <w:rsid w:val="00D3086E"/>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63AB8"/>
    <w:pPr>
      <w:keepNext/>
      <w:widowControl w:val="0"/>
      <w:spacing w:after="0" w:line="240" w:lineRule="auto"/>
      <w:jc w:val="center"/>
      <w:outlineLvl w:val="4"/>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B5D28"/>
    <w:pPr>
      <w:spacing w:after="0" w:line="240" w:lineRule="auto"/>
      <w:jc w:val="center"/>
    </w:pPr>
    <w:rPr>
      <w:rFonts w:ascii="Times New Roman" w:eastAsia="Times New Roman" w:hAnsi="Times New Roman" w:cs="Times New Roman"/>
      <w:sz w:val="40"/>
      <w:szCs w:val="24"/>
    </w:rPr>
  </w:style>
  <w:style w:type="character" w:customStyle="1" w:styleId="a4">
    <w:name w:val="Название Знак"/>
    <w:basedOn w:val="a0"/>
    <w:link w:val="a3"/>
    <w:rsid w:val="005B5D28"/>
    <w:rPr>
      <w:rFonts w:ascii="Times New Roman" w:eastAsia="Times New Roman" w:hAnsi="Times New Roman" w:cs="Times New Roman"/>
      <w:sz w:val="40"/>
      <w:szCs w:val="24"/>
    </w:rPr>
  </w:style>
  <w:style w:type="character" w:styleId="a5">
    <w:name w:val="Strong"/>
    <w:basedOn w:val="a0"/>
    <w:uiPriority w:val="22"/>
    <w:qFormat/>
    <w:rsid w:val="005B5D28"/>
    <w:rPr>
      <w:b/>
      <w:bCs/>
    </w:rPr>
  </w:style>
  <w:style w:type="character" w:styleId="a6">
    <w:name w:val="Hyperlink"/>
    <w:basedOn w:val="a0"/>
    <w:uiPriority w:val="99"/>
    <w:rsid w:val="005B5D28"/>
    <w:rPr>
      <w:rFonts w:ascii="Times New Roman" w:hAnsi="Times New Roman" w:cs="Times New Roman" w:hint="default"/>
      <w:color w:val="0000FF"/>
      <w:u w:val="single"/>
    </w:rPr>
  </w:style>
  <w:style w:type="character" w:customStyle="1" w:styleId="a7">
    <w:name w:val="Гипертекстовая ссылка"/>
    <w:basedOn w:val="a0"/>
    <w:uiPriority w:val="99"/>
    <w:rsid w:val="005B5D28"/>
    <w:rPr>
      <w:rFonts w:ascii="Times New Roman" w:hAnsi="Times New Roman" w:cs="Times New Roman" w:hint="default"/>
      <w:b/>
      <w:bCs w:val="0"/>
      <w:color w:val="008000"/>
    </w:rPr>
  </w:style>
  <w:style w:type="paragraph" w:customStyle="1" w:styleId="ConsPlusNormal">
    <w:name w:val="ConsPlusNormal"/>
    <w:rsid w:val="005B5D28"/>
    <w:pPr>
      <w:widowControl w:val="0"/>
      <w:snapToGrid w:val="0"/>
      <w:spacing w:after="0" w:line="240" w:lineRule="auto"/>
      <w:ind w:firstLine="720"/>
    </w:pPr>
    <w:rPr>
      <w:rFonts w:ascii="Arial" w:eastAsia="Times New Roman" w:hAnsi="Arial" w:cs="Times New Roman"/>
      <w:sz w:val="20"/>
      <w:szCs w:val="20"/>
    </w:rPr>
  </w:style>
  <w:style w:type="paragraph" w:customStyle="1" w:styleId="a8">
    <w:name w:val="Нормальный (таблица)"/>
    <w:basedOn w:val="a"/>
    <w:next w:val="a"/>
    <w:uiPriority w:val="99"/>
    <w:rsid w:val="005B5D28"/>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9">
    <w:name w:val="Прижатый влево"/>
    <w:basedOn w:val="a"/>
    <w:next w:val="a"/>
    <w:uiPriority w:val="99"/>
    <w:rsid w:val="005B5D28"/>
    <w:pPr>
      <w:widowControl w:val="0"/>
      <w:autoSpaceDE w:val="0"/>
      <w:autoSpaceDN w:val="0"/>
      <w:adjustRightInd w:val="0"/>
      <w:spacing w:after="0" w:line="240" w:lineRule="auto"/>
    </w:pPr>
    <w:rPr>
      <w:rFonts w:ascii="Arial" w:eastAsia="Times New Roman" w:hAnsi="Arial" w:cs="Times New Roman"/>
      <w:sz w:val="24"/>
      <w:szCs w:val="24"/>
    </w:rPr>
  </w:style>
  <w:style w:type="paragraph" w:styleId="aa">
    <w:name w:val="Normal (Web)"/>
    <w:basedOn w:val="a"/>
    <w:rsid w:val="005B5D2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rsid w:val="005B5D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5B5D28"/>
    <w:rPr>
      <w:rFonts w:ascii="Times New Roman" w:eastAsia="Times New Roman" w:hAnsi="Times New Roman" w:cs="Times New Roman"/>
      <w:sz w:val="24"/>
      <w:szCs w:val="24"/>
    </w:rPr>
  </w:style>
  <w:style w:type="paragraph" w:styleId="ad">
    <w:name w:val="footer"/>
    <w:basedOn w:val="a"/>
    <w:link w:val="ae"/>
    <w:uiPriority w:val="99"/>
    <w:rsid w:val="005B5D28"/>
    <w:pPr>
      <w:widowControl w:val="0"/>
      <w:tabs>
        <w:tab w:val="center" w:pos="4153"/>
        <w:tab w:val="right" w:pos="8306"/>
      </w:tabs>
      <w:snapToGrid w:val="0"/>
      <w:spacing w:after="0" w:line="240" w:lineRule="auto"/>
      <w:jc w:val="both"/>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5B5D28"/>
    <w:rPr>
      <w:rFonts w:ascii="Times New Roman" w:eastAsia="Times New Roman" w:hAnsi="Times New Roman" w:cs="Times New Roman"/>
      <w:sz w:val="20"/>
      <w:szCs w:val="20"/>
    </w:rPr>
  </w:style>
  <w:style w:type="paragraph" w:styleId="af">
    <w:name w:val="No Spacing"/>
    <w:qFormat/>
    <w:rsid w:val="005B5D28"/>
    <w:pPr>
      <w:spacing w:after="0" w:line="240" w:lineRule="auto"/>
    </w:pPr>
    <w:rPr>
      <w:rFonts w:ascii="Calibri" w:eastAsia="Times New Roman" w:hAnsi="Calibri" w:cs="Times New Roman"/>
    </w:rPr>
  </w:style>
  <w:style w:type="paragraph" w:customStyle="1" w:styleId="ac0">
    <w:name w:val="_ac"/>
    <w:basedOn w:val="a"/>
    <w:rsid w:val="005B5D28"/>
    <w:pPr>
      <w:spacing w:before="100" w:beforeAutospacing="1" w:after="100" w:afterAutospacing="1" w:line="240" w:lineRule="auto"/>
    </w:pPr>
    <w:rPr>
      <w:rFonts w:ascii="Calibri" w:eastAsia="Times New Roman" w:hAnsi="Calibri" w:cs="Calibri"/>
      <w:sz w:val="24"/>
      <w:szCs w:val="24"/>
    </w:rPr>
  </w:style>
  <w:style w:type="paragraph" w:styleId="af0">
    <w:name w:val="Body Text Indent"/>
    <w:basedOn w:val="a"/>
    <w:link w:val="af1"/>
    <w:uiPriority w:val="99"/>
    <w:rsid w:val="00491EC7"/>
    <w:pPr>
      <w:spacing w:after="0" w:line="240" w:lineRule="auto"/>
      <w:ind w:firstLine="72"/>
    </w:pPr>
    <w:rPr>
      <w:rFonts w:ascii="Times New Roman" w:eastAsia="Times New Roman" w:hAnsi="Times New Roman" w:cs="Times New Roman"/>
      <w:szCs w:val="24"/>
    </w:rPr>
  </w:style>
  <w:style w:type="character" w:customStyle="1" w:styleId="af1">
    <w:name w:val="Основной текст с отступом Знак"/>
    <w:basedOn w:val="a0"/>
    <w:link w:val="af0"/>
    <w:uiPriority w:val="99"/>
    <w:rsid w:val="00491EC7"/>
    <w:rPr>
      <w:rFonts w:ascii="Times New Roman" w:eastAsia="Times New Roman" w:hAnsi="Times New Roman" w:cs="Times New Roman"/>
      <w:szCs w:val="24"/>
    </w:rPr>
  </w:style>
  <w:style w:type="paragraph" w:customStyle="1" w:styleId="af2">
    <w:name w:val="Таблицы (моноширинный)"/>
    <w:basedOn w:val="a"/>
    <w:next w:val="a"/>
    <w:link w:val="af3"/>
    <w:rsid w:val="00491EC7"/>
    <w:pPr>
      <w:autoSpaceDE w:val="0"/>
      <w:autoSpaceDN w:val="0"/>
      <w:adjustRightInd w:val="0"/>
      <w:spacing w:after="0" w:line="240" w:lineRule="auto"/>
      <w:jc w:val="both"/>
    </w:pPr>
    <w:rPr>
      <w:rFonts w:ascii="Courier New" w:eastAsia="Times New Roman" w:hAnsi="Courier New" w:cs="Courier New"/>
    </w:rPr>
  </w:style>
  <w:style w:type="character" w:customStyle="1" w:styleId="af3">
    <w:name w:val="Таблицы (моноширинный) Знак"/>
    <w:link w:val="af2"/>
    <w:rsid w:val="00491EC7"/>
    <w:rPr>
      <w:rFonts w:ascii="Courier New" w:eastAsia="Times New Roman" w:hAnsi="Courier New" w:cs="Courier New"/>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
    <w:rsid w:val="00142336"/>
    <w:rPr>
      <w:rFonts w:ascii="Arial" w:eastAsia="Times New Roman" w:hAnsi="Arial" w:cs="Times New Roman"/>
      <w:b/>
      <w:bCs/>
      <w:color w:val="26282F"/>
      <w:sz w:val="24"/>
      <w:szCs w:val="24"/>
    </w:rPr>
  </w:style>
  <w:style w:type="character" w:customStyle="1" w:styleId="20">
    <w:name w:val="Заголовок 2 Знак"/>
    <w:basedOn w:val="a0"/>
    <w:link w:val="2"/>
    <w:uiPriority w:val="9"/>
    <w:semiHidden/>
    <w:rsid w:val="00F63AB8"/>
    <w:rPr>
      <w:rFonts w:asciiTheme="majorHAnsi" w:eastAsiaTheme="majorEastAsia" w:hAnsiTheme="majorHAnsi" w:cstheme="majorBidi"/>
      <w:b/>
      <w:bCs/>
      <w:color w:val="4F81BD" w:themeColor="accent1"/>
      <w:sz w:val="26"/>
      <w:szCs w:val="26"/>
    </w:rPr>
  </w:style>
  <w:style w:type="paragraph" w:styleId="21">
    <w:name w:val="Body Text Indent 2"/>
    <w:aliases w:val=" Знак1,Знак1"/>
    <w:basedOn w:val="a"/>
    <w:link w:val="22"/>
    <w:unhideWhenUsed/>
    <w:rsid w:val="00F63AB8"/>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F63AB8"/>
  </w:style>
  <w:style w:type="paragraph" w:styleId="31">
    <w:name w:val="Body Text Indent 3"/>
    <w:basedOn w:val="a"/>
    <w:link w:val="32"/>
    <w:unhideWhenUsed/>
    <w:rsid w:val="00F63AB8"/>
    <w:pPr>
      <w:spacing w:after="120"/>
      <w:ind w:left="283"/>
    </w:pPr>
    <w:rPr>
      <w:sz w:val="16"/>
      <w:szCs w:val="16"/>
    </w:rPr>
  </w:style>
  <w:style w:type="character" w:customStyle="1" w:styleId="32">
    <w:name w:val="Основной текст с отступом 3 Знак"/>
    <w:basedOn w:val="a0"/>
    <w:link w:val="31"/>
    <w:rsid w:val="00F63AB8"/>
    <w:rPr>
      <w:sz w:val="16"/>
      <w:szCs w:val="16"/>
    </w:rPr>
  </w:style>
  <w:style w:type="character" w:customStyle="1" w:styleId="30">
    <w:name w:val="Заголовок 3 Знак"/>
    <w:basedOn w:val="a0"/>
    <w:link w:val="3"/>
    <w:rsid w:val="00F63AB8"/>
    <w:rPr>
      <w:rFonts w:ascii="Times New Roman" w:eastAsia="Times New Roman" w:hAnsi="Times New Roman" w:cs="Times New Roman"/>
      <w:b/>
      <w:bCs/>
      <w:caps/>
      <w:color w:val="000000"/>
      <w:sz w:val="28"/>
      <w:szCs w:val="24"/>
    </w:rPr>
  </w:style>
  <w:style w:type="character" w:customStyle="1" w:styleId="50">
    <w:name w:val="Заголовок 5 Знак"/>
    <w:basedOn w:val="a0"/>
    <w:link w:val="5"/>
    <w:rsid w:val="00F63AB8"/>
    <w:rPr>
      <w:rFonts w:ascii="Times New Roman" w:eastAsia="Times New Roman" w:hAnsi="Times New Roman" w:cs="Times New Roman"/>
      <w:b/>
      <w:sz w:val="28"/>
      <w:szCs w:val="24"/>
    </w:rPr>
  </w:style>
  <w:style w:type="paragraph" w:styleId="af4">
    <w:name w:val="Body Text"/>
    <w:basedOn w:val="a"/>
    <w:link w:val="af5"/>
    <w:uiPriority w:val="99"/>
    <w:rsid w:val="00F63AB8"/>
    <w:pPr>
      <w:spacing w:after="0" w:line="240" w:lineRule="auto"/>
      <w:ind w:right="684"/>
      <w:jc w:val="both"/>
    </w:pPr>
    <w:rPr>
      <w:rFonts w:ascii="TimesET" w:eastAsia="Times New Roman" w:hAnsi="TimesET" w:cs="Times New Roman"/>
      <w:sz w:val="24"/>
      <w:szCs w:val="24"/>
    </w:rPr>
  </w:style>
  <w:style w:type="character" w:customStyle="1" w:styleId="af5">
    <w:name w:val="Основной текст Знак"/>
    <w:basedOn w:val="a0"/>
    <w:link w:val="af4"/>
    <w:uiPriority w:val="99"/>
    <w:rsid w:val="00F63AB8"/>
    <w:rPr>
      <w:rFonts w:ascii="TimesET" w:eastAsia="Times New Roman" w:hAnsi="TimesET" w:cs="Times New Roman"/>
      <w:sz w:val="24"/>
      <w:szCs w:val="24"/>
    </w:rPr>
  </w:style>
  <w:style w:type="paragraph" w:styleId="33">
    <w:name w:val="Body Text 3"/>
    <w:basedOn w:val="a"/>
    <w:link w:val="34"/>
    <w:rsid w:val="00F63AB8"/>
    <w:pPr>
      <w:spacing w:after="0" w:line="240" w:lineRule="auto"/>
      <w:ind w:right="684"/>
      <w:jc w:val="both"/>
    </w:pPr>
    <w:rPr>
      <w:rFonts w:ascii="TimesET" w:eastAsia="Times New Roman" w:hAnsi="TimesET" w:cs="Times New Roman"/>
      <w:i/>
      <w:iCs/>
      <w:sz w:val="24"/>
      <w:szCs w:val="24"/>
    </w:rPr>
  </w:style>
  <w:style w:type="character" w:customStyle="1" w:styleId="34">
    <w:name w:val="Основной текст 3 Знак"/>
    <w:basedOn w:val="a0"/>
    <w:link w:val="33"/>
    <w:rsid w:val="00F63AB8"/>
    <w:rPr>
      <w:rFonts w:ascii="TimesET" w:eastAsia="Times New Roman" w:hAnsi="TimesET" w:cs="Times New Roman"/>
      <w:i/>
      <w:iCs/>
      <w:sz w:val="24"/>
      <w:szCs w:val="24"/>
    </w:rPr>
  </w:style>
  <w:style w:type="paragraph" w:customStyle="1" w:styleId="af6">
    <w:name w:val="Комментарий"/>
    <w:basedOn w:val="a"/>
    <w:next w:val="a"/>
    <w:rsid w:val="00F63AB8"/>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Заголовок статьи"/>
    <w:basedOn w:val="a"/>
    <w:next w:val="a"/>
    <w:rsid w:val="00F63AB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8">
    <w:name w:val="Текст (лев. подпись)"/>
    <w:basedOn w:val="a"/>
    <w:next w:val="a"/>
    <w:rsid w:val="00F63AB8"/>
    <w:pPr>
      <w:autoSpaceDE w:val="0"/>
      <w:autoSpaceDN w:val="0"/>
      <w:adjustRightInd w:val="0"/>
      <w:spacing w:after="0" w:line="240" w:lineRule="auto"/>
    </w:pPr>
    <w:rPr>
      <w:rFonts w:ascii="Arial" w:eastAsia="Times New Roman" w:hAnsi="Arial" w:cs="Arial"/>
      <w:sz w:val="20"/>
      <w:szCs w:val="20"/>
    </w:rPr>
  </w:style>
  <w:style w:type="paragraph" w:customStyle="1" w:styleId="af9">
    <w:name w:val="Текст (прав. подпись)"/>
    <w:basedOn w:val="a"/>
    <w:next w:val="a"/>
    <w:rsid w:val="00F63AB8"/>
    <w:pPr>
      <w:autoSpaceDE w:val="0"/>
      <w:autoSpaceDN w:val="0"/>
      <w:adjustRightInd w:val="0"/>
      <w:spacing w:after="0" w:line="240" w:lineRule="auto"/>
      <w:jc w:val="right"/>
    </w:pPr>
    <w:rPr>
      <w:rFonts w:ascii="Arial" w:eastAsia="Times New Roman" w:hAnsi="Arial" w:cs="Arial"/>
      <w:sz w:val="20"/>
      <w:szCs w:val="20"/>
    </w:rPr>
  </w:style>
  <w:style w:type="character" w:styleId="afa">
    <w:name w:val="page number"/>
    <w:basedOn w:val="a0"/>
    <w:rsid w:val="00F63AB8"/>
    <w:rPr>
      <w:rFonts w:ascii="Times New Roman" w:hAnsi="Times New Roman" w:cs="Times New Roman"/>
    </w:rPr>
  </w:style>
  <w:style w:type="paragraph" w:customStyle="1" w:styleId="consnonformat">
    <w:name w:val="consnonformat"/>
    <w:basedOn w:val="a"/>
    <w:rsid w:val="00F63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F63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сновной текст с отступом1"/>
    <w:basedOn w:val="a"/>
    <w:rsid w:val="00F63AB8"/>
    <w:pPr>
      <w:spacing w:after="0" w:line="240" w:lineRule="auto"/>
      <w:ind w:firstLine="709"/>
      <w:jc w:val="both"/>
    </w:pPr>
    <w:rPr>
      <w:rFonts w:ascii="Times New Roman" w:eastAsia="Times New Roman" w:hAnsi="Times New Roman" w:cs="Times New Roman"/>
      <w:sz w:val="28"/>
      <w:szCs w:val="24"/>
    </w:rPr>
  </w:style>
  <w:style w:type="paragraph" w:customStyle="1" w:styleId="12">
    <w:name w:val="Текст выноски1"/>
    <w:basedOn w:val="a"/>
    <w:rsid w:val="00F63AB8"/>
    <w:pPr>
      <w:spacing w:after="0" w:line="240" w:lineRule="auto"/>
    </w:pPr>
    <w:rPr>
      <w:rFonts w:ascii="Tahoma" w:eastAsia="Times New Roman" w:hAnsi="Tahoma" w:cs="Tahoma"/>
      <w:sz w:val="16"/>
      <w:szCs w:val="16"/>
    </w:rPr>
  </w:style>
  <w:style w:type="character" w:customStyle="1" w:styleId="BalloonTextChar">
    <w:name w:val="Balloon Text Char"/>
    <w:basedOn w:val="a0"/>
    <w:rsid w:val="00F63AB8"/>
    <w:rPr>
      <w:rFonts w:ascii="Tahoma" w:hAnsi="Tahoma" w:cs="Tahoma"/>
      <w:sz w:val="16"/>
      <w:szCs w:val="16"/>
    </w:rPr>
  </w:style>
  <w:style w:type="paragraph" w:customStyle="1" w:styleId="13">
    <w:name w:val="Абзац списка1"/>
    <w:basedOn w:val="a"/>
    <w:rsid w:val="00F63AB8"/>
    <w:pPr>
      <w:spacing w:after="0" w:line="240" w:lineRule="auto"/>
      <w:ind w:left="720"/>
    </w:pPr>
    <w:rPr>
      <w:rFonts w:ascii="Times New Roman" w:eastAsia="Times New Roman" w:hAnsi="Times New Roman" w:cs="Times New Roman"/>
      <w:sz w:val="24"/>
      <w:szCs w:val="24"/>
    </w:rPr>
  </w:style>
  <w:style w:type="paragraph" w:styleId="afb">
    <w:name w:val="Balloon Text"/>
    <w:basedOn w:val="a"/>
    <w:link w:val="afc"/>
    <w:uiPriority w:val="99"/>
    <w:rsid w:val="00F63AB8"/>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uiPriority w:val="99"/>
    <w:rsid w:val="00F63AB8"/>
    <w:rPr>
      <w:rFonts w:ascii="Tahoma" w:eastAsia="Times New Roman" w:hAnsi="Tahoma" w:cs="Tahoma"/>
      <w:sz w:val="16"/>
      <w:szCs w:val="16"/>
    </w:rPr>
  </w:style>
  <w:style w:type="paragraph" w:styleId="23">
    <w:name w:val="Body Text 2"/>
    <w:basedOn w:val="a"/>
    <w:link w:val="24"/>
    <w:rsid w:val="00F63AB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63AB8"/>
    <w:rPr>
      <w:rFonts w:ascii="Times New Roman" w:eastAsia="Times New Roman" w:hAnsi="Times New Roman" w:cs="Times New Roman"/>
      <w:sz w:val="24"/>
      <w:szCs w:val="24"/>
    </w:rPr>
  </w:style>
  <w:style w:type="paragraph" w:customStyle="1" w:styleId="afd">
    <w:name w:val="Знак Знак Знак Знак"/>
    <w:basedOn w:val="a"/>
    <w:rsid w:val="00F63AB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e">
    <w:name w:val="Subtitle"/>
    <w:basedOn w:val="a"/>
    <w:link w:val="aff"/>
    <w:qFormat/>
    <w:rsid w:val="00F63AB8"/>
    <w:pPr>
      <w:widowControl w:val="0"/>
      <w:spacing w:after="0" w:line="240" w:lineRule="auto"/>
      <w:jc w:val="center"/>
    </w:pPr>
    <w:rPr>
      <w:rFonts w:ascii="Times New Roman" w:eastAsia="Times New Roman" w:hAnsi="Times New Roman" w:cs="Times New Roman"/>
      <w:b/>
      <w:caps/>
      <w:sz w:val="24"/>
      <w:szCs w:val="28"/>
    </w:rPr>
  </w:style>
  <w:style w:type="character" w:customStyle="1" w:styleId="aff">
    <w:name w:val="Подзаголовок Знак"/>
    <w:basedOn w:val="a0"/>
    <w:link w:val="afe"/>
    <w:rsid w:val="00F63AB8"/>
    <w:rPr>
      <w:rFonts w:ascii="Times New Roman" w:eastAsia="Times New Roman" w:hAnsi="Times New Roman" w:cs="Times New Roman"/>
      <w:b/>
      <w:caps/>
      <w:sz w:val="24"/>
      <w:szCs w:val="28"/>
    </w:rPr>
  </w:style>
  <w:style w:type="character" w:customStyle="1" w:styleId="40">
    <w:name w:val="Заголовок 4 Знак"/>
    <w:basedOn w:val="a0"/>
    <w:link w:val="4"/>
    <w:rsid w:val="00D3086E"/>
    <w:rPr>
      <w:rFonts w:ascii="Times New Roman" w:eastAsia="Times New Roman" w:hAnsi="Times New Roman" w:cs="Times New Roman"/>
      <w:b/>
      <w:bCs/>
      <w:sz w:val="28"/>
      <w:szCs w:val="28"/>
    </w:rPr>
  </w:style>
  <w:style w:type="paragraph" w:customStyle="1" w:styleId="25">
    <w:name w:val="заголовок 2"/>
    <w:basedOn w:val="a"/>
    <w:next w:val="a"/>
    <w:rsid w:val="00D3086E"/>
    <w:pPr>
      <w:keepNext/>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ConsNonformat0">
    <w:name w:val="ConsNonformat"/>
    <w:rsid w:val="00D308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0">
    <w:name w:val="List Paragraph"/>
    <w:basedOn w:val="a"/>
    <w:uiPriority w:val="34"/>
    <w:qFormat/>
    <w:rsid w:val="00D3086E"/>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onsNormal0">
    <w:name w:val="ConsNormal"/>
    <w:link w:val="ConsNormal1"/>
    <w:rsid w:val="00D308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с отступом 21"/>
    <w:basedOn w:val="a"/>
    <w:rsid w:val="00D3086E"/>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aff1">
    <w:name w:val="Цветовое выделение"/>
    <w:rsid w:val="00D3086E"/>
    <w:rPr>
      <w:b/>
      <w:color w:val="000080"/>
    </w:rPr>
  </w:style>
  <w:style w:type="paragraph" w:customStyle="1" w:styleId="14">
    <w:name w:val="нум список 1"/>
    <w:basedOn w:val="a"/>
    <w:semiHidden/>
    <w:rsid w:val="00D3086E"/>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customStyle="1" w:styleId="CharChar">
    <w:name w:val="Char Char"/>
    <w:basedOn w:val="a"/>
    <w:rsid w:val="00D3086E"/>
    <w:pPr>
      <w:spacing w:after="160" w:line="240" w:lineRule="exact"/>
    </w:pPr>
    <w:rPr>
      <w:rFonts w:ascii="Verdana" w:eastAsia="Times New Roman" w:hAnsi="Verdana" w:cs="Times New Roman"/>
      <w:sz w:val="20"/>
      <w:szCs w:val="20"/>
      <w:lang w:val="en-US" w:eastAsia="en-US"/>
    </w:rPr>
  </w:style>
  <w:style w:type="paragraph" w:customStyle="1" w:styleId="15">
    <w:name w:val="Обычный1"/>
    <w:rsid w:val="00D3086E"/>
    <w:pPr>
      <w:snapToGrid w:val="0"/>
      <w:spacing w:after="0" w:line="240" w:lineRule="auto"/>
    </w:pPr>
    <w:rPr>
      <w:rFonts w:ascii="Times New Roman" w:eastAsia="Times New Roman" w:hAnsi="Times New Roman" w:cs="Times New Roman"/>
      <w:sz w:val="28"/>
      <w:szCs w:val="20"/>
    </w:rPr>
  </w:style>
  <w:style w:type="character" w:customStyle="1" w:styleId="apple-converted-space">
    <w:name w:val="apple-converted-space"/>
    <w:basedOn w:val="a0"/>
    <w:rsid w:val="00D3086E"/>
    <w:rPr>
      <w:rFonts w:ascii="Times New Roman" w:hAnsi="Times New Roman" w:cs="Times New Roman" w:hint="default"/>
    </w:rPr>
  </w:style>
  <w:style w:type="character" w:styleId="aff2">
    <w:name w:val="FollowedHyperlink"/>
    <w:basedOn w:val="a0"/>
    <w:uiPriority w:val="99"/>
    <w:rsid w:val="00D3086E"/>
    <w:rPr>
      <w:color w:val="800080"/>
      <w:u w:val="single"/>
    </w:rPr>
  </w:style>
  <w:style w:type="paragraph" w:customStyle="1" w:styleId="aff3">
    <w:name w:val="Знак"/>
    <w:basedOn w:val="a"/>
    <w:rsid w:val="00D3086E"/>
    <w:pPr>
      <w:spacing w:after="0" w:line="240" w:lineRule="auto"/>
    </w:pPr>
    <w:rPr>
      <w:rFonts w:ascii="Verdana" w:eastAsia="Times New Roman" w:hAnsi="Verdana" w:cs="Verdana"/>
      <w:sz w:val="20"/>
      <w:szCs w:val="20"/>
      <w:lang w:val="en-US" w:eastAsia="en-US"/>
    </w:rPr>
  </w:style>
  <w:style w:type="table" w:styleId="aff4">
    <w:name w:val="Table Grid"/>
    <w:basedOn w:val="a1"/>
    <w:uiPriority w:val="59"/>
    <w:rsid w:val="00D308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3086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6">
    <w:name w:val="Цитата1"/>
    <w:basedOn w:val="a"/>
    <w:rsid w:val="00486334"/>
    <w:pPr>
      <w:widowControl w:val="0"/>
      <w:shd w:val="clear" w:color="auto" w:fill="FFFFFF"/>
      <w:spacing w:before="7" w:after="0" w:line="234" w:lineRule="exact"/>
      <w:ind w:left="7" w:right="3370"/>
    </w:pPr>
    <w:rPr>
      <w:rFonts w:ascii="Courier New" w:eastAsia="Times New Roman" w:hAnsi="Courier New" w:cs="Times New Roman"/>
      <w:color w:val="000000"/>
      <w:sz w:val="24"/>
      <w:szCs w:val="20"/>
    </w:rPr>
  </w:style>
  <w:style w:type="paragraph" w:customStyle="1" w:styleId="xl113">
    <w:name w:val="xl113"/>
    <w:basedOn w:val="a"/>
    <w:rsid w:val="00DD6F9E"/>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114">
    <w:name w:val="xl114"/>
    <w:basedOn w:val="a"/>
    <w:rsid w:val="00DD6F9E"/>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15">
    <w:name w:val="xl115"/>
    <w:basedOn w:val="a"/>
    <w:rsid w:val="00DD6F9E"/>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16">
    <w:name w:val="xl116"/>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17">
    <w:name w:val="xl117"/>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18">
    <w:name w:val="xl118"/>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19">
    <w:name w:val="xl119"/>
    <w:basedOn w:val="a"/>
    <w:rsid w:val="00DD6F9E"/>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0">
    <w:name w:val="xl120"/>
    <w:basedOn w:val="a"/>
    <w:rsid w:val="00DD6F9E"/>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1">
    <w:name w:val="xl121"/>
    <w:basedOn w:val="a"/>
    <w:rsid w:val="00DD6F9E"/>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2">
    <w:name w:val="xl122"/>
    <w:basedOn w:val="a"/>
    <w:rsid w:val="00DD6F9E"/>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3">
    <w:name w:val="xl123"/>
    <w:basedOn w:val="a"/>
    <w:rsid w:val="00DD6F9E"/>
    <w:pPr>
      <w:spacing w:before="100" w:beforeAutospacing="1" w:after="100" w:afterAutospacing="1" w:line="240" w:lineRule="auto"/>
    </w:pPr>
    <w:rPr>
      <w:rFonts w:ascii="Arial CYR" w:eastAsia="Times New Roman" w:hAnsi="Arial CYR" w:cs="Arial CYR"/>
      <w:b/>
      <w:bCs/>
      <w:color w:val="000000"/>
      <w:sz w:val="24"/>
      <w:szCs w:val="24"/>
    </w:rPr>
  </w:style>
  <w:style w:type="paragraph" w:customStyle="1" w:styleId="xl124">
    <w:name w:val="xl124"/>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5">
    <w:name w:val="xl125"/>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6">
    <w:name w:val="xl126"/>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27">
    <w:name w:val="xl127"/>
    <w:basedOn w:val="a"/>
    <w:rsid w:val="00DD6F9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28">
    <w:name w:val="xl128"/>
    <w:basedOn w:val="a"/>
    <w:rsid w:val="00DD6F9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29">
    <w:name w:val="xl129"/>
    <w:basedOn w:val="a"/>
    <w:rsid w:val="00DD6F9E"/>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30">
    <w:name w:val="xl130"/>
    <w:basedOn w:val="a"/>
    <w:rsid w:val="00DD6F9E"/>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31">
    <w:name w:val="xl131"/>
    <w:basedOn w:val="a"/>
    <w:rsid w:val="00DD6F9E"/>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32">
    <w:name w:val="xl132"/>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33">
    <w:name w:val="xl133"/>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4">
    <w:name w:val="xl134"/>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35">
    <w:name w:val="xl135"/>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6">
    <w:name w:val="xl136"/>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7">
    <w:name w:val="xl137"/>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8">
    <w:name w:val="xl138"/>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9">
    <w:name w:val="xl139"/>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0">
    <w:name w:val="xl140"/>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1">
    <w:name w:val="xl141"/>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2">
    <w:name w:val="xl142"/>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3">
    <w:name w:val="xl143"/>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4">
    <w:name w:val="xl144"/>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45">
    <w:name w:val="xl145"/>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46">
    <w:name w:val="xl146"/>
    <w:basedOn w:val="a"/>
    <w:rsid w:val="00DD6F9E"/>
    <w:pPr>
      <w:spacing w:before="100" w:beforeAutospacing="1" w:after="100" w:afterAutospacing="1" w:line="240" w:lineRule="auto"/>
      <w:jc w:val="right"/>
    </w:pPr>
    <w:rPr>
      <w:rFonts w:ascii="Times New Roman" w:eastAsia="Times New Roman" w:hAnsi="Times New Roman" w:cs="Times New Roman"/>
      <w:i/>
      <w:iCs/>
      <w:color w:val="000000"/>
      <w:sz w:val="20"/>
      <w:szCs w:val="20"/>
    </w:rPr>
  </w:style>
  <w:style w:type="paragraph" w:customStyle="1" w:styleId="xl147">
    <w:name w:val="xl147"/>
    <w:basedOn w:val="a"/>
    <w:rsid w:val="00DD6F9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8">
    <w:name w:val="xl148"/>
    <w:basedOn w:val="a"/>
    <w:rsid w:val="00DD6F9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9">
    <w:name w:val="xl149"/>
    <w:basedOn w:val="a"/>
    <w:rsid w:val="00DD6F9E"/>
    <w:pPr>
      <w:pBdr>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50">
    <w:name w:val="xl150"/>
    <w:basedOn w:val="a"/>
    <w:rsid w:val="00DD6F9E"/>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1">
    <w:name w:val="xl151"/>
    <w:basedOn w:val="a"/>
    <w:rsid w:val="00DD6F9E"/>
    <w:pPr>
      <w:pBdr>
        <w:left w:val="single" w:sz="4" w:space="0" w:color="000000"/>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2">
    <w:name w:val="xl152"/>
    <w:basedOn w:val="a"/>
    <w:rsid w:val="00DD6F9E"/>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3">
    <w:name w:val="xl153"/>
    <w:basedOn w:val="a"/>
    <w:rsid w:val="00DD6F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4">
    <w:name w:val="xl154"/>
    <w:basedOn w:val="a"/>
    <w:rsid w:val="00DD6F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5">
    <w:name w:val="xl155"/>
    <w:basedOn w:val="a"/>
    <w:rsid w:val="00DD6F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6">
    <w:name w:val="xl156"/>
    <w:basedOn w:val="a"/>
    <w:rsid w:val="00DD6F9E"/>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57">
    <w:name w:val="xl157"/>
    <w:basedOn w:val="a"/>
    <w:rsid w:val="00DD6F9E"/>
    <w:pPr>
      <w:pBdr>
        <w:left w:val="single" w:sz="4" w:space="0" w:color="auto"/>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58">
    <w:name w:val="xl158"/>
    <w:basedOn w:val="a"/>
    <w:rsid w:val="00DD6F9E"/>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159">
    <w:name w:val="xl159"/>
    <w:basedOn w:val="a"/>
    <w:rsid w:val="00DD6F9E"/>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60">
    <w:name w:val="xl160"/>
    <w:basedOn w:val="a"/>
    <w:rsid w:val="00DD6F9E"/>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61">
    <w:name w:val="xl161"/>
    <w:basedOn w:val="a"/>
    <w:rsid w:val="00DD6F9E"/>
    <w:pPr>
      <w:pBdr>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62">
    <w:name w:val="xl162"/>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3">
    <w:name w:val="xl163"/>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4">
    <w:name w:val="xl164"/>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65">
    <w:name w:val="xl165"/>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6">
    <w:name w:val="xl166"/>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7">
    <w:name w:val="xl167"/>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8">
    <w:name w:val="xl168"/>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9">
    <w:name w:val="xl169"/>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0">
    <w:name w:val="xl170"/>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1">
    <w:name w:val="xl171"/>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2">
    <w:name w:val="xl172"/>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3">
    <w:name w:val="xl173"/>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4">
    <w:name w:val="xl174"/>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5">
    <w:name w:val="xl175"/>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6">
    <w:name w:val="xl176"/>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7">
    <w:name w:val="xl177"/>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8">
    <w:name w:val="xl178"/>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character" w:customStyle="1" w:styleId="ConsNormal1">
    <w:name w:val="ConsNormal Знак"/>
    <w:basedOn w:val="a0"/>
    <w:link w:val="ConsNormal0"/>
    <w:rsid w:val="0017387A"/>
    <w:rPr>
      <w:rFonts w:ascii="Arial" w:eastAsia="Times New Roman" w:hAnsi="Arial" w:cs="Arial"/>
      <w:sz w:val="20"/>
      <w:szCs w:val="20"/>
    </w:rPr>
  </w:style>
  <w:style w:type="paragraph" w:customStyle="1" w:styleId="newstitlebig">
    <w:name w:val="news_title_big"/>
    <w:basedOn w:val="a"/>
    <w:rsid w:val="00C24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D1647"/>
  </w:style>
  <w:style w:type="paragraph" w:customStyle="1" w:styleId="aff5">
    <w:name w:val="Обычный текст"/>
    <w:basedOn w:val="a"/>
    <w:qFormat/>
    <w:rsid w:val="006D1647"/>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styleId="aff6">
    <w:name w:val="Block Text"/>
    <w:basedOn w:val="a"/>
    <w:rsid w:val="00CB7D56"/>
    <w:pPr>
      <w:spacing w:after="0" w:line="240" w:lineRule="auto"/>
      <w:ind w:left="600" w:right="3856"/>
    </w:pPr>
    <w:rPr>
      <w:rFonts w:ascii="Times New Roman" w:eastAsia="Times New Roman" w:hAnsi="Times New Roman" w:cs="Times New Roman"/>
      <w:sz w:val="28"/>
      <w:szCs w:val="24"/>
    </w:rPr>
  </w:style>
  <w:style w:type="paragraph" w:customStyle="1" w:styleId="Default">
    <w:name w:val="Default"/>
    <w:rsid w:val="003B7A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01">
    <w:name w:val="fontstyle01"/>
    <w:basedOn w:val="a0"/>
    <w:rsid w:val="003B7AF0"/>
    <w:rPr>
      <w:rFonts w:ascii="TimesET" w:hAnsi="TimesE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805053912">
      <w:bodyDiv w:val="1"/>
      <w:marLeft w:val="0"/>
      <w:marRight w:val="0"/>
      <w:marTop w:val="0"/>
      <w:marBottom w:val="0"/>
      <w:divBdr>
        <w:top w:val="none" w:sz="0" w:space="0" w:color="auto"/>
        <w:left w:val="none" w:sz="0" w:space="0" w:color="auto"/>
        <w:bottom w:val="none" w:sz="0" w:space="0" w:color="auto"/>
        <w:right w:val="none" w:sz="0" w:space="0" w:color="auto"/>
      </w:divBdr>
    </w:div>
    <w:div w:id="19846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hotlaw/federal/1373592/" TargetMode="External"/><Relationship Id="rId13" Type="http://schemas.openxmlformats.org/officeDocument/2006/relationships/hyperlink" Target="http://www.consultant.ru/document/cons_doc_LAW_341775/" TargetMode="External"/><Relationship Id="rId18" Type="http://schemas.openxmlformats.org/officeDocument/2006/relationships/hyperlink" Target="https://www.garant.ru/hotlaw/federal/136306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sultant.ru/document/cons_doc_LAW_353037/" TargetMode="External"/><Relationship Id="rId17" Type="http://schemas.openxmlformats.org/officeDocument/2006/relationships/hyperlink" Target="https://sozd.duma.gov.ru/bill/804768-7"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ultant.ru/document/cons_doc_LAW_34908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792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34995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garant.ru/hotlaw/federal/1376053/" TargetMode="External"/><Relationship Id="rId19" Type="http://schemas.openxmlformats.org/officeDocument/2006/relationships/hyperlink" Target="https://www.garant.ru/hotlaw/federal/1363339/" TargetMode="External"/><Relationship Id="rId4" Type="http://schemas.openxmlformats.org/officeDocument/2006/relationships/settings" Target="settings.xml"/><Relationship Id="rId9" Type="http://schemas.openxmlformats.org/officeDocument/2006/relationships/hyperlink" Target="https://www.garant.ru/hotlaw/federal/1361953/" TargetMode="External"/><Relationship Id="rId14" Type="http://schemas.openxmlformats.org/officeDocument/2006/relationships/hyperlink" Target="https://www.garant.ru/hotlaw/federal/1361958/"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2D6E-BA7E-49CC-A2F3-2B62657D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Urmai</dc:creator>
  <cp:keywords/>
  <dc:description/>
  <cp:lastModifiedBy>Urmai</cp:lastModifiedBy>
  <cp:revision>43</cp:revision>
  <dcterms:created xsi:type="dcterms:W3CDTF">2019-05-08T10:57:00Z</dcterms:created>
  <dcterms:modified xsi:type="dcterms:W3CDTF">2020-06-23T12:39:00Z</dcterms:modified>
</cp:coreProperties>
</file>