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FD" w:rsidRDefault="00970B43" w:rsidP="000B50F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граждан в качестве присяжных заседателей</w:t>
      </w:r>
    </w:p>
    <w:p w:rsidR="000B50FD" w:rsidRPr="000B50FD" w:rsidRDefault="000B50FD" w:rsidP="000B50F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Действующим российский законодательством установлен порядок участия граждан в осуществлении правосудия в качестве присяжных заседателей при рассмотрении судами уголовных дел.</w:t>
      </w: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 Указанный порядок установлен Феде</w:t>
      </w:r>
      <w:r>
        <w:rPr>
          <w:color w:val="000000"/>
          <w:sz w:val="28"/>
          <w:szCs w:val="28"/>
        </w:rPr>
        <w:t>ральным законом от 20.08.2004 №</w:t>
      </w:r>
      <w:r w:rsidRPr="00970B43">
        <w:rPr>
          <w:color w:val="000000"/>
          <w:sz w:val="28"/>
          <w:szCs w:val="28"/>
        </w:rPr>
        <w:t>113-ФЗ «О присяжных заседателях федеральных судов общей юрисдикции в Российской Федерации».</w:t>
      </w: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 Рассмотрение уголовных дел с участием присяжных заседателей проводится в Верховном Суде РФ, судах субъектов РФ, районных судах, окружных (флотских) военных судах и гарнизонных военных судах, за исключением военных судов, дислоцированных за пределами РФ.</w:t>
      </w: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 Присяжными заседателями могут быть граждане, включенные в списки кандидатов в присяжные заседатели и призванные в установленном порядке к участию в рассмотрении судом уголовного дела.</w:t>
      </w: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 Присяжными заседателями не могут быть лица:</w:t>
      </w: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 - не достигшие возраста 25 лет;</w:t>
      </w: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 - имеющие непогашенную или неснятую судимость;</w:t>
      </w: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 - признанные судом недееспособными или ограничены в дееспособности;</w:t>
      </w: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 -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 - подозреваемые или обвиняемые в совершении преступлений;</w:t>
      </w: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 - не владеющие языком, на котором ведется судопроизводство;</w:t>
      </w: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 - имеющие физические или психические недостатки, препятствующие полноценному участию в рассмотрении судом уголовного дела.</w:t>
      </w: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 Гражданин может подать письменное заявление о наличии обстоятельств, препятствующих исполнению им обязанностей присяжного заседателя, если он является:</w:t>
      </w: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 - лицом, достигшим возраста 65 лет;</w:t>
      </w: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970B43">
        <w:rPr>
          <w:color w:val="000000"/>
          <w:sz w:val="28"/>
          <w:szCs w:val="28"/>
        </w:rPr>
        <w:t> лицом, замещающим государственные должности или выборные должности в органах местного самоуправления;</w:t>
      </w: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 - военнослужащим;</w:t>
      </w: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 </w:t>
      </w:r>
      <w:r w:rsidR="000247A7">
        <w:rPr>
          <w:color w:val="000000"/>
          <w:sz w:val="28"/>
          <w:szCs w:val="28"/>
        </w:rPr>
        <w:t>-</w:t>
      </w:r>
      <w:r w:rsidRPr="00970B43">
        <w:rPr>
          <w:color w:val="000000"/>
          <w:sz w:val="28"/>
          <w:szCs w:val="28"/>
        </w:rPr>
        <w:t> гражданином, уволенным с военной службы по контракту из органов ФСБ, органов государственной охраны или органов внешней разведки, - в течение пяти лет со дня увольнения;</w:t>
      </w: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 - судьей, прокурором, следователем, дознавателем, адвокатом, нотариусом, должностным лицом органов принудительного исполнения Российской Федерации или частным детективом - в период осуществления профессиональной деятельности и в течение пяти лет со дня ее прекращения;</w:t>
      </w: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 - имеющим специальное звание сотрудником органов внутренних дел, таможенных органов или органов и учреждений уголовно-исполнительной системы; гражданином, уволенным со службы в указанных органах и учреждениях, - в течение пяти лет со дня увольнения;</w:t>
      </w: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 - священнослужителем.</w:t>
      </w: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 Вопросами составления списков присяжных заседателей занимаются исполнительно-распорядительные органы местного самоуправления муниципальных образований и высший исполнительный орган государственной власти субъекта Российской Федерации.</w:t>
      </w: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 Граждане призываются к исполнению обязанностей присяжных заседателей один раз в год на 10 рабочих дней. Если рассмотрение уголовного дела, начатое с участием присяжных заседателей, не окончилось к моменту истечения указанного срока, - на все время рассмотрения дела.</w:t>
      </w: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 За время исполнения присяжным заседателем обязанностей по осуществлению правосудия суд выплачивает ему за счет средств федерального бюджета вознаграждение в размере 1/2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период.</w:t>
      </w: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 Присяжному заседателю возмещаются судом командировочные и транспортные расходы на проезд к месту нахождения суда и обратно.</w:t>
      </w: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 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компенсации, предусмотренные трудовым законодательством. Увольнение присяжного заседателя или его перевод на другую работу по инициативе работодателя в этот период не допускаются.</w:t>
      </w:r>
    </w:p>
    <w:p w:rsidR="00970B43" w:rsidRPr="00970B43" w:rsidRDefault="00970B43" w:rsidP="00970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B43">
        <w:rPr>
          <w:color w:val="000000"/>
          <w:sz w:val="28"/>
          <w:szCs w:val="28"/>
        </w:rPr>
        <w:t> На присяжного заседателя в период осуществления им правосудия распространяются гарантии независимости и неприкосновенности судей.</w:t>
      </w:r>
    </w:p>
    <w:p w:rsidR="000B50FD" w:rsidRDefault="000B50FD" w:rsidP="000B50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B50FD" w:rsidRDefault="000B50FD" w:rsidP="000B50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0FD" w:rsidRDefault="000B50FD" w:rsidP="000B5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прокурора</w:t>
      </w:r>
    </w:p>
    <w:p w:rsidR="000B50FD" w:rsidRDefault="000B50FD" w:rsidP="000B5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 района</w:t>
      </w:r>
      <w:r w:rsidR="008C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8C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Афанасьев</w:t>
      </w:r>
    </w:p>
    <w:p w:rsidR="008C2BE5" w:rsidRDefault="008C2BE5" w:rsidP="000B5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BE5" w:rsidRPr="000B50FD" w:rsidRDefault="008C2BE5" w:rsidP="008C2B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20.02.2020</w:t>
      </w:r>
    </w:p>
    <w:p w:rsidR="009418E7" w:rsidRPr="000B50FD" w:rsidRDefault="009418E7" w:rsidP="000B5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18E7" w:rsidRPr="000B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29"/>
    <w:rsid w:val="000247A7"/>
    <w:rsid w:val="000B50FD"/>
    <w:rsid w:val="0053799E"/>
    <w:rsid w:val="007D3E81"/>
    <w:rsid w:val="008C2BE5"/>
    <w:rsid w:val="009418E7"/>
    <w:rsid w:val="00970B43"/>
    <w:rsid w:val="00AC5729"/>
    <w:rsid w:val="00C7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5D6DE-A7EA-48B6-99F2-BDFF3FC9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50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50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2020-02-28T15:26:00Z</dcterms:created>
  <dcterms:modified xsi:type="dcterms:W3CDTF">2020-02-28T15:28:00Z</dcterms:modified>
</cp:coreProperties>
</file>