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72" w:rsidRDefault="00731672" w:rsidP="00731672">
      <w:pPr>
        <w:spacing w:before="100" w:beforeAutospacing="1" w:after="100" w:afterAutospacing="1" w:line="240" w:lineRule="auto"/>
        <w:ind w:right="41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65" w:tblpY="-388"/>
        <w:tblW w:w="10396" w:type="dxa"/>
        <w:tblLayout w:type="fixed"/>
        <w:tblLook w:val="0000"/>
      </w:tblPr>
      <w:tblGrid>
        <w:gridCol w:w="10155"/>
        <w:gridCol w:w="241"/>
      </w:tblGrid>
      <w:tr w:rsidR="00731672" w:rsidTr="00731672">
        <w:trPr>
          <w:cantSplit/>
          <w:trHeight w:val="2948"/>
        </w:trPr>
        <w:tc>
          <w:tcPr>
            <w:tcW w:w="9952" w:type="dxa"/>
          </w:tcPr>
          <w:tbl>
            <w:tblPr>
              <w:tblW w:w="5000" w:type="pct"/>
              <w:jc w:val="center"/>
              <w:tblCellSpacing w:w="7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9939"/>
            </w:tblGrid>
            <w:tr w:rsidR="00731672" w:rsidRPr="007336DD" w:rsidTr="00731672">
              <w:trPr>
                <w:tblCellSpacing w:w="7" w:type="dxa"/>
                <w:jc w:val="center"/>
              </w:trPr>
              <w:tc>
                <w:tcPr>
                  <w:tcW w:w="13918" w:type="dxa"/>
                  <w:vAlign w:val="center"/>
                </w:tcPr>
                <w:p w:rsidR="00731672" w:rsidRPr="007336DD" w:rsidRDefault="00731672" w:rsidP="00B165B5">
                  <w:pPr>
                    <w:framePr w:hSpace="180" w:wrap="around" w:vAnchor="text" w:hAnchor="page" w:x="1165" w:y="-388"/>
                    <w:jc w:val="center"/>
                  </w:pPr>
                  <w:r>
                    <w:t xml:space="preserve">                                                                                                      </w:t>
                  </w:r>
                  <w:r w:rsidRPr="00041CBD">
                    <w:rPr>
                      <w:b/>
                    </w:rPr>
                    <w:t xml:space="preserve"> </w:t>
                  </w:r>
                  <w:r w:rsidRPr="00041CBD">
                    <w:rPr>
                      <w:rFonts w:ascii="Times New Roman" w:hAnsi="Times New Roman" w:cs="Times New Roman"/>
                      <w:b/>
                    </w:rPr>
                    <w:t>ПРОЕКТ</w:t>
                  </w:r>
                </w:p>
                <w:tbl>
                  <w:tblPr>
                    <w:tblW w:w="10080" w:type="dxa"/>
                    <w:tblLayout w:type="fixed"/>
                    <w:tblLook w:val="0000"/>
                  </w:tblPr>
                  <w:tblGrid>
                    <w:gridCol w:w="5954"/>
                    <w:gridCol w:w="284"/>
                    <w:gridCol w:w="3842"/>
                  </w:tblGrid>
                  <w:tr w:rsidR="00731672" w:rsidRPr="007336DD" w:rsidTr="00CD75C7">
                    <w:trPr>
                      <w:cantSplit/>
                      <w:trHeight w:val="3054"/>
                    </w:trPr>
                    <w:tc>
                      <w:tcPr>
                        <w:tcW w:w="5954" w:type="dxa"/>
                      </w:tcPr>
                      <w:p w:rsidR="00731672" w:rsidRPr="00CD75C7" w:rsidRDefault="00731672" w:rsidP="00CD75C7">
                        <w:pPr>
                          <w:framePr w:hSpace="180" w:wrap="around" w:vAnchor="text" w:hAnchor="page" w:x="1165" w:y="-388"/>
                          <w:tabs>
                            <w:tab w:val="left" w:pos="1047"/>
                          </w:tabs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D75C7" w:rsidRPr="00B1614A" w:rsidRDefault="00CD75C7" w:rsidP="00CD75C7">
                        <w:pPr>
                          <w:framePr w:hSpace="180" w:wrap="around" w:vAnchor="text" w:hAnchor="page" w:x="1165" w:y="-388"/>
                          <w:tabs>
                            <w:tab w:val="left" w:pos="1047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</w:t>
                        </w:r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ЧĂ</w:t>
                        </w:r>
                        <w:proofErr w:type="gramStart"/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ВАШ</w:t>
                        </w:r>
                        <w:proofErr w:type="gramEnd"/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РЕСПУБЛИКИ</w:t>
                        </w:r>
                      </w:p>
                      <w:p w:rsidR="00731672" w:rsidRPr="00B1614A" w:rsidRDefault="00CD75C7" w:rsidP="00CD75C7">
                        <w:pPr>
                          <w:framePr w:hSpace="180" w:wrap="around" w:vAnchor="text" w:hAnchor="page" w:x="1165" w:y="-388"/>
                          <w:tabs>
                            <w:tab w:val="left" w:pos="1047"/>
                          </w:tabs>
                          <w:spacing w:after="0" w:line="240" w:lineRule="auto"/>
                          <w:rPr>
                            <w:rFonts w:ascii="Times New Roman" w:eastAsia="MS Mincho" w:hAnsi="Times New Roman" w:cs="Times New Roman"/>
                            <w:b/>
                            <w:sz w:val="24"/>
                            <w:szCs w:val="24"/>
                            <w:lang w:eastAsia="ja-JP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</w:t>
                        </w:r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КОМСОМОЛЬСКИ РАЙОНĚ</w:t>
                        </w: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="00041CB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</w:t>
                        </w:r>
                      </w:p>
                      <w:p w:rsidR="00731672" w:rsidRPr="00B1614A" w:rsidRDefault="00CD75C7" w:rsidP="00CD75C7">
                        <w:pPr>
                          <w:framePr w:hSpace="180" w:wrap="around" w:vAnchor="text" w:hAnchor="page" w:x="1165" w:y="-388"/>
                          <w:tabs>
                            <w:tab w:val="left" w:pos="428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  <w:t>ЭЛЬПУС ЯЛ</w:t>
                        </w:r>
                        <w:r w:rsidRPr="00B1614A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41CB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  <w:t xml:space="preserve">              </w:t>
                        </w:r>
                      </w:p>
                      <w:p w:rsidR="00731672" w:rsidRPr="00B1614A" w:rsidRDefault="00731672" w:rsidP="00CD75C7">
                        <w:pPr>
                          <w:framePr w:hSpace="180" w:wrap="around" w:vAnchor="text" w:hAnchor="page" w:x="1165" w:y="-388"/>
                          <w:tabs>
                            <w:tab w:val="left" w:pos="428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</w:t>
                        </w:r>
                        <w:r w:rsidR="00CD75C7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ПОСЕЛЕНИЙĔН</w:t>
                        </w:r>
                        <w:r w:rsidR="00CD75C7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</w:t>
                        </w:r>
                      </w:p>
                      <w:p w:rsidR="00CD75C7" w:rsidRPr="00B1614A" w:rsidRDefault="00CD75C7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</w:t>
                        </w:r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ДЕПУТАЧĚСЕН ПУХĂ</w:t>
                        </w:r>
                        <w:proofErr w:type="gramStart"/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Ě</w:t>
                        </w:r>
                      </w:p>
                      <w:p w:rsidR="00CD75C7" w:rsidRPr="00B1614A" w:rsidRDefault="00CD75C7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31672" w:rsidRPr="00B1614A" w:rsidRDefault="00CD75C7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ЙЫШĂНУ</w:t>
                        </w:r>
                      </w:p>
                      <w:p w:rsidR="00CD75C7" w:rsidRPr="00CD75C7" w:rsidRDefault="00CD75C7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31672" w:rsidRPr="00CD75C7" w:rsidRDefault="00CD75C7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CD75C7">
                          <w:rPr>
                            <w:rFonts w:ascii="Times New Roman" w:eastAsia="Calibri" w:hAnsi="Times New Roman" w:cs="Times New Roman"/>
                            <w:noProof/>
                            <w:color w:val="000000"/>
                          </w:rPr>
                          <w:t xml:space="preserve">              </w:t>
                        </w:r>
                        <w:r w:rsidR="00731672" w:rsidRPr="00CD75C7">
                          <w:rPr>
                            <w:rFonts w:ascii="Times New Roman" w:eastAsia="Calibri" w:hAnsi="Times New Roman" w:cs="Times New Roman"/>
                            <w:noProof/>
                            <w:color w:val="000000"/>
                          </w:rPr>
                          <w:t>___________20</w:t>
                        </w:r>
                        <w:r w:rsidRPr="00CD75C7">
                          <w:rPr>
                            <w:rFonts w:ascii="Times New Roman" w:eastAsia="Calibri" w:hAnsi="Times New Roman" w:cs="Times New Roman"/>
                            <w:noProof/>
                            <w:color w:val="000000"/>
                          </w:rPr>
                          <w:t>____</w:t>
                        </w:r>
                        <w:r w:rsidR="00731672" w:rsidRPr="00CD75C7">
                          <w:rPr>
                            <w:rFonts w:ascii="Times New Roman" w:eastAsia="Calibri" w:hAnsi="Times New Roman" w:cs="Times New Roman"/>
                            <w:noProof/>
                            <w:color w:val="000000"/>
                          </w:rPr>
                          <w:t xml:space="preserve"> с. № _____</w:t>
                        </w:r>
                      </w:p>
                      <w:p w:rsidR="00731672" w:rsidRPr="00CD75C7" w:rsidRDefault="00CD75C7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CD75C7">
                          <w:rPr>
                            <w:rFonts w:ascii="Times New Roman" w:eastAsia="Calibri" w:hAnsi="Times New Roman" w:cs="Times New Roman"/>
                            <w:noProof/>
                            <w:color w:val="000000"/>
                          </w:rPr>
                          <w:t xml:space="preserve">  </w:t>
                        </w:r>
                        <w:r>
                          <w:rPr>
                            <w:rFonts w:ascii="Times New Roman" w:eastAsia="Calibri" w:hAnsi="Times New Roman" w:cs="Times New Roman"/>
                            <w:noProof/>
                            <w:color w:val="000000"/>
                          </w:rPr>
                          <w:t xml:space="preserve">                          </w:t>
                        </w:r>
                        <w:r w:rsidR="00731672" w:rsidRPr="00CD75C7">
                          <w:rPr>
                            <w:rFonts w:ascii="Times New Roman" w:eastAsia="Calibri" w:hAnsi="Times New Roman" w:cs="Times New Roman"/>
                            <w:noProof/>
                            <w:color w:val="000000"/>
                          </w:rPr>
                          <w:t>Эльпус</w:t>
                        </w:r>
                        <w:r w:rsidR="00731672" w:rsidRPr="00CD75C7">
                          <w:rPr>
                            <w:rFonts w:ascii="Times New Roman" w:eastAsia="Calibri" w:hAnsi="Times New Roman" w:cs="Times New Roman"/>
                            <w:b/>
                            <w:noProof/>
                            <w:color w:val="000000"/>
                          </w:rPr>
                          <w:t xml:space="preserve">  </w:t>
                        </w:r>
                        <w:proofErr w:type="spellStart"/>
                        <w:r w:rsidR="00731672" w:rsidRPr="00CD75C7">
                          <w:rPr>
                            <w:rFonts w:ascii="Times New Roman" w:eastAsia="Calibri" w:hAnsi="Times New Roman" w:cs="Times New Roman"/>
                          </w:rPr>
                          <w:t>ялĕ</w:t>
                        </w:r>
                        <w:proofErr w:type="spellEnd"/>
                      </w:p>
                      <w:tbl>
                        <w:tblPr>
                          <w:tblpPr w:leftFromText="180" w:rightFromText="180" w:vertAnchor="text" w:horzAnchor="margin" w:tblpY="698"/>
                          <w:tblW w:w="9869" w:type="dxa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869"/>
                        </w:tblGrid>
                        <w:tr w:rsidR="00731672" w:rsidRPr="00CD75C7" w:rsidTr="00731672">
                          <w:trPr>
                            <w:tblCellSpacing w:w="15" w:type="dxa"/>
                          </w:trPr>
                          <w:tc>
                            <w:tcPr>
                              <w:tcW w:w="9809" w:type="dxa"/>
                              <w:vAlign w:val="center"/>
                              <w:hideMark/>
                            </w:tcPr>
                            <w:p w:rsidR="00731672" w:rsidRPr="00CD75C7" w:rsidRDefault="00731672" w:rsidP="00041CBD">
                              <w:pPr>
                                <w:spacing w:before="100" w:beforeAutospacing="1" w:after="100" w:afterAutospacing="1" w:line="240" w:lineRule="auto"/>
                                <w:ind w:right="411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31672" w:rsidRPr="00CD75C7" w:rsidRDefault="00731672" w:rsidP="00B165B5">
                        <w:pPr>
                          <w:framePr w:hSpace="180" w:wrap="around" w:vAnchor="text" w:hAnchor="page" w:x="1165" w:y="-388"/>
                          <w:jc w:val="center"/>
                          <w:rPr>
                            <w:rFonts w:ascii="Times New Roman" w:eastAsia="MS Mincho" w:hAnsi="Times New Roman" w:cs="Times New Roman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731672" w:rsidRPr="00CD75C7" w:rsidRDefault="00731672" w:rsidP="00B165B5">
                        <w:pPr>
                          <w:framePr w:hSpace="180" w:wrap="around" w:vAnchor="text" w:hAnchor="page" w:x="1165" w:y="-388"/>
                          <w:rPr>
                            <w:rFonts w:ascii="Times New Roman" w:eastAsia="MS Mincho" w:hAnsi="Times New Roman" w:cs="Times New Roman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842" w:type="dxa"/>
                      </w:tcPr>
                      <w:p w:rsidR="00731672" w:rsidRPr="00CD75C7" w:rsidRDefault="00731672" w:rsidP="00CD75C7">
                        <w:pPr>
                          <w:framePr w:hSpace="180" w:wrap="around" w:vAnchor="text" w:hAnchor="page" w:x="1165" w:y="-388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31672" w:rsidRPr="00B1614A" w:rsidRDefault="00731672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jc w:val="center"/>
                          <w:rPr>
                            <w:rFonts w:ascii="Times New Roman" w:eastAsia="MS Mincho" w:hAnsi="Times New Roman" w:cs="Times New Roman"/>
                            <w:b/>
                            <w:sz w:val="24"/>
                            <w:szCs w:val="24"/>
                            <w:lang w:eastAsia="ja-JP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ЧУВАШСКАЯ РЕСПУБЛИКА</w:t>
                        </w:r>
                      </w:p>
                      <w:p w:rsidR="00731672" w:rsidRPr="00B1614A" w:rsidRDefault="00731672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КОМСОМОЛЬСКИЙ РАЙОН</w:t>
                        </w:r>
                      </w:p>
                      <w:p w:rsidR="00731672" w:rsidRPr="00B1614A" w:rsidRDefault="00731672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СОБРАНИЕ ДЕПУТАТОВ</w:t>
                        </w:r>
                      </w:p>
                      <w:p w:rsidR="00731672" w:rsidRPr="00B1614A" w:rsidRDefault="00731672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АЛЬБУСЬ-СЮРБЕЕВСКОГО</w:t>
                        </w:r>
                      </w:p>
                      <w:p w:rsidR="00731672" w:rsidRPr="00CD75C7" w:rsidRDefault="00731672" w:rsidP="00CD75C7">
                        <w:pPr>
                          <w:framePr w:hSpace="180" w:wrap="around" w:vAnchor="text" w:hAnchor="page" w:x="1165" w:y="-388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  <w:p w:rsidR="00CD75C7" w:rsidRPr="00CD75C7" w:rsidRDefault="00CD75C7" w:rsidP="00CD75C7">
                        <w:pPr>
                          <w:framePr w:hSpace="180" w:wrap="around" w:vAnchor="text" w:hAnchor="page" w:x="1165" w:y="-388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31672" w:rsidRPr="00B1614A" w:rsidRDefault="00CD75C7" w:rsidP="00CD75C7">
                        <w:pPr>
                          <w:framePr w:hSpace="180" w:wrap="around" w:vAnchor="text" w:hAnchor="page" w:x="1165" w:y="-388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D75C7">
                          <w:rPr>
                            <w:rFonts w:ascii="Times New Roman" w:hAnsi="Times New Roman" w:cs="Times New Roman"/>
                          </w:rPr>
                          <w:t xml:space="preserve">                      </w:t>
                        </w:r>
                        <w:r w:rsidR="00731672" w:rsidRPr="00B1614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РЕШЕНИЕ</w:t>
                        </w:r>
                      </w:p>
                      <w:p w:rsidR="00731672" w:rsidRPr="00CD75C7" w:rsidRDefault="00731672" w:rsidP="00CD75C7">
                        <w:pPr>
                          <w:framePr w:hSpace="180" w:wrap="around" w:vAnchor="text" w:hAnchor="page" w:x="1165" w:y="-388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</w:rPr>
                        </w:pPr>
                        <w:r w:rsidRPr="00CD75C7">
                          <w:rPr>
                            <w:rFonts w:ascii="Times New Roman" w:hAnsi="Times New Roman" w:cs="Times New Roman"/>
                            <w:noProof/>
                          </w:rPr>
                          <w:t>_____________20</w:t>
                        </w:r>
                        <w:r w:rsidR="00CD75C7" w:rsidRPr="00CD75C7">
                          <w:rPr>
                            <w:rFonts w:ascii="Times New Roman" w:hAnsi="Times New Roman" w:cs="Times New Roman"/>
                            <w:noProof/>
                          </w:rPr>
                          <w:t>___</w:t>
                        </w:r>
                        <w:r w:rsidRPr="00CD75C7">
                          <w:rPr>
                            <w:rFonts w:ascii="Times New Roman" w:hAnsi="Times New Roman" w:cs="Times New Roman"/>
                            <w:noProof/>
                          </w:rPr>
                          <w:t xml:space="preserve"> г. № _____</w:t>
                        </w:r>
                      </w:p>
                      <w:p w:rsidR="00731672" w:rsidRPr="00340B74" w:rsidRDefault="00340B74" w:rsidP="00340B74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noProof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noProof/>
                          </w:rPr>
                          <w:t>деревня Альбусь-Сюрбеево</w:t>
                        </w:r>
                      </w:p>
                      <w:p w:rsidR="00731672" w:rsidRPr="00CD75C7" w:rsidRDefault="00731672" w:rsidP="00B165B5">
                        <w:pPr>
                          <w:framePr w:hSpace="180" w:wrap="around" w:vAnchor="text" w:hAnchor="page" w:x="1165" w:y="-38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731672" w:rsidRPr="007336DD" w:rsidRDefault="00731672" w:rsidP="00B165B5">
                  <w:pPr>
                    <w:framePr w:hSpace="180" w:wrap="around" w:vAnchor="text" w:hAnchor="page" w:x="1165" w:y="-38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31672" w:rsidRDefault="00731672" w:rsidP="00B165B5">
            <w:pPr>
              <w:jc w:val="right"/>
            </w:pPr>
          </w:p>
        </w:tc>
        <w:tc>
          <w:tcPr>
            <w:tcW w:w="222" w:type="dxa"/>
          </w:tcPr>
          <w:p w:rsidR="00731672" w:rsidRDefault="00731672" w:rsidP="00B165B5"/>
        </w:tc>
      </w:tr>
    </w:tbl>
    <w:p w:rsidR="00B76A4F" w:rsidRDefault="00340B74" w:rsidP="00340B74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0B74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некоторые постановления администрации </w:t>
      </w:r>
      <w:r w:rsidRPr="00340B74">
        <w:rPr>
          <w:rFonts w:ascii="Times New Roman" w:hAnsi="Times New Roman" w:cs="Times New Roman"/>
          <w:b/>
          <w:bCs/>
          <w:sz w:val="26"/>
        </w:rPr>
        <w:t>Альбусь-Сюрбеевского сельского поселения</w:t>
      </w:r>
      <w:r w:rsidRPr="00340B74">
        <w:rPr>
          <w:rFonts w:ascii="Times New Roman" w:hAnsi="Times New Roman" w:cs="Times New Roman"/>
          <w:bCs/>
          <w:sz w:val="26"/>
        </w:rPr>
        <w:t xml:space="preserve"> </w:t>
      </w:r>
      <w:r w:rsidRPr="00340B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Комсомольского района Чувашской Республики </w:t>
      </w:r>
    </w:p>
    <w:p w:rsidR="00340B74" w:rsidRPr="00340B74" w:rsidRDefault="00340B74" w:rsidP="00340B74">
      <w:pPr>
        <w:spacing w:after="0" w:line="240" w:lineRule="auto"/>
        <w:ind w:right="3259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8"/>
          <w:szCs w:val="28"/>
        </w:rPr>
        <w:tab/>
      </w:r>
    </w:p>
    <w:p w:rsidR="00340B74" w:rsidRPr="00340B74" w:rsidRDefault="00340B74" w:rsidP="00340B74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27.12.2019 N 472-ФЗ "О внесении изменений в Градостроительный кодекс Российской Федерации и отдельные законодательные акты Российской Федерации", администрация Альбусь-Сюрбеевского сельского поселения Комсомольского района Чувашской Республики   </w:t>
      </w:r>
      <w:proofErr w:type="spellStart"/>
      <w:proofErr w:type="gramStart"/>
      <w:r w:rsidRPr="00340B74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340B74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340B7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340B74">
        <w:rPr>
          <w:rFonts w:ascii="Times New Roman" w:hAnsi="Times New Roman" w:cs="Times New Roman"/>
          <w:sz w:val="26"/>
          <w:szCs w:val="26"/>
        </w:rPr>
        <w:t xml:space="preserve"> о в л я е т :        </w:t>
      </w:r>
    </w:p>
    <w:p w:rsidR="00340B74" w:rsidRPr="00340B74" w:rsidRDefault="00340B74" w:rsidP="00340B74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 xml:space="preserve">I. </w:t>
      </w:r>
      <w:proofErr w:type="gramStart"/>
      <w:r w:rsidRPr="00340B74">
        <w:rPr>
          <w:rFonts w:ascii="Times New Roman" w:hAnsi="Times New Roman" w:cs="Times New Roman"/>
          <w:sz w:val="26"/>
          <w:szCs w:val="26"/>
        </w:rPr>
        <w:t>Внести в  постановление администрации Альбусь-Сюрбеевского сельского поселения сельского поселения от 10  мая 2016 года № 25 «Об утверждении Административного регламента администрации Альбусь-Сюрбеевского 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 (с изменениями от 28 июля 2016 года  № 45, от 19 июня 2017 года № 34) (далее – административный регламент) следующие изменения:</w:t>
      </w:r>
      <w:proofErr w:type="gramEnd"/>
    </w:p>
    <w:p w:rsidR="00340B74" w:rsidRPr="00340B74" w:rsidRDefault="00340B74" w:rsidP="00340B74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 xml:space="preserve">слова «20 рабочих дней» первого абзаца пункта 2.4. административного регламента </w:t>
      </w:r>
      <w:proofErr w:type="gramStart"/>
      <w:r w:rsidRPr="00340B74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340B74">
        <w:rPr>
          <w:rFonts w:ascii="Times New Roman" w:hAnsi="Times New Roman" w:cs="Times New Roman"/>
          <w:sz w:val="26"/>
          <w:szCs w:val="26"/>
        </w:rPr>
        <w:t xml:space="preserve"> «четырнадцать рабочих дней».</w:t>
      </w:r>
    </w:p>
    <w:p w:rsidR="00340B74" w:rsidRPr="00340B74" w:rsidRDefault="00340B74" w:rsidP="00340B74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340B74">
        <w:rPr>
          <w:rFonts w:ascii="Times New Roman" w:hAnsi="Times New Roman" w:cs="Times New Roman"/>
          <w:sz w:val="26"/>
          <w:szCs w:val="26"/>
        </w:rPr>
        <w:t>Внести в  постановление администрации Альбусь-Сюрбеевского сельского поселения сельского поселения от 28 июля 2016 года № 46 «Об утверждении Административного регламента администрации Альбусь-Сюрбеевского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 (с изменениями от 19 января 2017 года № 02, от 19 июня 2017 года № 36, от 20 ноября 2018</w:t>
      </w:r>
      <w:proofErr w:type="gramEnd"/>
      <w:r w:rsidRPr="00340B74">
        <w:rPr>
          <w:rFonts w:ascii="Times New Roman" w:hAnsi="Times New Roman" w:cs="Times New Roman"/>
          <w:sz w:val="26"/>
          <w:szCs w:val="26"/>
        </w:rPr>
        <w:t xml:space="preserve"> года № 59, от 17 декабря 2019 года № 58) (далее – административный регламент) следующие изменения:</w:t>
      </w:r>
    </w:p>
    <w:p w:rsidR="00340B74" w:rsidRPr="00340B74" w:rsidRDefault="00340B74" w:rsidP="00340B74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lastRenderedPageBreak/>
        <w:t xml:space="preserve">слова «7 рабочих дней» первого абзаца пункта 2.4. административного регламента </w:t>
      </w:r>
      <w:proofErr w:type="gramStart"/>
      <w:r w:rsidRPr="00340B74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340B74">
        <w:rPr>
          <w:rFonts w:ascii="Times New Roman" w:hAnsi="Times New Roman" w:cs="Times New Roman"/>
          <w:sz w:val="26"/>
          <w:szCs w:val="26"/>
        </w:rPr>
        <w:t xml:space="preserve"> «пять рабочих дней».</w:t>
      </w:r>
    </w:p>
    <w:p w:rsidR="00340B74" w:rsidRPr="00340B74" w:rsidRDefault="00340B74" w:rsidP="00340B74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40B74">
        <w:rPr>
          <w:rFonts w:ascii="Times New Roman" w:hAnsi="Times New Roman" w:cs="Times New Roman"/>
          <w:sz w:val="26"/>
          <w:szCs w:val="26"/>
        </w:rPr>
        <w:t>Внести в  постановление администрации Альбусь-Сюрбеевского сельского поселения сельского поселения от 19 января 2017 года № 01 «Об утверждении Административного регламента администрации Альбусь-Сюрбеевского сельского поселения Комсомольского района Чувашской Республики по предоставлению муниципальной услуги «Выдача разрешений на строительство, реконструкцию объекта капитального строительства и индивидуальное жилищное строительство» (с изменениями от 19 июня 2017 года № 35, от 20 ноября 2018 года № 58, от 17 декабря</w:t>
      </w:r>
      <w:proofErr w:type="gramEnd"/>
      <w:r w:rsidRPr="00340B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0B74">
        <w:rPr>
          <w:rFonts w:ascii="Times New Roman" w:hAnsi="Times New Roman" w:cs="Times New Roman"/>
          <w:sz w:val="26"/>
          <w:szCs w:val="26"/>
        </w:rPr>
        <w:t>2019 года № 57) (далее – административный регламент) следующие изменения:</w:t>
      </w:r>
      <w:proofErr w:type="gramEnd"/>
    </w:p>
    <w:p w:rsidR="00340B74" w:rsidRPr="00340B74" w:rsidRDefault="00340B74" w:rsidP="00340B74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 xml:space="preserve">слова «7 рабочих дней» первого абзаца пункта 2.4. административного регламента </w:t>
      </w:r>
      <w:proofErr w:type="gramStart"/>
      <w:r w:rsidRPr="00340B74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340B74">
        <w:rPr>
          <w:rFonts w:ascii="Times New Roman" w:hAnsi="Times New Roman" w:cs="Times New Roman"/>
          <w:sz w:val="26"/>
          <w:szCs w:val="26"/>
        </w:rPr>
        <w:t xml:space="preserve"> «пять рабочих дней».</w:t>
      </w:r>
    </w:p>
    <w:p w:rsidR="00340B74" w:rsidRPr="00340B74" w:rsidRDefault="00340B74" w:rsidP="00340B74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официального опубликования  в  информационном бюллетене «Вестник Альбусь-Сюрбеевского сельского поселения».</w:t>
      </w:r>
    </w:p>
    <w:p w:rsidR="00340B74" w:rsidRPr="00340B74" w:rsidRDefault="00340B74" w:rsidP="00340B74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 xml:space="preserve">5.  </w:t>
      </w:r>
      <w:proofErr w:type="gramStart"/>
      <w:r w:rsidRPr="00340B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40B74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340B74" w:rsidRPr="00340B74" w:rsidRDefault="00340B74" w:rsidP="0034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74" w:rsidRDefault="00340B74" w:rsidP="0034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74" w:rsidRPr="00340B74" w:rsidRDefault="00340B74" w:rsidP="0034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74" w:rsidRPr="00340B74" w:rsidRDefault="00340B74" w:rsidP="00340B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 xml:space="preserve">Глава Альбусь-Сюрбеевского </w:t>
      </w:r>
    </w:p>
    <w:p w:rsidR="00340B74" w:rsidRPr="00340B74" w:rsidRDefault="00340B74" w:rsidP="00340B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B74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     В.Н.Гордеев</w:t>
      </w:r>
    </w:p>
    <w:p w:rsidR="00340B74" w:rsidRPr="00340B74" w:rsidRDefault="00340B74" w:rsidP="00340B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8FC" w:rsidRPr="00340B74" w:rsidRDefault="00AF08FC" w:rsidP="00340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AF08FC" w:rsidRPr="00340B74" w:rsidRDefault="00AF08FC" w:rsidP="00340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AF08FC" w:rsidRDefault="00AF08FC" w:rsidP="007F7E6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36C83" w:rsidRDefault="00E36C83" w:rsidP="00E36C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sectPr w:rsidR="00E36C83" w:rsidSect="00B76A4F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E64"/>
    <w:rsid w:val="00037D67"/>
    <w:rsid w:val="00041CBD"/>
    <w:rsid w:val="0019324F"/>
    <w:rsid w:val="00230C9F"/>
    <w:rsid w:val="002A344F"/>
    <w:rsid w:val="0030029A"/>
    <w:rsid w:val="00320383"/>
    <w:rsid w:val="003319BC"/>
    <w:rsid w:val="00340B74"/>
    <w:rsid w:val="00390CE6"/>
    <w:rsid w:val="00416A50"/>
    <w:rsid w:val="00455BCB"/>
    <w:rsid w:val="0047747A"/>
    <w:rsid w:val="00731672"/>
    <w:rsid w:val="00771C98"/>
    <w:rsid w:val="00785A08"/>
    <w:rsid w:val="007E7BDB"/>
    <w:rsid w:val="007F7E64"/>
    <w:rsid w:val="009C67F1"/>
    <w:rsid w:val="00A26145"/>
    <w:rsid w:val="00A827E8"/>
    <w:rsid w:val="00AF08FC"/>
    <w:rsid w:val="00B02BAE"/>
    <w:rsid w:val="00B1614A"/>
    <w:rsid w:val="00B76A4F"/>
    <w:rsid w:val="00BB3A62"/>
    <w:rsid w:val="00C61C70"/>
    <w:rsid w:val="00CD75C7"/>
    <w:rsid w:val="00D16C4A"/>
    <w:rsid w:val="00E01D34"/>
    <w:rsid w:val="00E15661"/>
    <w:rsid w:val="00E36C83"/>
    <w:rsid w:val="00EA6CB3"/>
    <w:rsid w:val="00F5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9F"/>
  </w:style>
  <w:style w:type="paragraph" w:styleId="1">
    <w:name w:val="heading 1"/>
    <w:basedOn w:val="a"/>
    <w:link w:val="10"/>
    <w:uiPriority w:val="9"/>
    <w:qFormat/>
    <w:rsid w:val="00455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E64"/>
    <w:rPr>
      <w:b/>
      <w:bCs/>
    </w:rPr>
  </w:style>
  <w:style w:type="character" w:customStyle="1" w:styleId="apple-converted-space">
    <w:name w:val="apple-converted-space"/>
    <w:basedOn w:val="a0"/>
    <w:rsid w:val="007F7E64"/>
  </w:style>
  <w:style w:type="character" w:styleId="a5">
    <w:name w:val="Hyperlink"/>
    <w:basedOn w:val="a0"/>
    <w:uiPriority w:val="99"/>
    <w:semiHidden/>
    <w:unhideWhenUsed/>
    <w:rsid w:val="007F7E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Таблицы (моноширинный)"/>
    <w:basedOn w:val="a"/>
    <w:next w:val="a"/>
    <w:rsid w:val="003203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320383"/>
    <w:rPr>
      <w:b/>
      <w:bCs/>
      <w:color w:val="000080"/>
    </w:rPr>
  </w:style>
  <w:style w:type="paragraph" w:customStyle="1" w:styleId="ConsPlusNormal">
    <w:name w:val="ConsPlusNormal"/>
    <w:rsid w:val="003203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367FD"/>
            <w:right w:val="none" w:sz="0" w:space="0" w:color="auto"/>
          </w:divBdr>
        </w:div>
        <w:div w:id="896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88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454">
          <w:marLeft w:val="136"/>
          <w:marRight w:val="136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CDCDC"/>
                <w:right w:val="none" w:sz="0" w:space="0" w:color="auto"/>
              </w:divBdr>
            </w:div>
          </w:divsChild>
        </w:div>
        <w:div w:id="1596356607">
          <w:marLeft w:val="136"/>
          <w:marRight w:val="136"/>
          <w:marTop w:val="136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59E3-AF2B-4529-BB5C-2BAECDD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Н.Сюрбеевское сельское поселение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Сергеевич</dc:creator>
  <cp:lastModifiedBy>Urmai</cp:lastModifiedBy>
  <cp:revision>6</cp:revision>
  <dcterms:created xsi:type="dcterms:W3CDTF">2019-04-01T11:50:00Z</dcterms:created>
  <dcterms:modified xsi:type="dcterms:W3CDTF">2020-02-14T11:25:00Z</dcterms:modified>
</cp:coreProperties>
</file>