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65" w:rsidRPr="00BB3F13" w:rsidRDefault="001C2965" w:rsidP="00883E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1C2965" w:rsidRPr="00BB3F13" w:rsidTr="00ED3A19">
        <w:trPr>
          <w:cantSplit/>
          <w:trHeight w:val="80"/>
        </w:trPr>
        <w:tc>
          <w:tcPr>
            <w:tcW w:w="4161" w:type="dxa"/>
          </w:tcPr>
          <w:p w:rsidR="00883E40" w:rsidRPr="00BB3F13" w:rsidRDefault="001C2965" w:rsidP="00883E40">
            <w:pPr>
              <w:pStyle w:val="3"/>
              <w:rPr>
                <w:sz w:val="24"/>
              </w:rPr>
            </w:pPr>
            <w:r w:rsidRPr="00BB3F13">
              <w:rPr>
                <w:sz w:val="24"/>
              </w:rPr>
              <w:t>ЧÃВАШ РЕСПУБЛИКИ</w:t>
            </w:r>
            <w:r w:rsidR="00883E40" w:rsidRPr="00BB3F13">
              <w:rPr>
                <w:sz w:val="24"/>
              </w:rPr>
              <w:t xml:space="preserve"> КУСЛАВККА РАЙОНЕН</w:t>
            </w:r>
          </w:p>
          <w:p w:rsidR="001C2965" w:rsidRPr="00BB3F13" w:rsidRDefault="001C2965" w:rsidP="00883E40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1C2965" w:rsidRPr="00BB3F13" w:rsidRDefault="001C2965" w:rsidP="00883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1C2965" w:rsidRPr="00BB3F13" w:rsidRDefault="001C2965" w:rsidP="00883E40">
            <w:pPr>
              <w:spacing w:after="0"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noProof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BB3F13">
              <w:rPr>
                <w:rStyle w:val="a6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C2965" w:rsidRPr="00BB3F13" w:rsidRDefault="00883E40" w:rsidP="00883E40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      </w:t>
            </w:r>
            <w:r w:rsidR="001C2965" w:rsidRPr="00BB3F1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КОЗЛОВСКИЙ РАЙОН</w:t>
            </w:r>
            <w:r w:rsidR="001C2965" w:rsidRPr="00BB3F1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1C2965" w:rsidRPr="00BB3F13" w:rsidTr="00ED3A19">
        <w:trPr>
          <w:cantSplit/>
          <w:trHeight w:val="1725"/>
        </w:trPr>
        <w:tc>
          <w:tcPr>
            <w:tcW w:w="4161" w:type="dxa"/>
          </w:tcPr>
          <w:p w:rsidR="001C2965" w:rsidRPr="00BB3F13" w:rsidRDefault="00883E40" w:rsidP="00883E40">
            <w:pPr>
              <w:pStyle w:val="3"/>
              <w:spacing w:before="0"/>
              <w:jc w:val="left"/>
              <w:rPr>
                <w:color w:val="auto"/>
                <w:sz w:val="24"/>
              </w:rPr>
            </w:pPr>
            <w:r w:rsidRPr="00BB3F13">
              <w:rPr>
                <w:sz w:val="24"/>
              </w:rPr>
              <w:t xml:space="preserve">                        </w:t>
            </w:r>
            <w:r w:rsidR="001C2965" w:rsidRPr="00BB3F13">
              <w:rPr>
                <w:color w:val="auto"/>
                <w:sz w:val="24"/>
              </w:rPr>
              <w:t>КУСНАР   ЯЛ</w:t>
            </w:r>
          </w:p>
          <w:p w:rsidR="001C2965" w:rsidRPr="00BB3F13" w:rsidRDefault="001C2965" w:rsidP="00883E40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ПОСЕЛЕНИЙЕН ДЕПУТАТСЕН</w:t>
            </w:r>
          </w:p>
          <w:p w:rsidR="001C2965" w:rsidRPr="00BB3F13" w:rsidRDefault="001C2965" w:rsidP="00883E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ПУХÃВĔ</w:t>
            </w:r>
          </w:p>
          <w:p w:rsidR="001C2965" w:rsidRPr="00BB3F13" w:rsidRDefault="001C2965" w:rsidP="00883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65" w:rsidRPr="00BB3F13" w:rsidRDefault="001C2965" w:rsidP="00251E45">
            <w:pPr>
              <w:pStyle w:val="2"/>
              <w:spacing w:line="192" w:lineRule="auto"/>
              <w:rPr>
                <w:sz w:val="24"/>
              </w:rPr>
            </w:pPr>
            <w:r w:rsidRPr="00BB3F13">
              <w:rPr>
                <w:sz w:val="24"/>
              </w:rPr>
              <w:t>ЙЫШÃНУ</w:t>
            </w:r>
          </w:p>
          <w:p w:rsidR="001C2965" w:rsidRPr="00BB3F13" w:rsidRDefault="001C2965" w:rsidP="00251E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65" w:rsidRPr="00BB3F13" w:rsidRDefault="001C2965" w:rsidP="00251E45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3E40" w:rsidRPr="00BB3F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3F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83E40" w:rsidRPr="00BB3F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BB3F13">
              <w:rPr>
                <w:rFonts w:ascii="Times New Roman" w:hAnsi="Times New Roman" w:cs="Times New Roman"/>
                <w:sz w:val="24"/>
                <w:szCs w:val="24"/>
              </w:rPr>
              <w:t xml:space="preserve">  2018 г.    №</w:t>
            </w:r>
            <w:r w:rsidR="00EB7EFA" w:rsidRPr="00BB3F13">
              <w:rPr>
                <w:rFonts w:ascii="Times New Roman" w:hAnsi="Times New Roman" w:cs="Times New Roman"/>
                <w:sz w:val="24"/>
                <w:szCs w:val="24"/>
              </w:rPr>
              <w:t>81/1</w:t>
            </w:r>
          </w:p>
          <w:p w:rsidR="001C2965" w:rsidRPr="00BB3F13" w:rsidRDefault="00883E40" w:rsidP="00251E4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Куснар  </w:t>
            </w:r>
            <w:r w:rsidR="001C2965" w:rsidRPr="00BB3F1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яле</w:t>
            </w:r>
          </w:p>
        </w:tc>
        <w:tc>
          <w:tcPr>
            <w:tcW w:w="1225" w:type="dxa"/>
            <w:vMerge/>
          </w:tcPr>
          <w:p w:rsidR="001C2965" w:rsidRPr="00BB3F13" w:rsidRDefault="001C2965" w:rsidP="00883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1C2965" w:rsidRPr="00BB3F13" w:rsidRDefault="001C2965" w:rsidP="00883E40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1C2965" w:rsidRPr="00BB3F13" w:rsidRDefault="001C2965" w:rsidP="00883E40">
            <w:pPr>
              <w:spacing w:after="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БАЙГУЛОВСКОГО  СЕЛЬСКОГО ПОСЕЛЕНИЯ</w:t>
            </w:r>
            <w:r w:rsidRPr="00BB3F1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C2965" w:rsidRPr="00BB3F13" w:rsidRDefault="001C2965" w:rsidP="00883E40">
            <w:pPr>
              <w:pStyle w:val="2"/>
              <w:spacing w:line="192" w:lineRule="auto"/>
              <w:jc w:val="left"/>
              <w:rPr>
                <w:sz w:val="24"/>
              </w:rPr>
            </w:pPr>
          </w:p>
          <w:p w:rsidR="001C2965" w:rsidRPr="00BB3F13" w:rsidRDefault="001C2965" w:rsidP="00251E45">
            <w:pPr>
              <w:pStyle w:val="2"/>
              <w:spacing w:line="192" w:lineRule="auto"/>
              <w:rPr>
                <w:sz w:val="24"/>
              </w:rPr>
            </w:pPr>
          </w:p>
          <w:p w:rsidR="001C2965" w:rsidRPr="00BB3F13" w:rsidRDefault="001C2965" w:rsidP="00251E45">
            <w:pPr>
              <w:pStyle w:val="2"/>
              <w:spacing w:line="192" w:lineRule="auto"/>
              <w:rPr>
                <w:sz w:val="24"/>
              </w:rPr>
            </w:pPr>
            <w:r w:rsidRPr="00BB3F13">
              <w:rPr>
                <w:sz w:val="24"/>
              </w:rPr>
              <w:t>РЕШЕНИЕ</w:t>
            </w:r>
          </w:p>
          <w:p w:rsidR="001C2965" w:rsidRPr="00BB3F13" w:rsidRDefault="001C2965" w:rsidP="00251E45">
            <w:pPr>
              <w:pStyle w:val="a4"/>
              <w:tabs>
                <w:tab w:val="clear" w:pos="4677"/>
                <w:tab w:val="clear" w:pos="9355"/>
              </w:tabs>
            </w:pPr>
          </w:p>
          <w:p w:rsidR="001C2965" w:rsidRPr="00BB3F13" w:rsidRDefault="00251E45" w:rsidP="00251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sz w:val="24"/>
                <w:szCs w:val="24"/>
              </w:rPr>
              <w:t xml:space="preserve">        о</w:t>
            </w:r>
            <w:r w:rsidR="00BB3F1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1C2965" w:rsidRPr="00BB3F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3E40" w:rsidRPr="00BB3F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2965" w:rsidRPr="00BB3F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3F1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1C2965" w:rsidRPr="00BB3F13">
              <w:rPr>
                <w:rFonts w:ascii="Times New Roman" w:hAnsi="Times New Roman" w:cs="Times New Roman"/>
                <w:sz w:val="24"/>
                <w:szCs w:val="24"/>
              </w:rPr>
              <w:t xml:space="preserve"> 2018 г.    № </w:t>
            </w:r>
            <w:r w:rsidR="00EB7EFA" w:rsidRPr="00BB3F13">
              <w:rPr>
                <w:rFonts w:ascii="Times New Roman" w:hAnsi="Times New Roman" w:cs="Times New Roman"/>
                <w:sz w:val="24"/>
                <w:szCs w:val="24"/>
              </w:rPr>
              <w:t>81/1</w:t>
            </w:r>
          </w:p>
          <w:p w:rsidR="001C2965" w:rsidRPr="00BB3F13" w:rsidRDefault="00883E40" w:rsidP="00251E45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с. </w:t>
            </w:r>
            <w:proofErr w:type="spellStart"/>
            <w:r w:rsidRPr="00BB3F13">
              <w:rPr>
                <w:rFonts w:ascii="Times New Roman" w:hAnsi="Times New Roman" w:cs="Times New Roman"/>
                <w:sz w:val="24"/>
                <w:szCs w:val="24"/>
              </w:rPr>
              <w:t>Байгулово</w:t>
            </w:r>
            <w:proofErr w:type="spellEnd"/>
          </w:p>
        </w:tc>
      </w:tr>
    </w:tbl>
    <w:p w:rsidR="00883E40" w:rsidRPr="00BB3F13" w:rsidRDefault="00883E40" w:rsidP="001C2965">
      <w:pPr>
        <w:pStyle w:val="5"/>
        <w:jc w:val="center"/>
        <w:rPr>
          <w:sz w:val="24"/>
          <w:szCs w:val="24"/>
          <w:u w:val="single"/>
        </w:rPr>
      </w:pPr>
    </w:p>
    <w:p w:rsidR="001C2965" w:rsidRPr="00BB3F13" w:rsidRDefault="00251E45" w:rsidP="001C2965">
      <w:pPr>
        <w:pStyle w:val="5"/>
        <w:jc w:val="center"/>
        <w:rPr>
          <w:sz w:val="24"/>
          <w:szCs w:val="24"/>
        </w:rPr>
      </w:pPr>
      <w:r w:rsidRPr="00BB3F13">
        <w:rPr>
          <w:sz w:val="24"/>
          <w:szCs w:val="24"/>
        </w:rPr>
        <w:t xml:space="preserve">31 </w:t>
      </w:r>
      <w:r w:rsidR="001C2965" w:rsidRPr="00BB3F13">
        <w:rPr>
          <w:sz w:val="24"/>
          <w:szCs w:val="24"/>
        </w:rPr>
        <w:t>заседание  3  созыва</w:t>
      </w:r>
    </w:p>
    <w:p w:rsidR="001C2965" w:rsidRPr="00BB3F13" w:rsidRDefault="00251E45" w:rsidP="00883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F1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C2965" w:rsidRPr="00BB3F13" w:rsidRDefault="001C2965" w:rsidP="00883E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1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</w:p>
    <w:p w:rsidR="001C2965" w:rsidRPr="00BB3F13" w:rsidRDefault="001C2965" w:rsidP="00883E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3F13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Pr="00BB3F13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1C2965" w:rsidRPr="00BB3F13" w:rsidRDefault="001C2965" w:rsidP="008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F13">
        <w:rPr>
          <w:rFonts w:ascii="Times New Roman" w:hAnsi="Times New Roman" w:cs="Times New Roman"/>
          <w:sz w:val="24"/>
          <w:szCs w:val="24"/>
        </w:rPr>
        <w:t>Козловского района от 29.09.2017 г. №53/4</w:t>
      </w:r>
    </w:p>
    <w:p w:rsidR="001C2965" w:rsidRPr="00BB3F13" w:rsidRDefault="001C2965" w:rsidP="00883E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13">
        <w:rPr>
          <w:rFonts w:ascii="Times New Roman" w:hAnsi="Times New Roman" w:cs="Times New Roman"/>
          <w:sz w:val="24"/>
          <w:szCs w:val="24"/>
        </w:rPr>
        <w:t xml:space="preserve">«Об утверждении Правил землепользования и </w:t>
      </w:r>
    </w:p>
    <w:p w:rsidR="001C2965" w:rsidRPr="00BB3F13" w:rsidRDefault="001C2965" w:rsidP="00883E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13">
        <w:rPr>
          <w:rFonts w:ascii="Times New Roman" w:hAnsi="Times New Roman" w:cs="Times New Roman"/>
          <w:sz w:val="24"/>
          <w:szCs w:val="24"/>
        </w:rPr>
        <w:t xml:space="preserve">застройки </w:t>
      </w:r>
      <w:proofErr w:type="spellStart"/>
      <w:r w:rsidRPr="00BB3F13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Pr="00BB3F13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1C2965" w:rsidRPr="00BB3F13" w:rsidRDefault="001C2965" w:rsidP="00883E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BB3F13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Республики»</w:t>
      </w:r>
    </w:p>
    <w:p w:rsidR="001C2965" w:rsidRPr="00BB3F13" w:rsidRDefault="001C2965" w:rsidP="001C2965">
      <w:pPr>
        <w:pStyle w:val="dash041e0431044b0447043d044b0439"/>
        <w:spacing w:before="0" w:beforeAutospacing="0" w:after="0" w:afterAutospacing="0"/>
        <w:jc w:val="both"/>
        <w:rPr>
          <w:rStyle w:val="normalchar"/>
          <w:rFonts w:ascii="Times New Roman" w:hAnsi="Times New Roman" w:cs="Times New Roman"/>
        </w:rPr>
      </w:pPr>
      <w:r w:rsidRPr="00BB3F13">
        <w:rPr>
          <w:rStyle w:val="normalchar"/>
          <w:rFonts w:ascii="Times New Roman" w:hAnsi="Times New Roman" w:cs="Times New Roman"/>
        </w:rPr>
        <w:t xml:space="preserve"> </w:t>
      </w:r>
      <w:r w:rsidRPr="00BB3F13">
        <w:rPr>
          <w:rStyle w:val="normalchar"/>
          <w:rFonts w:ascii="Times New Roman" w:hAnsi="Times New Roman" w:cs="Times New Roman"/>
        </w:rPr>
        <w:tab/>
      </w:r>
    </w:p>
    <w:p w:rsidR="001C2965" w:rsidRPr="00BB3F13" w:rsidRDefault="001C2965" w:rsidP="001C2965">
      <w:pPr>
        <w:pStyle w:val="dash041e0431044b0447043d044b043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BB3F13">
        <w:rPr>
          <w:rFonts w:ascii="Times New Roman" w:hAnsi="Times New Roman" w:cs="Times New Roman"/>
        </w:rPr>
        <w:t xml:space="preserve"> </w:t>
      </w:r>
    </w:p>
    <w:p w:rsidR="001C2965" w:rsidRPr="00BB3F13" w:rsidRDefault="001C2965" w:rsidP="001C2965">
      <w:pPr>
        <w:jc w:val="both"/>
        <w:rPr>
          <w:rFonts w:ascii="Times New Roman" w:hAnsi="Times New Roman" w:cs="Times New Roman"/>
          <w:sz w:val="24"/>
          <w:szCs w:val="24"/>
        </w:rPr>
      </w:pPr>
      <w:r w:rsidRPr="00BB3F13">
        <w:rPr>
          <w:rFonts w:ascii="Times New Roman" w:hAnsi="Times New Roman" w:cs="Times New Roman"/>
          <w:sz w:val="24"/>
          <w:szCs w:val="24"/>
        </w:rPr>
        <w:t xml:space="preserve">               В соответствии со </w:t>
      </w:r>
      <w:hyperlink r:id="rId6" w:history="1">
        <w:r w:rsidRPr="00BB3F13">
          <w:rPr>
            <w:rFonts w:ascii="Times New Roman" w:hAnsi="Times New Roman" w:cs="Times New Roman"/>
            <w:sz w:val="24"/>
            <w:szCs w:val="24"/>
          </w:rPr>
          <w:t>статьями 31</w:t>
        </w:r>
      </w:hyperlink>
      <w:r w:rsidRPr="00BB3F1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B3F13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BB3F1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BB3F13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BB3F1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Федеральным </w:t>
      </w:r>
      <w:hyperlink r:id="rId9" w:history="1">
        <w:r w:rsidRPr="00BB3F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3F13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 w:rsidRPr="00BB3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Уставом  </w:t>
      </w:r>
      <w:proofErr w:type="spellStart"/>
      <w:r w:rsidR="00883E40" w:rsidRPr="00BB3F13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Pr="00BB3F13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</w:t>
      </w:r>
      <w:r w:rsidRPr="00BB3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Чувашской Республики</w:t>
      </w:r>
      <w:r w:rsidRPr="00BB3F13"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proofErr w:type="spellStart"/>
      <w:r w:rsidR="00883E40" w:rsidRPr="00BB3F13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="00883E40" w:rsidRPr="00BB3F13">
        <w:rPr>
          <w:rFonts w:ascii="Times New Roman" w:hAnsi="Times New Roman" w:cs="Times New Roman"/>
          <w:sz w:val="24"/>
          <w:szCs w:val="24"/>
        </w:rPr>
        <w:t xml:space="preserve"> </w:t>
      </w:r>
      <w:r w:rsidRPr="00BB3F13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Чувашской Республики</w:t>
      </w:r>
      <w:r w:rsidR="00883E40" w:rsidRPr="00BB3F13">
        <w:rPr>
          <w:rFonts w:ascii="Times New Roman" w:hAnsi="Times New Roman" w:cs="Times New Roman"/>
          <w:sz w:val="24"/>
          <w:szCs w:val="24"/>
        </w:rPr>
        <w:t xml:space="preserve">   </w:t>
      </w:r>
      <w:r w:rsidRPr="00BB3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3F1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B3F1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B3F1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BB3F13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1C2965" w:rsidRPr="00BB3F13" w:rsidRDefault="001C2965" w:rsidP="001C2965">
      <w:pPr>
        <w:jc w:val="both"/>
        <w:rPr>
          <w:rFonts w:ascii="Times New Roman" w:hAnsi="Times New Roman" w:cs="Times New Roman"/>
          <w:sz w:val="24"/>
          <w:szCs w:val="24"/>
        </w:rPr>
      </w:pPr>
      <w:r w:rsidRPr="00BB3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1. Внести изменения </w:t>
      </w:r>
      <w:r w:rsidRPr="00BB3F13">
        <w:rPr>
          <w:rFonts w:ascii="Times New Roman" w:hAnsi="Times New Roman" w:cs="Times New Roman"/>
          <w:bCs/>
          <w:sz w:val="24"/>
          <w:szCs w:val="24"/>
        </w:rPr>
        <w:t xml:space="preserve">решение Собрания депутатов </w:t>
      </w:r>
      <w:proofErr w:type="spellStart"/>
      <w:r w:rsidR="00883E40" w:rsidRPr="00BB3F13">
        <w:rPr>
          <w:rFonts w:ascii="Times New Roman" w:hAnsi="Times New Roman" w:cs="Times New Roman"/>
          <w:bCs/>
          <w:sz w:val="24"/>
          <w:szCs w:val="24"/>
        </w:rPr>
        <w:t>Байгуловского</w:t>
      </w:r>
      <w:proofErr w:type="spellEnd"/>
      <w:r w:rsidR="00883E40" w:rsidRPr="00BB3F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F1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№ </w:t>
      </w:r>
      <w:r w:rsidR="00883E40" w:rsidRPr="00BB3F13">
        <w:rPr>
          <w:rFonts w:ascii="Times New Roman" w:hAnsi="Times New Roman" w:cs="Times New Roman"/>
          <w:bCs/>
          <w:sz w:val="24"/>
          <w:szCs w:val="24"/>
        </w:rPr>
        <w:t>53/4</w:t>
      </w:r>
      <w:r w:rsidRPr="00BB3F13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883E40" w:rsidRPr="00BB3F13">
        <w:rPr>
          <w:rFonts w:ascii="Times New Roman" w:hAnsi="Times New Roman" w:cs="Times New Roman"/>
          <w:bCs/>
          <w:sz w:val="24"/>
          <w:szCs w:val="24"/>
        </w:rPr>
        <w:t>9</w:t>
      </w:r>
      <w:r w:rsidRPr="00BB3F13">
        <w:rPr>
          <w:rFonts w:ascii="Times New Roman" w:hAnsi="Times New Roman" w:cs="Times New Roman"/>
          <w:bCs/>
          <w:sz w:val="24"/>
          <w:szCs w:val="24"/>
        </w:rPr>
        <w:t xml:space="preserve">.09.2017 г.  </w:t>
      </w:r>
      <w:r w:rsidRPr="00BB3F13">
        <w:rPr>
          <w:rFonts w:ascii="Times New Roman" w:hAnsi="Times New Roman" w:cs="Times New Roman"/>
          <w:sz w:val="24"/>
          <w:szCs w:val="24"/>
        </w:rPr>
        <w:t xml:space="preserve">«Об утверждении Правил землепользования и застройки </w:t>
      </w:r>
      <w:proofErr w:type="spellStart"/>
      <w:r w:rsidR="00883E40" w:rsidRPr="00BB3F13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="00883E40" w:rsidRPr="00BB3F13">
        <w:rPr>
          <w:rFonts w:ascii="Times New Roman" w:hAnsi="Times New Roman" w:cs="Times New Roman"/>
          <w:sz w:val="24"/>
          <w:szCs w:val="24"/>
        </w:rPr>
        <w:t xml:space="preserve"> </w:t>
      </w:r>
      <w:r w:rsidRPr="00BB3F13">
        <w:rPr>
          <w:rFonts w:ascii="Times New Roman" w:hAnsi="Times New Roman" w:cs="Times New Roman"/>
          <w:sz w:val="24"/>
          <w:szCs w:val="24"/>
        </w:rPr>
        <w:t>сельского поселения Козловского района Чувашской Республики» следующие изменения:</w:t>
      </w:r>
    </w:p>
    <w:p w:rsidR="001C2965" w:rsidRPr="00BB3F13" w:rsidRDefault="001C2965" w:rsidP="001C2965">
      <w:pPr>
        <w:jc w:val="both"/>
        <w:rPr>
          <w:rFonts w:ascii="Times New Roman" w:hAnsi="Times New Roman" w:cs="Times New Roman"/>
          <w:sz w:val="24"/>
          <w:szCs w:val="24"/>
        </w:rPr>
      </w:pPr>
      <w:r w:rsidRPr="00BB3F13">
        <w:rPr>
          <w:rFonts w:ascii="Times New Roman" w:hAnsi="Times New Roman" w:cs="Times New Roman"/>
          <w:sz w:val="24"/>
          <w:szCs w:val="24"/>
        </w:rPr>
        <w:t>- пункт 7 статьи 24  признать утратившим силу;</w:t>
      </w:r>
    </w:p>
    <w:p w:rsidR="001C2965" w:rsidRPr="00BB3F13" w:rsidRDefault="001C2965" w:rsidP="001C2965">
      <w:pPr>
        <w:jc w:val="both"/>
        <w:rPr>
          <w:rFonts w:ascii="Times New Roman" w:hAnsi="Times New Roman" w:cs="Times New Roman"/>
          <w:sz w:val="24"/>
          <w:szCs w:val="24"/>
        </w:rPr>
      </w:pPr>
      <w:r w:rsidRPr="00BB3F13">
        <w:rPr>
          <w:rFonts w:ascii="Times New Roman" w:hAnsi="Times New Roman" w:cs="Times New Roman"/>
          <w:sz w:val="24"/>
          <w:szCs w:val="24"/>
        </w:rPr>
        <w:t xml:space="preserve">- пункт 2 статьи 34 изложить в следующей редакции: </w:t>
      </w:r>
    </w:p>
    <w:p w:rsidR="001C2965" w:rsidRPr="00BB3F13" w:rsidRDefault="001C2965" w:rsidP="001C2965">
      <w:pPr>
        <w:jc w:val="both"/>
        <w:rPr>
          <w:rFonts w:ascii="Times New Roman" w:hAnsi="Times New Roman" w:cs="Times New Roman"/>
          <w:sz w:val="24"/>
          <w:szCs w:val="24"/>
        </w:rPr>
      </w:pPr>
      <w:r w:rsidRPr="00BB3F13">
        <w:rPr>
          <w:rFonts w:ascii="Times New Roman" w:hAnsi="Times New Roman" w:cs="Times New Roman"/>
          <w:sz w:val="24"/>
          <w:szCs w:val="24"/>
        </w:rPr>
        <w:t>«</w:t>
      </w:r>
      <w:r w:rsidRPr="00BB3F1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BB3F13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и отображение территориальных зон (условные обозначения) на карте градостроительного зонирования и зон с особыми условиями использования территории выполнены в соответствии с </w:t>
      </w:r>
      <w:hyperlink r:id="rId10" w:history="1">
        <w:r w:rsidRPr="00BB3F1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Приказом Министерства экономического  развития РФ от 09.01.2018 г.  №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значения"</w:t>
        </w:r>
      </w:hyperlink>
      <w:r w:rsidRPr="00BB3F13">
        <w:rPr>
          <w:rFonts w:ascii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1C2965" w:rsidRPr="00BB3F13" w:rsidRDefault="001C2965" w:rsidP="001C29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F13">
        <w:rPr>
          <w:rFonts w:ascii="Times New Roman" w:hAnsi="Times New Roman" w:cs="Times New Roman"/>
          <w:sz w:val="24"/>
          <w:szCs w:val="24"/>
        </w:rPr>
        <w:t>- статью 38</w:t>
      </w:r>
      <w:r w:rsidRPr="00BB3F13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«</w:t>
      </w:r>
      <w:r w:rsidRPr="00BB3F13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Градостроительный регламент зоны застройки индивидуальными жилыми домами (Ж-1)»</w:t>
      </w:r>
      <w:r w:rsidRPr="00BB3F13">
        <w:rPr>
          <w:rFonts w:ascii="Times New Roman" w:hAnsi="Times New Roman" w:cs="Times New Roman"/>
          <w:sz w:val="24"/>
          <w:szCs w:val="24"/>
        </w:rPr>
        <w:t xml:space="preserve"> </w:t>
      </w:r>
      <w:r w:rsidRPr="00BB3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землепользования и застройки </w:t>
      </w:r>
      <w:proofErr w:type="spellStart"/>
      <w:r w:rsidR="00883E40" w:rsidRPr="00BB3F13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Pr="00BB3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поселения, утвержденных решением Собрания депутатов </w:t>
      </w:r>
      <w:proofErr w:type="spellStart"/>
      <w:r w:rsidR="00883E40" w:rsidRPr="00BB3F13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Pr="00BB3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</w:t>
      </w:r>
      <w:r w:rsidRPr="00BB3F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поселения  </w:t>
      </w:r>
      <w:r w:rsidRPr="00BB3F13">
        <w:rPr>
          <w:rFonts w:ascii="Times New Roman" w:hAnsi="Times New Roman" w:cs="Times New Roman"/>
          <w:sz w:val="24"/>
          <w:szCs w:val="24"/>
        </w:rPr>
        <w:t>Козловского</w:t>
      </w:r>
      <w:r w:rsidRPr="00BB3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Чувашской Республики от </w:t>
      </w:r>
      <w:r w:rsidR="00883E40" w:rsidRPr="00BB3F13">
        <w:rPr>
          <w:rFonts w:ascii="Times New Roman" w:hAnsi="Times New Roman" w:cs="Times New Roman"/>
          <w:sz w:val="24"/>
          <w:szCs w:val="24"/>
        </w:rPr>
        <w:t>29</w:t>
      </w:r>
      <w:r w:rsidRPr="00BB3F13">
        <w:rPr>
          <w:rFonts w:ascii="Times New Roman" w:hAnsi="Times New Roman" w:cs="Times New Roman"/>
          <w:sz w:val="24"/>
          <w:szCs w:val="24"/>
        </w:rPr>
        <w:t xml:space="preserve">.09.2017 г. № </w:t>
      </w:r>
      <w:r w:rsidR="00883E40" w:rsidRPr="00BB3F13">
        <w:rPr>
          <w:rFonts w:ascii="Times New Roman" w:hAnsi="Times New Roman" w:cs="Times New Roman"/>
          <w:sz w:val="24"/>
          <w:szCs w:val="24"/>
        </w:rPr>
        <w:t>53/4</w:t>
      </w:r>
      <w:r w:rsidRPr="00BB3F13">
        <w:rPr>
          <w:rFonts w:ascii="Times New Roman" w:hAnsi="Times New Roman" w:cs="Times New Roman"/>
          <w:sz w:val="24"/>
          <w:szCs w:val="24"/>
        </w:rPr>
        <w:t xml:space="preserve"> </w:t>
      </w:r>
      <w:r w:rsidRPr="00BB3F1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B3F1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C2965" w:rsidRPr="00BB3F13" w:rsidRDefault="001C2965" w:rsidP="001C2965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B3F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«Статья 38. Градостроительный регламент зоны застройки индивидуальными жилыми домами</w:t>
      </w:r>
      <w:r w:rsidRPr="00BB3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F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(Ж-1)</w:t>
      </w:r>
    </w:p>
    <w:p w:rsidR="001C2965" w:rsidRPr="00BB3F13" w:rsidRDefault="001C2965" w:rsidP="001C2965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BB3F1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Указанная зона включает территории, предназначенные для ведения личного подсобного хозяйства, садоводства и огородничества, социального и коммунально-бытового назначения.</w:t>
      </w:r>
    </w:p>
    <w:p w:rsidR="001C2965" w:rsidRPr="00BB3F13" w:rsidRDefault="001C2965" w:rsidP="001C2965">
      <w:pPr>
        <w:snapToGri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13">
        <w:rPr>
          <w:rFonts w:ascii="Times New Roman" w:hAnsi="Times New Roman" w:cs="Times New Roman"/>
          <w:color w:val="000000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1C2965" w:rsidRPr="00BB3F13" w:rsidRDefault="001C2965" w:rsidP="001C2965">
      <w:pPr>
        <w:snapToGri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993"/>
        <w:gridCol w:w="4110"/>
        <w:gridCol w:w="709"/>
        <w:gridCol w:w="142"/>
        <w:gridCol w:w="1276"/>
        <w:gridCol w:w="709"/>
        <w:gridCol w:w="992"/>
      </w:tblGrid>
      <w:tr w:rsidR="001C2965" w:rsidRPr="00BB3F13" w:rsidTr="00883E40">
        <w:trPr>
          <w:cantSplit/>
          <w:trHeight w:val="25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</w:p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C2965" w:rsidRPr="00BB3F13" w:rsidRDefault="001C2965" w:rsidP="00ED3A19">
            <w:pPr>
              <w:snapToGrid w:val="0"/>
              <w:ind w:left="113" w:right="11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утвержденным </w:t>
            </w:r>
            <w:r w:rsidRPr="00BB3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40" w:rsidRPr="00BB3F13" w:rsidRDefault="00883E40" w:rsidP="00883E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="001C2965" w:rsidRPr="00BB3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Параметры </w:t>
            </w:r>
            <w:proofErr w:type="gramStart"/>
            <w:r w:rsidR="001C2965" w:rsidRPr="00BB3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разрешенного</w:t>
            </w:r>
            <w:proofErr w:type="gramEnd"/>
            <w:r w:rsidR="001C2965" w:rsidRPr="00BB3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B3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</w:t>
            </w:r>
          </w:p>
          <w:p w:rsidR="00883E40" w:rsidRPr="00BB3F13" w:rsidRDefault="00883E40" w:rsidP="00883E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="001C2965" w:rsidRPr="00BB3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строительства, реконструкции </w:t>
            </w:r>
          </w:p>
          <w:p w:rsidR="001C2965" w:rsidRPr="00BB3F13" w:rsidRDefault="00883E40" w:rsidP="00883E4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="001C2965" w:rsidRPr="00BB3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объектов капитального строительства</w:t>
            </w:r>
          </w:p>
        </w:tc>
      </w:tr>
      <w:tr w:rsidR="001C2965" w:rsidRPr="00BB3F13" w:rsidTr="00883E40">
        <w:trPr>
          <w:cantSplit/>
          <w:trHeight w:val="32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Предельные размеры земельных участков (мин. - макс.), </w:t>
            </w:r>
            <w:proofErr w:type="gramStart"/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2965" w:rsidRPr="00BB3F13" w:rsidRDefault="001C2965" w:rsidP="00ED3A1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Минимальные отступы от границ земельных участков</w:t>
            </w:r>
          </w:p>
        </w:tc>
      </w:tr>
      <w:tr w:rsidR="001C2965" w:rsidRPr="00BB3F13" w:rsidTr="00883E40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1C2965" w:rsidRPr="00BB3F13" w:rsidTr="00883E40">
        <w:trPr>
          <w:trHeight w:val="39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1C2965" w:rsidRPr="00BB3F13" w:rsidTr="00883E40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0,03 - 0,25, в отдельных случаях 0,30 (п.п.</w:t>
            </w:r>
            <w:proofErr w:type="gramEnd"/>
          </w:p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1, 2 </w:t>
            </w:r>
            <w:proofErr w:type="spellStart"/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приме-чания</w:t>
            </w:r>
            <w:proofErr w:type="spellEnd"/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 (п.4 примечания)</w:t>
            </w:r>
          </w:p>
        </w:tc>
      </w:tr>
      <w:tr w:rsidR="001C2965" w:rsidRPr="00BB3F13" w:rsidTr="00883E40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 в границах населенного пункта)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0,06 – 0.40, в отдельных случаях  0,50 (п.п.</w:t>
            </w:r>
            <w:proofErr w:type="gramEnd"/>
          </w:p>
          <w:p w:rsidR="001C2965" w:rsidRPr="00BB3F13" w:rsidRDefault="001C2965" w:rsidP="00ED3A19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 2 прим</w:t>
            </w:r>
            <w:proofErr w:type="gramStart"/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е-</w:t>
            </w:r>
            <w:proofErr w:type="gramEnd"/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чания</w:t>
            </w:r>
            <w:proofErr w:type="spellEnd"/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 (п.4 примечания)</w:t>
            </w:r>
          </w:p>
        </w:tc>
      </w:tr>
      <w:tr w:rsidR="001C2965" w:rsidRPr="00BB3F13" w:rsidTr="00883E40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 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 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 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 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 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 подлежат установлению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Энергетика </w:t>
            </w: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 подлежат установлению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Связь </w:t>
            </w: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исключением объектов связи, размещение которых предусмотрено кодом 3.1)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 подлежат установлению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внутреннего правопорядка</w:t>
            </w:r>
          </w:p>
          <w:p w:rsidR="00251E45" w:rsidRPr="00BB3F13" w:rsidRDefault="00251E4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Общее пользование водными объектами</w:t>
            </w:r>
          </w:p>
          <w:p w:rsidR="00251E45" w:rsidRPr="00BB3F13" w:rsidRDefault="00251E4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51E45" w:rsidRPr="00BB3F13" w:rsidRDefault="00251E4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 подлежат установлению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град. регламент не распространяется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0,01- 0,10 (п.2 </w:t>
            </w:r>
            <w:proofErr w:type="spellStart"/>
            <w:proofErr w:type="gramStart"/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приме-чания</w:t>
            </w:r>
            <w:proofErr w:type="spellEnd"/>
            <w:proofErr w:type="gramEnd"/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садоводства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0,03- 0,10 (п.2 </w:t>
            </w:r>
            <w:proofErr w:type="spellStart"/>
            <w:proofErr w:type="gramStart"/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приме-чания</w:t>
            </w:r>
            <w:proofErr w:type="spellEnd"/>
            <w:proofErr w:type="gramEnd"/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 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 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C2965" w:rsidRPr="00BB3F13" w:rsidTr="00883E40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 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C2965" w:rsidRPr="00BB3F13" w:rsidTr="00883E40">
        <w:trPr>
          <w:trHeight w:val="39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1C2965" w:rsidRPr="00BB3F13" w:rsidTr="00883E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5" w:rsidRPr="00BB3F13" w:rsidRDefault="001C2965" w:rsidP="00ED3A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:rsidR="001C2965" w:rsidRPr="00BB3F13" w:rsidRDefault="001C2965" w:rsidP="001C2965">
      <w:pPr>
        <w:spacing w:before="120" w:after="12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3F13">
        <w:rPr>
          <w:rFonts w:ascii="Times New Roman" w:hAnsi="Times New Roman" w:cs="Times New Roman"/>
          <w:bCs/>
          <w:color w:val="000000"/>
          <w:sz w:val="24"/>
          <w:szCs w:val="24"/>
        </w:rPr>
        <w:t>Примечания:</w:t>
      </w:r>
    </w:p>
    <w:p w:rsidR="001C2965" w:rsidRPr="00BB3F13" w:rsidRDefault="001C2965" w:rsidP="001C2965">
      <w:pPr>
        <w:spacing w:before="120"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13">
        <w:rPr>
          <w:rFonts w:ascii="Times New Roman" w:hAnsi="Times New Roman" w:cs="Times New Roman"/>
          <w:color w:val="000000"/>
          <w:sz w:val="24"/>
          <w:szCs w:val="24"/>
        </w:rPr>
        <w:t xml:space="preserve">1. В отдельных случаях при наличии земель в целях учета особенностей сложившейся застройки, рационального использования территории, исключения </w:t>
      </w:r>
      <w:r w:rsidRPr="00BB3F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вклинивания, </w:t>
      </w:r>
      <w:proofErr w:type="spellStart"/>
      <w:r w:rsidRPr="00BB3F13">
        <w:rPr>
          <w:rFonts w:ascii="Times New Roman" w:hAnsi="Times New Roman" w:cs="Times New Roman"/>
          <w:color w:val="000000"/>
          <w:sz w:val="24"/>
          <w:szCs w:val="24"/>
        </w:rPr>
        <w:t>вкрапливания</w:t>
      </w:r>
      <w:proofErr w:type="spellEnd"/>
      <w:r w:rsidRPr="00BB3F13">
        <w:rPr>
          <w:rFonts w:ascii="Times New Roman" w:hAnsi="Times New Roman" w:cs="Times New Roman"/>
          <w:color w:val="000000"/>
          <w:sz w:val="24"/>
          <w:szCs w:val="24"/>
        </w:rPr>
        <w:t>, изломанности границ, чересполосицы, вовлечения в оборот неиспользуемых земельных участков</w:t>
      </w:r>
      <w:r w:rsidRPr="00BB3F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B3F13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максимальная площадь земельного участка может составлять: </w:t>
      </w:r>
    </w:p>
    <w:p w:rsidR="001C2965" w:rsidRPr="00BB3F13" w:rsidRDefault="001C2965" w:rsidP="001C2965">
      <w:pPr>
        <w:spacing w:before="120"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13">
        <w:rPr>
          <w:rFonts w:ascii="Times New Roman" w:hAnsi="Times New Roman" w:cs="Times New Roman"/>
          <w:color w:val="000000"/>
          <w:sz w:val="24"/>
          <w:szCs w:val="24"/>
        </w:rPr>
        <w:t>для индивидуального жилищного строительства до 0,30 га (включительно);</w:t>
      </w:r>
    </w:p>
    <w:p w:rsidR="001C2965" w:rsidRPr="00BB3F13" w:rsidRDefault="001C2965" w:rsidP="001C2965">
      <w:pPr>
        <w:spacing w:before="120"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13">
        <w:rPr>
          <w:rFonts w:ascii="Times New Roman" w:hAnsi="Times New Roman" w:cs="Times New Roman"/>
          <w:color w:val="000000"/>
          <w:sz w:val="24"/>
          <w:szCs w:val="24"/>
        </w:rPr>
        <w:t>для ведения личного подсобного хозяйства (приусадебный земельный участок в границах населенного пункта) до 0,50 га (включительно).</w:t>
      </w:r>
    </w:p>
    <w:p w:rsidR="001C2965" w:rsidRPr="00BB3F13" w:rsidRDefault="001C2965" w:rsidP="001C2965">
      <w:pPr>
        <w:spacing w:before="120"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3F1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фактические размеры земельных участков для индивидуального жилищного строительства или ведения личного подсобного хозяйства (приусадебный земельный участок), находящиеся на праве собственности и ином праве у граждан (до введения в действие настоящих Правил), превышают максимальные размеры, установленные в настоящем пункте, максимальная площадь земельного участка принимается в соответствии с правоустанавливающими документами. </w:t>
      </w:r>
      <w:proofErr w:type="gramEnd"/>
    </w:p>
    <w:p w:rsidR="001C2965" w:rsidRPr="00BB3F13" w:rsidRDefault="001C2965" w:rsidP="001C2965">
      <w:pPr>
        <w:tabs>
          <w:tab w:val="left" w:pos="460"/>
          <w:tab w:val="left" w:pos="2062"/>
        </w:tabs>
        <w:overflowPunct w:val="0"/>
        <w:spacing w:before="48" w:after="48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13">
        <w:rPr>
          <w:rFonts w:ascii="Times New Roman" w:hAnsi="Times New Roman" w:cs="Times New Roman"/>
          <w:color w:val="000000"/>
          <w:sz w:val="24"/>
          <w:szCs w:val="24"/>
        </w:rPr>
        <w:t>2. Предельные (максимальные и минимальные) размеры земельных участков, предоставляемых гражданам в собственность (за плату или бесплатно), в аренду из земель находящихся в муниципальной собственности или государственная собственность на которые не разграничена для индивидуального жилищного строительства, личного подсобного хозяйства, дачного строительства, садоводства, огородничества, устанавливаются нормативными правовыми актами органов</w:t>
      </w:r>
    </w:p>
    <w:p w:rsidR="001C2965" w:rsidRPr="00BB3F13" w:rsidRDefault="001C2965" w:rsidP="001C2965">
      <w:pPr>
        <w:tabs>
          <w:tab w:val="left" w:pos="460"/>
          <w:tab w:val="left" w:pos="2062"/>
        </w:tabs>
        <w:overflowPunct w:val="0"/>
        <w:spacing w:before="48" w:after="48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13">
        <w:rPr>
          <w:rFonts w:ascii="Times New Roman" w:hAnsi="Times New Roman" w:cs="Times New Roman"/>
          <w:color w:val="000000"/>
          <w:sz w:val="24"/>
          <w:szCs w:val="24"/>
        </w:rPr>
        <w:t>3. Минимальная ширина земельного участка для  индивидуального жилищного строительства, ведения личного подсобного хозяйства (приусадебный земельный участок) по уличному фронту рекомендуется не менее – 18 метров.</w:t>
      </w:r>
    </w:p>
    <w:p w:rsidR="001C2965" w:rsidRPr="00BB3F13" w:rsidRDefault="001C2965" w:rsidP="001C2965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13">
        <w:rPr>
          <w:rFonts w:ascii="Times New Roman" w:hAnsi="Times New Roman" w:cs="Times New Roman"/>
          <w:color w:val="000000"/>
          <w:sz w:val="24"/>
          <w:szCs w:val="24"/>
        </w:rPr>
        <w:t xml:space="preserve">4. В условиях сложившейся индивидуальной застройки,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</w:t>
      </w:r>
      <w:proofErr w:type="gramStart"/>
      <w:r w:rsidRPr="00BB3F13">
        <w:rPr>
          <w:rFonts w:ascii="Times New Roman" w:hAnsi="Times New Roman" w:cs="Times New Roman"/>
          <w:color w:val="000000"/>
          <w:sz w:val="24"/>
          <w:szCs w:val="24"/>
        </w:rPr>
        <w:t>застройки жилого дома</w:t>
      </w:r>
      <w:proofErr w:type="gramEnd"/>
      <w:r w:rsidRPr="00BB3F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2965" w:rsidRPr="00BB3F13" w:rsidRDefault="001C2965" w:rsidP="001C2965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13">
        <w:rPr>
          <w:rFonts w:ascii="Times New Roman" w:hAnsi="Times New Roman" w:cs="Times New Roman"/>
          <w:color w:val="000000"/>
          <w:sz w:val="24"/>
          <w:szCs w:val="24"/>
        </w:rPr>
        <w:t>5. Требования к ограждениям земельных участков индивидуальных жилых домов:</w:t>
      </w:r>
    </w:p>
    <w:p w:rsidR="001C2965" w:rsidRPr="00BB3F13" w:rsidRDefault="001C2965" w:rsidP="001C2965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13">
        <w:rPr>
          <w:rFonts w:ascii="Times New Roman" w:hAnsi="Times New Roman" w:cs="Times New Roman"/>
          <w:color w:val="000000"/>
          <w:sz w:val="24"/>
          <w:szCs w:val="24"/>
        </w:rPr>
        <w:tab/>
        <w:t>а) максимальная высота ограждений – 2 метра;</w:t>
      </w:r>
    </w:p>
    <w:p w:rsidR="001C2965" w:rsidRPr="00BB3F13" w:rsidRDefault="001C2965" w:rsidP="001C2965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13">
        <w:rPr>
          <w:rFonts w:ascii="Times New Roman" w:hAnsi="Times New Roman" w:cs="Times New Roman"/>
          <w:color w:val="000000"/>
          <w:sz w:val="24"/>
          <w:szCs w:val="24"/>
        </w:rPr>
        <w:tab/>
        <w:t>б) ограждение в виде декоративного озеленения – 1,2 м;</w:t>
      </w:r>
    </w:p>
    <w:p w:rsidR="001C2965" w:rsidRPr="00BB3F13" w:rsidRDefault="001C2965" w:rsidP="001C2965">
      <w:pPr>
        <w:spacing w:before="120" w:after="12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3F13">
        <w:rPr>
          <w:rFonts w:ascii="Times New Roman" w:hAnsi="Times New Roman" w:cs="Times New Roman"/>
          <w:color w:val="000000"/>
          <w:sz w:val="24"/>
          <w:szCs w:val="24"/>
        </w:rPr>
        <w:t>6. Высота гаражей – не более 5 метров.</w:t>
      </w:r>
    </w:p>
    <w:p w:rsidR="001C2965" w:rsidRPr="00BB3F13" w:rsidRDefault="001C2965" w:rsidP="001C2965">
      <w:pPr>
        <w:spacing w:before="120"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B3F13">
        <w:rPr>
          <w:rFonts w:ascii="Times New Roman" w:hAnsi="Times New Roman" w:cs="Times New Roman"/>
          <w:color w:val="000000"/>
          <w:sz w:val="24"/>
          <w:szCs w:val="24"/>
        </w:rPr>
        <w:t xml:space="preserve">7. Использование земельных участков и объектов капитального строительства в границах </w:t>
      </w:r>
      <w:proofErr w:type="spellStart"/>
      <w:r w:rsidRPr="00BB3F13">
        <w:rPr>
          <w:rFonts w:ascii="Times New Roman" w:hAnsi="Times New Roman" w:cs="Times New Roman"/>
          <w:color w:val="000000"/>
          <w:sz w:val="24"/>
          <w:szCs w:val="24"/>
        </w:rPr>
        <w:t>водоохранных</w:t>
      </w:r>
      <w:proofErr w:type="spellEnd"/>
      <w:r w:rsidRPr="00BB3F13">
        <w:rPr>
          <w:rFonts w:ascii="Times New Roman" w:hAnsi="Times New Roman" w:cs="Times New Roman"/>
          <w:color w:val="000000"/>
          <w:sz w:val="24"/>
          <w:szCs w:val="24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</w:t>
      </w:r>
      <w:proofErr w:type="gramStart"/>
      <w:r w:rsidRPr="00BB3F13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1C2965" w:rsidRPr="00BB3F13" w:rsidRDefault="001C2965" w:rsidP="001C296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2965" w:rsidRPr="00BB3F13" w:rsidRDefault="001C2965" w:rsidP="001C296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C2965" w:rsidRPr="00BB3F13" w:rsidRDefault="001C2965" w:rsidP="001C2965">
      <w:pPr>
        <w:rPr>
          <w:rFonts w:ascii="Times New Roman" w:hAnsi="Times New Roman" w:cs="Times New Roman"/>
          <w:sz w:val="24"/>
          <w:szCs w:val="24"/>
        </w:rPr>
      </w:pPr>
    </w:p>
    <w:p w:rsidR="001C2965" w:rsidRPr="00BB3F13" w:rsidRDefault="001C2965" w:rsidP="00BB3F13">
      <w:pPr>
        <w:spacing w:after="0"/>
        <w:ind w:left="4500" w:firstLine="709"/>
        <w:rPr>
          <w:rFonts w:ascii="Times New Roman" w:hAnsi="Times New Roman" w:cs="Times New Roman"/>
          <w:sz w:val="24"/>
          <w:szCs w:val="24"/>
        </w:rPr>
      </w:pPr>
    </w:p>
    <w:p w:rsidR="001C2965" w:rsidRPr="00BB3F13" w:rsidRDefault="001C2965" w:rsidP="00BB3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F13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1C2965" w:rsidRPr="00BB3F13" w:rsidRDefault="00251E45" w:rsidP="00BB3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F13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="001C2965" w:rsidRPr="00BB3F13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1C2965" w:rsidRPr="00BB3F13" w:rsidRDefault="001C2965" w:rsidP="00BB3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F13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                                </w:t>
      </w:r>
      <w:r w:rsidR="00251E45" w:rsidRPr="00BB3F13">
        <w:rPr>
          <w:rFonts w:ascii="Times New Roman" w:hAnsi="Times New Roman" w:cs="Times New Roman"/>
          <w:sz w:val="24"/>
          <w:szCs w:val="24"/>
        </w:rPr>
        <w:t xml:space="preserve">           А.А.Михайлов</w:t>
      </w:r>
    </w:p>
    <w:p w:rsidR="001C2965" w:rsidRPr="00BB3F13" w:rsidRDefault="001C2965" w:rsidP="001C2965">
      <w:pPr>
        <w:snapToGrid w:val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C2965" w:rsidRPr="00BB3F13" w:rsidRDefault="001C2965" w:rsidP="001C2965">
      <w:pPr>
        <w:ind w:right="-55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5C" w:rsidRPr="00BB3F13" w:rsidRDefault="0026635C">
      <w:pPr>
        <w:rPr>
          <w:rFonts w:ascii="Times New Roman" w:hAnsi="Times New Roman" w:cs="Times New Roman"/>
          <w:sz w:val="24"/>
          <w:szCs w:val="24"/>
        </w:rPr>
      </w:pPr>
    </w:p>
    <w:sectPr w:rsidR="0026635C" w:rsidRPr="00BB3F13" w:rsidSect="00FC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0DE64F0"/>
    <w:lvl w:ilvl="0">
      <w:start w:val="1"/>
      <w:numFmt w:val="none"/>
      <w:pStyle w:val="5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2965"/>
    <w:rsid w:val="001C2965"/>
    <w:rsid w:val="00251E45"/>
    <w:rsid w:val="0026635C"/>
    <w:rsid w:val="00883E40"/>
    <w:rsid w:val="008C443B"/>
    <w:rsid w:val="00BB3F13"/>
    <w:rsid w:val="00EB7EFA"/>
    <w:rsid w:val="00FC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69"/>
  </w:style>
  <w:style w:type="paragraph" w:styleId="2">
    <w:name w:val="heading 2"/>
    <w:basedOn w:val="a"/>
    <w:next w:val="a"/>
    <w:link w:val="20"/>
    <w:qFormat/>
    <w:rsid w:val="001C2965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1C2965"/>
    <w:pPr>
      <w:keepNext/>
      <w:spacing w:before="80" w:after="0" w:line="192" w:lineRule="auto"/>
      <w:jc w:val="center"/>
      <w:outlineLvl w:val="2"/>
    </w:pPr>
    <w:rPr>
      <w:rFonts w:ascii="Times New Roman" w:eastAsia="Calibri" w:hAnsi="Times New Roman" w:cs="Times New Roman"/>
      <w:b/>
      <w:bCs/>
      <w:noProof/>
      <w:color w:val="000000"/>
      <w:sz w:val="26"/>
      <w:szCs w:val="24"/>
    </w:rPr>
  </w:style>
  <w:style w:type="paragraph" w:styleId="5">
    <w:name w:val="heading 5"/>
    <w:basedOn w:val="a"/>
    <w:next w:val="a"/>
    <w:link w:val="50"/>
    <w:qFormat/>
    <w:rsid w:val="001C2965"/>
    <w:pPr>
      <w:keepNext/>
      <w:numPr>
        <w:numId w:val="1"/>
      </w:numPr>
      <w:tabs>
        <w:tab w:val="left" w:pos="6800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1C2965"/>
    <w:rPr>
      <w:b/>
      <w:color w:val="008000"/>
      <w:sz w:val="16"/>
    </w:rPr>
  </w:style>
  <w:style w:type="character" w:customStyle="1" w:styleId="apple-converted-space">
    <w:name w:val="apple-converted-space"/>
    <w:basedOn w:val="a0"/>
    <w:rsid w:val="001C2965"/>
  </w:style>
  <w:style w:type="character" w:customStyle="1" w:styleId="20">
    <w:name w:val="Заголовок 2 Знак"/>
    <w:basedOn w:val="a0"/>
    <w:link w:val="2"/>
    <w:rsid w:val="001C2965"/>
    <w:rPr>
      <w:rFonts w:ascii="Times New Roman" w:eastAsia="Calibri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1C2965"/>
    <w:rPr>
      <w:rFonts w:ascii="Times New Roman" w:eastAsia="Calibri" w:hAnsi="Times New Roman" w:cs="Times New Roman"/>
      <w:b/>
      <w:bCs/>
      <w:noProof/>
      <w:color w:val="000000"/>
      <w:sz w:val="26"/>
      <w:szCs w:val="24"/>
    </w:rPr>
  </w:style>
  <w:style w:type="character" w:customStyle="1" w:styleId="50">
    <w:name w:val="Заголовок 5 Знак"/>
    <w:basedOn w:val="a0"/>
    <w:link w:val="5"/>
    <w:rsid w:val="001C2965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aliases w:val="Знак, Знак Знак"/>
    <w:basedOn w:val="a"/>
    <w:link w:val="a5"/>
    <w:semiHidden/>
    <w:rsid w:val="001C29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aliases w:val="Знак Знак, Знак Знак Знак"/>
    <w:basedOn w:val="a0"/>
    <w:link w:val="a4"/>
    <w:semiHidden/>
    <w:rsid w:val="001C296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rsid w:val="001C2965"/>
    <w:rPr>
      <w:b/>
      <w:color w:val="000080"/>
    </w:rPr>
  </w:style>
  <w:style w:type="paragraph" w:customStyle="1" w:styleId="a7">
    <w:name w:val="Таблицы (моноширинный)"/>
    <w:basedOn w:val="a"/>
    <w:next w:val="a"/>
    <w:rsid w:val="001C2965"/>
    <w:pPr>
      <w:suppressAutoHyphens/>
      <w:autoSpaceDE w:val="0"/>
      <w:jc w:val="both"/>
    </w:pPr>
    <w:rPr>
      <w:rFonts w:ascii="Courier New" w:eastAsia="SimSun" w:hAnsi="Courier New" w:cs="Courier New"/>
      <w:kern w:val="2"/>
      <w:sz w:val="20"/>
      <w:szCs w:val="20"/>
      <w:lang w:eastAsia="ar-SA"/>
    </w:rPr>
  </w:style>
  <w:style w:type="paragraph" w:customStyle="1" w:styleId="normal">
    <w:name w:val="normal"/>
    <w:basedOn w:val="a"/>
    <w:rsid w:val="001C29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char">
    <w:name w:val="normal__char"/>
    <w:basedOn w:val="a0"/>
    <w:rsid w:val="001C2965"/>
  </w:style>
  <w:style w:type="paragraph" w:customStyle="1" w:styleId="dash041e0431044b0447043d044b0439">
    <w:name w:val="dash041e_0431_044b_0447_043d_044b_0439"/>
    <w:basedOn w:val="a"/>
    <w:rsid w:val="001C29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D8CE64B554174008568ABA11619B66899179E4C6036830DC860C94F922048672AC17C35CBD9AEW9H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1D8CE64B554174008568ABA11619B66899179E4C6036830DC860C94F922048672AC17C35CBD9AEW9H4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1D8CE64B554174008568ABA11619B66899179E4C6036830DC860C94F922048672AC17C35CBD8A6W9H1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7004128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1D8CE64B554174008568ABA11619B6689B1B9D4B6536830DC860C94FW9H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6</cp:revision>
  <cp:lastPrinted>2018-09-07T18:57:00Z</cp:lastPrinted>
  <dcterms:created xsi:type="dcterms:W3CDTF">2018-09-07T16:38:00Z</dcterms:created>
  <dcterms:modified xsi:type="dcterms:W3CDTF">2018-09-07T18:58:00Z</dcterms:modified>
</cp:coreProperties>
</file>