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E45912" w:rsidRPr="00E45912" w:rsidTr="00E45912">
        <w:trPr>
          <w:cantSplit/>
          <w:trHeight w:val="542"/>
        </w:trPr>
        <w:tc>
          <w:tcPr>
            <w:tcW w:w="4161" w:type="dxa"/>
            <w:hideMark/>
          </w:tcPr>
          <w:p w:rsidR="00E45912" w:rsidRPr="00E45912" w:rsidRDefault="00E45912" w:rsidP="00E45912">
            <w:pPr>
              <w:spacing w:after="0" w:line="240" w:lineRule="auto"/>
              <w:jc w:val="center"/>
              <w:rPr>
                <w:rFonts w:ascii="Times New Roman" w:eastAsia="Calibri" w:hAnsi="Times New Roman" w:cs="Times New Roman"/>
                <w:b/>
                <w:bCs/>
                <w:noProof/>
                <w:color w:val="000000"/>
              </w:rPr>
            </w:pPr>
            <w:r w:rsidRPr="00E45912">
              <w:rPr>
                <w:rFonts w:ascii="Times New Roman" w:eastAsia="Calibri" w:hAnsi="Times New Roman" w:cs="Times New Roman"/>
                <w:b/>
                <w:bCs/>
                <w:noProof/>
                <w:color w:val="000000"/>
              </w:rPr>
              <w:t>ЧĂВАШ РЕСПУБЛИКИ</w:t>
            </w:r>
          </w:p>
          <w:p w:rsidR="00E45912" w:rsidRPr="00E45912" w:rsidRDefault="00E45912" w:rsidP="00E45912">
            <w:pPr>
              <w:spacing w:after="0" w:line="240" w:lineRule="auto"/>
              <w:jc w:val="center"/>
              <w:rPr>
                <w:rFonts w:ascii="Times New Roman" w:eastAsia="Calibri" w:hAnsi="Times New Roman" w:cs="Times New Roman"/>
                <w:sz w:val="26"/>
              </w:rPr>
            </w:pPr>
            <w:r w:rsidRPr="00E45912">
              <w:rPr>
                <w:rFonts w:ascii="Times New Roman" w:eastAsia="Calibri" w:hAnsi="Times New Roman" w:cs="Times New Roman"/>
                <w:b/>
                <w:bCs/>
                <w:noProof/>
                <w:color w:val="000000"/>
              </w:rPr>
              <w:t>КАНАШ РАЙОНĚ</w:t>
            </w:r>
          </w:p>
        </w:tc>
        <w:tc>
          <w:tcPr>
            <w:tcW w:w="1225" w:type="dxa"/>
            <w:vMerge w:val="restart"/>
            <w:hideMark/>
          </w:tcPr>
          <w:p w:rsidR="00E45912" w:rsidRPr="00E45912" w:rsidRDefault="00E45912" w:rsidP="00E45912">
            <w:pPr>
              <w:spacing w:after="0" w:line="240" w:lineRule="auto"/>
              <w:rPr>
                <w:rFonts w:ascii="Times New Roman" w:eastAsia="Calibri" w:hAnsi="Times New Roman" w:cs="Times New Roman"/>
                <w:sz w:val="26"/>
              </w:rPr>
            </w:pPr>
            <w:r w:rsidRPr="00E45912">
              <w:rPr>
                <w:rFonts w:ascii="Calibri" w:eastAsia="Calibri" w:hAnsi="Calibri" w:cs="Times New Roman"/>
                <w:noProof/>
                <w:lang w:eastAsia="ru-RU"/>
              </w:rPr>
              <w:drawing>
                <wp:anchor distT="0" distB="0" distL="114300" distR="114300" simplePos="0" relativeHeight="251659264" behindDoc="0" locked="0" layoutInCell="1" allowOverlap="1" wp14:anchorId="1DC24737" wp14:editId="4132BB7B">
                  <wp:simplePos x="0" y="0"/>
                  <wp:positionH relativeFrom="column">
                    <wp:posOffset>-26670</wp:posOffset>
                  </wp:positionH>
                  <wp:positionV relativeFrom="paragraph">
                    <wp:posOffset>-129540</wp:posOffset>
                  </wp:positionV>
                  <wp:extent cx="720090" cy="723900"/>
                  <wp:effectExtent l="0" t="0" r="3810" b="0"/>
                  <wp:wrapNone/>
                  <wp:docPr id="1"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4184" w:type="dxa"/>
            <w:hideMark/>
          </w:tcPr>
          <w:p w:rsidR="00E45912" w:rsidRPr="00E45912" w:rsidRDefault="00E45912" w:rsidP="00E45912">
            <w:pPr>
              <w:spacing w:after="0" w:line="240" w:lineRule="auto"/>
              <w:jc w:val="center"/>
              <w:rPr>
                <w:rFonts w:ascii="Times New Roman" w:eastAsia="Calibri" w:hAnsi="Times New Roman" w:cs="Times New Roman"/>
              </w:rPr>
            </w:pPr>
            <w:r w:rsidRPr="00E45912">
              <w:rPr>
                <w:rFonts w:ascii="Times New Roman" w:eastAsia="Calibri" w:hAnsi="Times New Roman" w:cs="Times New Roman"/>
                <w:b/>
                <w:bCs/>
                <w:noProof/>
              </w:rPr>
              <w:t>ЧУВАШСКАЯ РЕСПУБЛИКА</w:t>
            </w:r>
            <w:r w:rsidRPr="00E45912">
              <w:rPr>
                <w:rFonts w:ascii="Times New Roman" w:eastAsia="Calibri" w:hAnsi="Times New Roman" w:cs="Times New Roman"/>
                <w:b/>
                <w:bCs/>
                <w:color w:val="000080"/>
              </w:rPr>
              <w:t xml:space="preserve"> </w:t>
            </w:r>
            <w:r w:rsidRPr="00E45912">
              <w:rPr>
                <w:rFonts w:ascii="Times New Roman" w:eastAsia="Calibri" w:hAnsi="Times New Roman" w:cs="Times New Roman"/>
                <w:b/>
                <w:bCs/>
                <w:noProof/>
                <w:color w:val="000000"/>
              </w:rPr>
              <w:t>КАНАШСКИЙ РАЙОН</w:t>
            </w:r>
          </w:p>
        </w:tc>
      </w:tr>
      <w:tr w:rsidR="00E45912" w:rsidRPr="00E45912" w:rsidTr="00E45912">
        <w:trPr>
          <w:cantSplit/>
          <w:trHeight w:val="1785"/>
        </w:trPr>
        <w:tc>
          <w:tcPr>
            <w:tcW w:w="4161" w:type="dxa"/>
          </w:tcPr>
          <w:p w:rsidR="00E45912" w:rsidRPr="00E45912" w:rsidRDefault="00E45912" w:rsidP="00E45912">
            <w:pPr>
              <w:keepNext/>
              <w:spacing w:before="240" w:after="0"/>
              <w:ind w:firstLine="720"/>
              <w:jc w:val="center"/>
              <w:outlineLvl w:val="3"/>
              <w:rPr>
                <w:rFonts w:ascii="Times New Roman" w:eastAsia="Times New Roman" w:hAnsi="Times New Roman" w:cs="Times New Roman"/>
                <w:b/>
                <w:bCs/>
                <w:sz w:val="20"/>
                <w:szCs w:val="20"/>
                <w:lang w:eastAsia="ru-RU"/>
              </w:rPr>
            </w:pPr>
            <w:r w:rsidRPr="00E45912">
              <w:rPr>
                <w:rFonts w:ascii="Times New Roman" w:eastAsia="Times New Roman" w:hAnsi="Times New Roman" w:cs="Times New Roman"/>
                <w:b/>
                <w:bCs/>
                <w:sz w:val="20"/>
                <w:szCs w:val="20"/>
                <w:lang w:eastAsia="ru-RU"/>
              </w:rPr>
              <w:t>ШАККĂЛ ЯЛ ПОСЕЛЕНИЙĚН</w:t>
            </w:r>
          </w:p>
          <w:p w:rsidR="00E45912" w:rsidRPr="00E45912" w:rsidRDefault="00E45912" w:rsidP="00E45912">
            <w:pPr>
              <w:spacing w:before="20" w:after="0" w:line="240" w:lineRule="auto"/>
              <w:ind w:firstLine="720"/>
              <w:jc w:val="center"/>
              <w:rPr>
                <w:rFonts w:ascii="Times New Roman" w:eastAsia="Calibri" w:hAnsi="Times New Roman" w:cs="Times New Roman"/>
                <w:b/>
                <w:bCs/>
                <w:color w:val="000080"/>
              </w:rPr>
            </w:pPr>
            <w:r w:rsidRPr="00E45912">
              <w:rPr>
                <w:rFonts w:ascii="Times New Roman" w:eastAsia="Calibri" w:hAnsi="Times New Roman" w:cs="Times New Roman"/>
                <w:b/>
                <w:bCs/>
                <w:noProof/>
                <w:color w:val="000000"/>
                <w:sz w:val="20"/>
                <w:szCs w:val="20"/>
              </w:rPr>
              <w:t>ДЕПУТАТСЕН ПУХĂВĚ</w:t>
            </w:r>
          </w:p>
          <w:p w:rsidR="00E45912" w:rsidRPr="00E45912" w:rsidRDefault="00E45912" w:rsidP="00E45912">
            <w:pPr>
              <w:autoSpaceDE w:val="0"/>
              <w:autoSpaceDN w:val="0"/>
              <w:adjustRightInd w:val="0"/>
              <w:spacing w:after="0"/>
              <w:ind w:right="-35" w:firstLine="720"/>
              <w:jc w:val="center"/>
              <w:rPr>
                <w:rFonts w:ascii="Courier New" w:eastAsia="Times New Roman" w:hAnsi="Courier New" w:cs="Times New Roman"/>
                <w:noProof/>
                <w:color w:val="000000"/>
                <w:sz w:val="26"/>
                <w:szCs w:val="20"/>
                <w:lang w:eastAsia="ru-RU"/>
              </w:rPr>
            </w:pPr>
          </w:p>
          <w:p w:rsidR="00E45912" w:rsidRPr="00E45912" w:rsidRDefault="00E45912" w:rsidP="00E45912">
            <w:pPr>
              <w:autoSpaceDE w:val="0"/>
              <w:autoSpaceDN w:val="0"/>
              <w:adjustRightInd w:val="0"/>
              <w:spacing w:after="0"/>
              <w:ind w:right="-35" w:firstLine="720"/>
              <w:jc w:val="center"/>
              <w:rPr>
                <w:rFonts w:ascii="Times New Roman" w:eastAsia="Times New Roman" w:hAnsi="Times New Roman" w:cs="Times New Roman"/>
                <w:b/>
                <w:bCs/>
                <w:noProof/>
                <w:color w:val="000000"/>
                <w:sz w:val="26"/>
                <w:szCs w:val="20"/>
                <w:lang w:eastAsia="ru-RU"/>
              </w:rPr>
            </w:pPr>
          </w:p>
          <w:p w:rsidR="00E45912" w:rsidRPr="00E45912" w:rsidRDefault="00E45912" w:rsidP="00E45912">
            <w:pPr>
              <w:keepNext/>
              <w:spacing w:after="0"/>
              <w:ind w:firstLine="720"/>
              <w:jc w:val="center"/>
              <w:outlineLvl w:val="2"/>
              <w:rPr>
                <w:rFonts w:ascii="Times New Roman" w:eastAsia="Times New Roman" w:hAnsi="Times New Roman" w:cs="Times New Roman"/>
                <w:b/>
                <w:bCs/>
                <w:sz w:val="26"/>
                <w:szCs w:val="26"/>
                <w:lang w:eastAsia="ru-RU"/>
              </w:rPr>
            </w:pPr>
            <w:r w:rsidRPr="00E45912">
              <w:rPr>
                <w:rFonts w:ascii="Times New Roman" w:eastAsia="Times New Roman" w:hAnsi="Times New Roman" w:cs="Times New Roman"/>
                <w:b/>
                <w:bCs/>
                <w:sz w:val="26"/>
                <w:szCs w:val="26"/>
                <w:lang w:eastAsia="ru-RU"/>
              </w:rPr>
              <w:t>ЙЫШĂНУ</w:t>
            </w:r>
          </w:p>
          <w:p w:rsidR="00E45912" w:rsidRPr="00E45912" w:rsidRDefault="00E45912" w:rsidP="00E45912">
            <w:pPr>
              <w:spacing w:after="0" w:line="240" w:lineRule="auto"/>
              <w:ind w:firstLine="720"/>
              <w:jc w:val="center"/>
              <w:rPr>
                <w:rFonts w:ascii="Times New Roman" w:eastAsia="Calibri" w:hAnsi="Times New Roman" w:cs="Times New Roman"/>
                <w:noProof/>
                <w:lang w:val="en-US"/>
              </w:rPr>
            </w:pPr>
            <w:r w:rsidRPr="00E45912">
              <w:rPr>
                <w:rFonts w:ascii="Times New Roman" w:eastAsia="Calibri" w:hAnsi="Times New Roman" w:cs="Times New Roman"/>
                <w:noProof/>
              </w:rPr>
              <w:t>«</w:t>
            </w:r>
            <w:r>
              <w:rPr>
                <w:rFonts w:ascii="Times New Roman" w:eastAsia="Calibri" w:hAnsi="Times New Roman" w:cs="Times New Roman"/>
                <w:noProof/>
              </w:rPr>
              <w:t>___</w:t>
            </w:r>
            <w:r w:rsidRPr="00E45912">
              <w:rPr>
                <w:rFonts w:ascii="Times New Roman" w:eastAsia="Calibri" w:hAnsi="Times New Roman" w:cs="Times New Roman"/>
                <w:noProof/>
              </w:rPr>
              <w:t xml:space="preserve">» </w:t>
            </w:r>
            <w:r>
              <w:rPr>
                <w:rFonts w:ascii="Times New Roman" w:eastAsia="Calibri" w:hAnsi="Times New Roman" w:cs="Times New Roman"/>
                <w:noProof/>
              </w:rPr>
              <w:t>___</w:t>
            </w:r>
            <w:r w:rsidRPr="00E45912">
              <w:rPr>
                <w:rFonts w:ascii="Times New Roman" w:eastAsia="Calibri" w:hAnsi="Times New Roman" w:cs="Times New Roman"/>
                <w:noProof/>
              </w:rPr>
              <w:t xml:space="preserve"> уйǎхě 2018 </w:t>
            </w:r>
            <w:r>
              <w:rPr>
                <w:rFonts w:ascii="Times New Roman" w:eastAsia="Calibri" w:hAnsi="Times New Roman" w:cs="Times New Roman"/>
                <w:noProof/>
              </w:rPr>
              <w:t>____</w:t>
            </w:r>
            <w:r w:rsidRPr="00E45912">
              <w:rPr>
                <w:rFonts w:ascii="Times New Roman" w:eastAsia="Calibri" w:hAnsi="Times New Roman" w:cs="Times New Roman"/>
                <w:noProof/>
              </w:rPr>
              <w:t xml:space="preserve"> №</w:t>
            </w:r>
          </w:p>
        </w:tc>
        <w:tc>
          <w:tcPr>
            <w:tcW w:w="0" w:type="auto"/>
            <w:vMerge/>
            <w:vAlign w:val="center"/>
            <w:hideMark/>
          </w:tcPr>
          <w:p w:rsidR="00E45912" w:rsidRPr="00E45912" w:rsidRDefault="00E45912" w:rsidP="00E45912">
            <w:pPr>
              <w:spacing w:after="0" w:line="240" w:lineRule="auto"/>
              <w:rPr>
                <w:rFonts w:ascii="Times New Roman" w:eastAsia="Calibri" w:hAnsi="Times New Roman" w:cs="Times New Roman"/>
                <w:sz w:val="26"/>
              </w:rPr>
            </w:pPr>
          </w:p>
        </w:tc>
        <w:tc>
          <w:tcPr>
            <w:tcW w:w="4184" w:type="dxa"/>
          </w:tcPr>
          <w:p w:rsidR="00E45912" w:rsidRPr="00E45912" w:rsidRDefault="00E45912" w:rsidP="00E45912">
            <w:pPr>
              <w:spacing w:after="0" w:line="240" w:lineRule="auto"/>
              <w:ind w:firstLine="720"/>
              <w:jc w:val="center"/>
              <w:rPr>
                <w:rFonts w:ascii="Times New Roman" w:eastAsia="Calibri" w:hAnsi="Times New Roman" w:cs="Times New Roman"/>
                <w:b/>
                <w:bCs/>
                <w:noProof/>
                <w:color w:val="000000"/>
                <w:sz w:val="20"/>
                <w:szCs w:val="20"/>
              </w:rPr>
            </w:pPr>
            <w:r w:rsidRPr="00E45912">
              <w:rPr>
                <w:rFonts w:ascii="Times New Roman" w:eastAsia="Calibri" w:hAnsi="Times New Roman" w:cs="Times New Roman"/>
                <w:b/>
                <w:bCs/>
                <w:noProof/>
                <w:color w:val="000000"/>
                <w:sz w:val="20"/>
                <w:szCs w:val="20"/>
              </w:rPr>
              <w:t>СОБРАНИЕ ДЕПУТАТОВ</w:t>
            </w:r>
          </w:p>
          <w:p w:rsidR="00E45912" w:rsidRPr="00E45912" w:rsidRDefault="00E45912" w:rsidP="00E45912">
            <w:pPr>
              <w:spacing w:after="0" w:line="240" w:lineRule="auto"/>
              <w:ind w:firstLine="720"/>
              <w:jc w:val="center"/>
              <w:rPr>
                <w:rFonts w:ascii="Times New Roman" w:eastAsia="Calibri" w:hAnsi="Times New Roman" w:cs="Times New Roman"/>
                <w:b/>
                <w:noProof/>
                <w:color w:val="000000"/>
                <w:sz w:val="20"/>
                <w:szCs w:val="20"/>
              </w:rPr>
            </w:pPr>
            <w:r w:rsidRPr="00E45912">
              <w:rPr>
                <w:rFonts w:ascii="Times New Roman" w:eastAsia="Calibri" w:hAnsi="Times New Roman" w:cs="Times New Roman"/>
                <w:b/>
                <w:bCs/>
                <w:noProof/>
                <w:color w:val="000000"/>
                <w:sz w:val="20"/>
                <w:szCs w:val="20"/>
              </w:rPr>
              <w:t>ШАКУЛОВСКОГО  СЕЛЬСКОГО ПОСЕЛЕНИЯ</w:t>
            </w:r>
          </w:p>
          <w:p w:rsidR="00E45912" w:rsidRPr="00E45912" w:rsidRDefault="00E45912" w:rsidP="00E45912">
            <w:pPr>
              <w:spacing w:after="0" w:line="240" w:lineRule="auto"/>
              <w:ind w:firstLine="720"/>
              <w:jc w:val="center"/>
              <w:rPr>
                <w:rFonts w:ascii="Times New Roman" w:eastAsia="Calibri" w:hAnsi="Times New Roman" w:cs="Times New Roman"/>
              </w:rPr>
            </w:pPr>
          </w:p>
          <w:p w:rsidR="00E45912" w:rsidRPr="00E45912" w:rsidRDefault="00E45912" w:rsidP="00E45912">
            <w:pPr>
              <w:spacing w:after="0" w:line="240" w:lineRule="auto"/>
              <w:ind w:firstLine="720"/>
              <w:jc w:val="center"/>
              <w:rPr>
                <w:rFonts w:ascii="Times New Roman" w:eastAsia="Calibri" w:hAnsi="Times New Roman" w:cs="Times New Roman"/>
              </w:rPr>
            </w:pPr>
          </w:p>
          <w:p w:rsidR="00E45912" w:rsidRPr="00E45912" w:rsidRDefault="00E45912" w:rsidP="00E45912">
            <w:pPr>
              <w:spacing w:after="0" w:line="240" w:lineRule="auto"/>
              <w:ind w:firstLine="720"/>
              <w:jc w:val="center"/>
              <w:rPr>
                <w:rFonts w:ascii="Times New Roman" w:eastAsia="Calibri" w:hAnsi="Times New Roman" w:cs="Times New Roman"/>
                <w:b/>
                <w:bCs/>
              </w:rPr>
            </w:pPr>
            <w:r w:rsidRPr="00E45912">
              <w:rPr>
                <w:rFonts w:ascii="Times New Roman" w:eastAsia="Calibri" w:hAnsi="Times New Roman" w:cs="Times New Roman"/>
                <w:b/>
                <w:bCs/>
              </w:rPr>
              <w:t>РЕШЕНИЕ</w:t>
            </w:r>
          </w:p>
          <w:p w:rsidR="00E45912" w:rsidRPr="00E45912" w:rsidRDefault="00E45912" w:rsidP="00E45912">
            <w:pPr>
              <w:spacing w:after="0" w:line="240" w:lineRule="auto"/>
              <w:ind w:firstLine="720"/>
              <w:jc w:val="center"/>
              <w:rPr>
                <w:rFonts w:ascii="Times New Roman" w:eastAsia="Calibri" w:hAnsi="Times New Roman" w:cs="Times New Roman"/>
                <w:noProof/>
              </w:rPr>
            </w:pPr>
            <w:r w:rsidRPr="00E45912">
              <w:rPr>
                <w:rFonts w:ascii="Times New Roman" w:eastAsia="Calibri" w:hAnsi="Times New Roman" w:cs="Times New Roman"/>
                <w:noProof/>
              </w:rPr>
              <w:t>«</w:t>
            </w:r>
            <w:r>
              <w:rPr>
                <w:rFonts w:ascii="Times New Roman" w:eastAsia="Calibri" w:hAnsi="Times New Roman" w:cs="Times New Roman"/>
                <w:noProof/>
              </w:rPr>
              <w:t>___</w:t>
            </w:r>
            <w:r w:rsidRPr="00E45912">
              <w:rPr>
                <w:rFonts w:ascii="Times New Roman" w:eastAsia="Calibri" w:hAnsi="Times New Roman" w:cs="Times New Roman"/>
                <w:noProof/>
              </w:rPr>
              <w:t xml:space="preserve">» </w:t>
            </w:r>
            <w:r>
              <w:rPr>
                <w:rFonts w:ascii="Times New Roman" w:eastAsia="Calibri" w:hAnsi="Times New Roman" w:cs="Times New Roman"/>
                <w:noProof/>
              </w:rPr>
              <w:t>___</w:t>
            </w:r>
            <w:r w:rsidRPr="00E45912">
              <w:rPr>
                <w:rFonts w:ascii="Times New Roman" w:eastAsia="Calibri" w:hAnsi="Times New Roman" w:cs="Times New Roman"/>
                <w:noProof/>
              </w:rPr>
              <w:t xml:space="preserve"> 2018г. № </w:t>
            </w:r>
            <w:r>
              <w:rPr>
                <w:rFonts w:ascii="Times New Roman" w:eastAsia="Calibri" w:hAnsi="Times New Roman" w:cs="Times New Roman"/>
                <w:noProof/>
              </w:rPr>
              <w:t>___</w:t>
            </w:r>
          </w:p>
        </w:tc>
      </w:tr>
    </w:tbl>
    <w:p w:rsidR="00E45912" w:rsidRPr="00E45912" w:rsidRDefault="00E45912" w:rsidP="00E45912">
      <w:pPr>
        <w:rPr>
          <w:rFonts w:ascii="Calibri" w:eastAsia="Calibri" w:hAnsi="Calibri" w:cs="Times New Roman"/>
        </w:rPr>
      </w:pPr>
    </w:p>
    <w:p w:rsidR="00E45912" w:rsidRPr="00E45912" w:rsidRDefault="00E45912" w:rsidP="00E45912">
      <w:pPr>
        <w:jc w:val="both"/>
        <w:rPr>
          <w:rFonts w:ascii="Calibri" w:eastAsia="Times New Roman" w:hAnsi="Calibri" w:cs="Times New Roman"/>
        </w:rPr>
      </w:pPr>
    </w:p>
    <w:tbl>
      <w:tblPr>
        <w:tblW w:w="0" w:type="auto"/>
        <w:tblLook w:val="01E0" w:firstRow="1" w:lastRow="1" w:firstColumn="1" w:lastColumn="1" w:noHBand="0" w:noVBand="0"/>
      </w:tblPr>
      <w:tblGrid>
        <w:gridCol w:w="4219"/>
      </w:tblGrid>
      <w:tr w:rsidR="00E45912" w:rsidRPr="00E45912" w:rsidTr="00E45912">
        <w:trPr>
          <w:trHeight w:val="511"/>
        </w:trPr>
        <w:tc>
          <w:tcPr>
            <w:tcW w:w="4219" w:type="dxa"/>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bCs/>
                <w:noProof/>
                <w:color w:val="000000"/>
                <w:sz w:val="24"/>
                <w:szCs w:val="24"/>
                <w:lang w:eastAsia="ru-RU"/>
              </w:rPr>
            </w:pPr>
            <w:r w:rsidRPr="00E45912">
              <w:rPr>
                <w:rFonts w:ascii="Times New Roman" w:eastAsia="Calibri" w:hAnsi="Times New Roman" w:cs="Times New Roman"/>
                <w:b/>
                <w:sz w:val="24"/>
                <w:szCs w:val="24"/>
                <w:lang w:eastAsia="ru-RU"/>
              </w:rPr>
              <w:t xml:space="preserve">Об утверждении местных </w:t>
            </w:r>
            <w:hyperlink r:id="rId9" w:history="1">
              <w:proofErr w:type="gramStart"/>
              <w:r w:rsidRPr="00E45912">
                <w:rPr>
                  <w:rFonts w:ascii="Times New Roman" w:eastAsia="Calibri" w:hAnsi="Times New Roman" w:cs="Times New Roman"/>
                  <w:b/>
                  <w:sz w:val="24"/>
                  <w:szCs w:val="24"/>
                  <w:u w:val="single"/>
                  <w:lang w:eastAsia="ru-RU"/>
                </w:rPr>
                <w:t>норматив</w:t>
              </w:r>
            </w:hyperlink>
            <w:r w:rsidRPr="00E45912">
              <w:rPr>
                <w:rFonts w:ascii="Times New Roman" w:eastAsia="Calibri" w:hAnsi="Times New Roman" w:cs="Times New Roman"/>
                <w:b/>
                <w:sz w:val="24"/>
                <w:szCs w:val="24"/>
                <w:lang w:eastAsia="ru-RU"/>
              </w:rPr>
              <w:t>ов</w:t>
            </w:r>
            <w:proofErr w:type="gramEnd"/>
            <w:r w:rsidRPr="00E45912">
              <w:rPr>
                <w:rFonts w:ascii="Times New Roman" w:eastAsia="Calibri" w:hAnsi="Times New Roman" w:cs="Times New Roman"/>
                <w:b/>
                <w:sz w:val="24"/>
                <w:szCs w:val="24"/>
                <w:lang w:eastAsia="ru-RU"/>
              </w:rPr>
              <w:t xml:space="preserve"> градостроительного проектирования </w:t>
            </w:r>
            <w:r w:rsidRPr="00E45912">
              <w:rPr>
                <w:rFonts w:ascii="Times New Roman" w:eastAsia="Calibri" w:hAnsi="Times New Roman" w:cs="Times New Roman"/>
                <w:b/>
                <w:lang w:eastAsia="ru-RU"/>
              </w:rPr>
              <w:t>Шакуловского сельского поселения</w:t>
            </w:r>
            <w:r w:rsidRPr="00E45912">
              <w:rPr>
                <w:rFonts w:ascii="Times New Roman" w:eastAsia="Calibri" w:hAnsi="Times New Roman" w:cs="Times New Roman"/>
                <w:lang w:eastAsia="ru-RU"/>
              </w:rPr>
              <w:t xml:space="preserve">  </w:t>
            </w:r>
            <w:r w:rsidRPr="00E45912">
              <w:rPr>
                <w:rFonts w:ascii="Times New Roman" w:eastAsia="Calibri" w:hAnsi="Times New Roman" w:cs="Times New Roman"/>
                <w:b/>
                <w:sz w:val="24"/>
                <w:szCs w:val="24"/>
                <w:lang w:eastAsia="ru-RU"/>
              </w:rPr>
              <w:t>Канашского района Чувашской Республики</w:t>
            </w:r>
          </w:p>
          <w:p w:rsidR="00E45912" w:rsidRPr="00E45912" w:rsidRDefault="00E45912" w:rsidP="00E45912">
            <w:pPr>
              <w:jc w:val="both"/>
              <w:rPr>
                <w:rFonts w:ascii="Calibri" w:eastAsia="Times New Roman" w:hAnsi="Calibri" w:cs="Times New Roman"/>
                <w:b/>
              </w:rPr>
            </w:pPr>
          </w:p>
        </w:tc>
      </w:tr>
    </w:tbl>
    <w:p w:rsidR="00E45912" w:rsidRPr="00E45912" w:rsidRDefault="00E45912" w:rsidP="00E45912">
      <w:pPr>
        <w:rPr>
          <w:rFonts w:ascii="Calibri" w:eastAsia="Times New Roman" w:hAnsi="Calibri" w:cs="Times New Roman"/>
        </w:rPr>
      </w:pPr>
    </w:p>
    <w:p w:rsidR="00E45912" w:rsidRPr="00E45912" w:rsidRDefault="00E45912" w:rsidP="00E45912">
      <w:pPr>
        <w:widowControl w:val="0"/>
        <w:autoSpaceDE w:val="0"/>
        <w:autoSpaceDN w:val="0"/>
        <w:adjustRightInd w:val="0"/>
        <w:spacing w:after="0" w:line="240" w:lineRule="auto"/>
        <w:ind w:firstLine="720"/>
        <w:jc w:val="both"/>
        <w:rPr>
          <w:rFonts w:ascii="Times New Roman" w:eastAsia="Calibri" w:hAnsi="Times New Roman" w:cs="Times New Roman"/>
          <w:b/>
          <w:bCs/>
          <w:sz w:val="24"/>
          <w:szCs w:val="24"/>
          <w:lang w:eastAsia="ru-RU"/>
        </w:rPr>
      </w:pPr>
      <w:r w:rsidRPr="00E45912">
        <w:rPr>
          <w:rFonts w:ascii="Arial" w:eastAsia="Calibri" w:hAnsi="Arial" w:cs="Arial"/>
          <w:sz w:val="20"/>
          <w:szCs w:val="20"/>
          <w:lang w:eastAsia="ru-RU"/>
        </w:rPr>
        <w:t xml:space="preserve">  </w:t>
      </w:r>
      <w:proofErr w:type="gramStart"/>
      <w:r w:rsidRPr="00E45912">
        <w:rPr>
          <w:rFonts w:ascii="Times New Roman" w:eastAsia="Calibri" w:hAnsi="Times New Roman" w:cs="Times New Roman"/>
          <w:sz w:val="24"/>
          <w:szCs w:val="24"/>
          <w:lang w:eastAsia="ru-RU"/>
        </w:rPr>
        <w:t xml:space="preserve">В соответствии Градостроительного кодекса Российской </w:t>
      </w:r>
      <w:proofErr w:type="spellStart"/>
      <w:r w:rsidRPr="00E45912">
        <w:rPr>
          <w:rFonts w:ascii="Times New Roman" w:eastAsia="Calibri" w:hAnsi="Times New Roman" w:cs="Times New Roman"/>
          <w:sz w:val="24"/>
          <w:szCs w:val="24"/>
          <w:lang w:eastAsia="ru-RU"/>
        </w:rPr>
        <w:t>Федера-ции</w:t>
      </w:r>
      <w:proofErr w:type="spellEnd"/>
      <w:r w:rsidRPr="00E45912">
        <w:rPr>
          <w:rFonts w:ascii="Times New Roman" w:eastAsia="Calibri" w:hAnsi="Times New Roman" w:cs="Times New Roman"/>
          <w:sz w:val="24"/>
          <w:szCs w:val="24"/>
          <w:lang w:eastAsia="ru-RU"/>
        </w:rPr>
        <w:t xml:space="preserve">, Федеральным законом  от 06.10.2003 г. № 131-ФЗ «Об общих принципах </w:t>
      </w:r>
      <w:proofErr w:type="spellStart"/>
      <w:r w:rsidRPr="00E45912">
        <w:rPr>
          <w:rFonts w:ascii="Times New Roman" w:eastAsia="Calibri" w:hAnsi="Times New Roman" w:cs="Times New Roman"/>
          <w:sz w:val="24"/>
          <w:szCs w:val="24"/>
          <w:lang w:eastAsia="ru-RU"/>
        </w:rPr>
        <w:t>орга-низации</w:t>
      </w:r>
      <w:proofErr w:type="spellEnd"/>
      <w:r w:rsidRPr="00E45912">
        <w:rPr>
          <w:rFonts w:ascii="Times New Roman" w:eastAsia="Calibri" w:hAnsi="Times New Roman" w:cs="Times New Roman"/>
          <w:sz w:val="24"/>
          <w:szCs w:val="24"/>
          <w:lang w:eastAsia="ru-RU"/>
        </w:rPr>
        <w:t xml:space="preserve"> местного самоуправления в Российской Федерации», Закона Чувашской Республики от 18.10.2004 г. № 19 «Об организации местного самоуправления в Чувашской Республике», Закона Чувашской Республики от 4 июня 2007 года N 11 "О регулировании градостроительной деятельности в Чувашской Республике"  (с изменениями от  26.12.2014 N 88),  постановлением Кабинета</w:t>
      </w:r>
      <w:proofErr w:type="gramEnd"/>
      <w:r w:rsidRPr="00E45912">
        <w:rPr>
          <w:rFonts w:ascii="Times New Roman" w:eastAsia="Calibri" w:hAnsi="Times New Roman" w:cs="Times New Roman"/>
          <w:sz w:val="24"/>
          <w:szCs w:val="24"/>
          <w:lang w:eastAsia="ru-RU"/>
        </w:rPr>
        <w:t xml:space="preserve"> Министров Чувашской Республики от 27.12.2017 № 546 «Об утверждении республиканских нормативов градостроительного проектирования Чувашской Республики», Уставом Шакуловского сельского поселения  Канашского района Чувашской Республики, </w:t>
      </w:r>
      <w:r w:rsidRPr="00E45912">
        <w:rPr>
          <w:rFonts w:ascii="Times New Roman" w:eastAsia="Times New Roman" w:hAnsi="Times New Roman" w:cs="Times New Roman"/>
          <w:b/>
          <w:sz w:val="24"/>
          <w:szCs w:val="24"/>
          <w:lang w:eastAsia="ru-RU"/>
        </w:rPr>
        <w:t xml:space="preserve"> </w:t>
      </w:r>
      <w:r w:rsidRPr="00E45912">
        <w:rPr>
          <w:rFonts w:ascii="Times New Roman" w:eastAsia="Calibri" w:hAnsi="Times New Roman" w:cs="Times New Roman"/>
          <w:b/>
          <w:color w:val="000000"/>
          <w:sz w:val="24"/>
          <w:szCs w:val="24"/>
          <w:shd w:val="clear" w:color="auto" w:fill="F5F5F5"/>
          <w:lang w:eastAsia="ru-RU"/>
        </w:rPr>
        <w:t xml:space="preserve">Собрание депутатов </w:t>
      </w:r>
      <w:r w:rsidRPr="00E45912">
        <w:rPr>
          <w:rFonts w:ascii="Times New Roman" w:eastAsia="Calibri" w:hAnsi="Times New Roman" w:cs="Times New Roman"/>
          <w:b/>
          <w:sz w:val="24"/>
          <w:szCs w:val="24"/>
          <w:lang w:eastAsia="ru-RU"/>
        </w:rPr>
        <w:t>Шакуловского сельского поселения</w:t>
      </w:r>
      <w:r w:rsidRPr="00E45912">
        <w:rPr>
          <w:rFonts w:ascii="Times New Roman" w:eastAsia="Calibri" w:hAnsi="Times New Roman" w:cs="Times New Roman"/>
          <w:sz w:val="24"/>
          <w:szCs w:val="24"/>
          <w:lang w:eastAsia="ru-RU"/>
        </w:rPr>
        <w:t xml:space="preserve"> </w:t>
      </w:r>
      <w:r w:rsidRPr="00E45912">
        <w:rPr>
          <w:rFonts w:ascii="Times New Roman" w:eastAsia="Calibri" w:hAnsi="Times New Roman" w:cs="Times New Roman"/>
          <w:b/>
          <w:color w:val="000000"/>
          <w:sz w:val="24"/>
          <w:szCs w:val="24"/>
          <w:shd w:val="clear" w:color="auto" w:fill="F5F5F5"/>
          <w:lang w:eastAsia="ru-RU"/>
        </w:rPr>
        <w:t>Канашского района Чувашской Республики решило:</w:t>
      </w:r>
    </w:p>
    <w:p w:rsidR="00E45912" w:rsidRPr="00E45912" w:rsidRDefault="00E45912" w:rsidP="00E45912">
      <w:pPr>
        <w:rPr>
          <w:rFonts w:ascii="Calibri" w:eastAsia="Calibri" w:hAnsi="Calibri" w:cs="Times New Roman"/>
        </w:rPr>
      </w:pPr>
    </w:p>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              1</w:t>
      </w:r>
      <w:r w:rsidRPr="00E45912">
        <w:rPr>
          <w:rFonts w:ascii="Times New Roman" w:eastAsia="Calibri" w:hAnsi="Times New Roman" w:cs="Times New Roman"/>
          <w:color w:val="000000"/>
          <w:sz w:val="24"/>
          <w:szCs w:val="24"/>
          <w:shd w:val="clear" w:color="auto" w:fill="F5F5F5"/>
        </w:rPr>
        <w:t xml:space="preserve">. Утвердить </w:t>
      </w:r>
      <w:r w:rsidRPr="00E45912">
        <w:rPr>
          <w:rFonts w:ascii="Times New Roman" w:eastAsia="Calibri" w:hAnsi="Times New Roman" w:cs="Times New Roman"/>
          <w:sz w:val="24"/>
          <w:szCs w:val="24"/>
        </w:rPr>
        <w:t xml:space="preserve"> прилагаемые местные </w:t>
      </w:r>
      <w:hyperlink r:id="rId10" w:history="1">
        <w:r w:rsidRPr="00E45912">
          <w:rPr>
            <w:rFonts w:ascii="Times New Roman" w:eastAsia="Calibri" w:hAnsi="Times New Roman" w:cs="Times New Roman"/>
            <w:sz w:val="24"/>
            <w:szCs w:val="24"/>
            <w:u w:val="single"/>
          </w:rPr>
          <w:t>нормативы</w:t>
        </w:r>
      </w:hyperlink>
      <w:r w:rsidRPr="00E45912">
        <w:rPr>
          <w:rFonts w:ascii="Times New Roman" w:eastAsia="Calibri" w:hAnsi="Times New Roman" w:cs="Times New Roman"/>
          <w:sz w:val="24"/>
          <w:szCs w:val="24"/>
        </w:rPr>
        <w:t xml:space="preserve"> градостроительного проектирования  Шакуловского сельского поселения Канашского района Чувашской Республики.</w:t>
      </w:r>
    </w:p>
    <w:p w:rsidR="00E45912" w:rsidRPr="00E45912" w:rsidRDefault="00E45912" w:rsidP="00E45912">
      <w:pPr>
        <w:jc w:val="both"/>
        <w:rPr>
          <w:rFonts w:ascii="Calibri" w:eastAsia="Calibri" w:hAnsi="Calibri" w:cs="Times New Roman"/>
          <w:noProof/>
          <w:color w:val="000000"/>
        </w:rPr>
      </w:pPr>
      <w:r w:rsidRPr="00E45912">
        <w:rPr>
          <w:rFonts w:ascii="Times New Roman" w:eastAsia="Calibri" w:hAnsi="Times New Roman" w:cs="Times New Roman"/>
          <w:sz w:val="24"/>
          <w:szCs w:val="24"/>
        </w:rPr>
        <w:t xml:space="preserve">               2. Признать утратившим силу решение собрания депутатов Шакуловского сельского поселения Канашского района Чувашской Республики от 28.12.2015 г. № 5/1  «</w:t>
      </w:r>
      <w:r w:rsidRPr="00E45912">
        <w:rPr>
          <w:rFonts w:ascii="Times New Roman" w:eastAsia="Calibri" w:hAnsi="Times New Roman" w:cs="Times New Roman"/>
          <w:bCs/>
          <w:sz w:val="24"/>
          <w:szCs w:val="24"/>
        </w:rPr>
        <w:t xml:space="preserve">Об утверждении местных </w:t>
      </w:r>
      <w:hyperlink r:id="rId11" w:history="1">
        <w:proofErr w:type="gramStart"/>
        <w:r w:rsidRPr="00E45912">
          <w:rPr>
            <w:rFonts w:ascii="Times New Roman" w:eastAsia="Calibri" w:hAnsi="Times New Roman" w:cs="Times New Roman"/>
            <w:bCs/>
            <w:sz w:val="24"/>
            <w:szCs w:val="24"/>
            <w:u w:val="single"/>
          </w:rPr>
          <w:t>норматив</w:t>
        </w:r>
      </w:hyperlink>
      <w:r w:rsidRPr="00E45912">
        <w:rPr>
          <w:rFonts w:ascii="Times New Roman" w:eastAsia="Calibri" w:hAnsi="Times New Roman" w:cs="Times New Roman"/>
          <w:bCs/>
          <w:sz w:val="24"/>
          <w:szCs w:val="24"/>
        </w:rPr>
        <w:t>ов</w:t>
      </w:r>
      <w:proofErr w:type="gramEnd"/>
      <w:r w:rsidRPr="00E45912">
        <w:rPr>
          <w:rFonts w:ascii="Times New Roman" w:eastAsia="Calibri" w:hAnsi="Times New Roman" w:cs="Times New Roman"/>
          <w:bCs/>
          <w:sz w:val="24"/>
          <w:szCs w:val="24"/>
        </w:rPr>
        <w:t xml:space="preserve"> градостроительного проектирования  Шакуловского сельского поселения Канашского района Чувашской Республики»</w:t>
      </w:r>
    </w:p>
    <w:p w:rsidR="00E45912" w:rsidRPr="00E45912" w:rsidRDefault="00E45912" w:rsidP="00E45912">
      <w:pPr>
        <w:jc w:val="both"/>
        <w:rPr>
          <w:rFonts w:ascii="Times New Roman" w:eastAsia="Calibri" w:hAnsi="Times New Roman" w:cs="Times New Roman"/>
        </w:rPr>
      </w:pPr>
    </w:p>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              2. Настоящее решение вступает в силу с момента официального  опубликования.</w:t>
      </w:r>
    </w:p>
    <w:p w:rsidR="00E45912" w:rsidRPr="00E45912" w:rsidRDefault="00E45912" w:rsidP="00E45912">
      <w:pPr>
        <w:tabs>
          <w:tab w:val="num" w:pos="360"/>
        </w:tabs>
        <w:spacing w:line="360" w:lineRule="auto"/>
        <w:rPr>
          <w:rFonts w:ascii="Times New Roman" w:eastAsia="Calibri" w:hAnsi="Times New Roman" w:cs="Times New Roman"/>
          <w:sz w:val="24"/>
          <w:szCs w:val="24"/>
        </w:rPr>
      </w:pPr>
    </w:p>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 xml:space="preserve">Глава Шакуловского сельского поселения                                                   А.Н. Антонов                             </w:t>
      </w:r>
    </w:p>
    <w:p w:rsidR="00E45912" w:rsidRPr="00E45912" w:rsidRDefault="00E45912" w:rsidP="00E45912">
      <w:pPr>
        <w:jc w:val="center"/>
        <w:rPr>
          <w:rFonts w:ascii="Times New Roman" w:eastAsia="Calibri" w:hAnsi="Times New Roman" w:cs="Times New Roman"/>
          <w:b/>
          <w:sz w:val="24"/>
          <w:szCs w:val="24"/>
        </w:rPr>
      </w:pPr>
    </w:p>
    <w:p w:rsidR="00E45912" w:rsidRPr="00E45912" w:rsidRDefault="00E45912" w:rsidP="00E45912">
      <w:pPr>
        <w:jc w:val="center"/>
        <w:rPr>
          <w:rFonts w:ascii="Times New Roman" w:eastAsia="Calibri" w:hAnsi="Times New Roman" w:cs="Times New Roman"/>
          <w:b/>
          <w:sz w:val="24"/>
          <w:szCs w:val="24"/>
        </w:rPr>
      </w:pPr>
    </w:p>
    <w:p w:rsidR="00E45912" w:rsidRPr="00E45912" w:rsidRDefault="00E45912" w:rsidP="00E45912">
      <w:pPr>
        <w:jc w:val="center"/>
        <w:rPr>
          <w:rFonts w:ascii="Times New Roman" w:eastAsia="Calibri" w:hAnsi="Times New Roman" w:cs="Times New Roman"/>
          <w:b/>
          <w:sz w:val="24"/>
          <w:szCs w:val="24"/>
        </w:rPr>
      </w:pPr>
    </w:p>
    <w:p w:rsidR="00E45912" w:rsidRPr="00E45912" w:rsidRDefault="00E45912" w:rsidP="00E45912">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Утверждены</w:t>
      </w:r>
    </w:p>
    <w:p w:rsidR="00E45912" w:rsidRPr="00E45912" w:rsidRDefault="00E45912" w:rsidP="00E45912">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 xml:space="preserve">                                                                                 Решением Собрания депутатов </w:t>
      </w:r>
    </w:p>
    <w:p w:rsidR="00E45912" w:rsidRPr="00E45912" w:rsidRDefault="00E45912" w:rsidP="00E45912">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 xml:space="preserve">Шакуловского сельского поселения </w:t>
      </w:r>
    </w:p>
    <w:p w:rsidR="00E45912" w:rsidRPr="00E45912" w:rsidRDefault="00E45912" w:rsidP="00E45912">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 xml:space="preserve">                                                                                    Канашского  района Чувашской  </w:t>
      </w:r>
    </w:p>
    <w:p w:rsidR="00E45912" w:rsidRPr="00E45912" w:rsidRDefault="00E45912" w:rsidP="00E45912">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 xml:space="preserve">                                                  Республики</w:t>
      </w:r>
    </w:p>
    <w:p w:rsidR="00E45912" w:rsidRPr="00E45912" w:rsidRDefault="00E45912" w:rsidP="00E45912">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 xml:space="preserve">                                                                            от </w:t>
      </w:r>
      <w:r w:rsidR="00C723F6">
        <w:rPr>
          <w:rFonts w:ascii="Times New Roman" w:eastAsia="Calibri" w:hAnsi="Times New Roman" w:cs="Times New Roman"/>
          <w:sz w:val="24"/>
          <w:szCs w:val="24"/>
          <w:lang w:eastAsia="ru-RU"/>
        </w:rPr>
        <w:t>__.__.____</w:t>
      </w:r>
      <w:r w:rsidRPr="00E45912">
        <w:rPr>
          <w:rFonts w:ascii="Times New Roman" w:eastAsia="Calibri" w:hAnsi="Times New Roman" w:cs="Times New Roman"/>
          <w:sz w:val="24"/>
          <w:szCs w:val="24"/>
          <w:lang w:eastAsia="ru-RU"/>
        </w:rPr>
        <w:t xml:space="preserve"> г.  N </w:t>
      </w:r>
      <w:r w:rsidR="00C723F6">
        <w:rPr>
          <w:rFonts w:ascii="Times New Roman" w:eastAsia="Calibri" w:hAnsi="Times New Roman" w:cs="Times New Roman"/>
          <w:sz w:val="24"/>
          <w:szCs w:val="24"/>
          <w:lang w:eastAsia="ru-RU"/>
        </w:rPr>
        <w:t>___</w:t>
      </w:r>
      <w:bookmarkStart w:id="0" w:name="_GoBack"/>
      <w:bookmarkEnd w:id="0"/>
    </w:p>
    <w:p w:rsidR="00E45912" w:rsidRPr="00E45912" w:rsidRDefault="00E45912" w:rsidP="00E45912">
      <w:pPr>
        <w:jc w:val="center"/>
        <w:rPr>
          <w:rFonts w:ascii="Times New Roman" w:eastAsia="Calibri" w:hAnsi="Times New Roman" w:cs="Times New Roman"/>
          <w:b/>
          <w:sz w:val="24"/>
          <w:szCs w:val="24"/>
        </w:rPr>
      </w:pPr>
    </w:p>
    <w:p w:rsidR="00E45912" w:rsidRPr="00E45912" w:rsidRDefault="00E45912" w:rsidP="00E45912">
      <w:pPr>
        <w:jc w:val="both"/>
        <w:rPr>
          <w:rFonts w:ascii="Times New Roman" w:eastAsia="Calibri" w:hAnsi="Times New Roman" w:cs="Times New Roman"/>
          <w:b/>
          <w:sz w:val="24"/>
          <w:szCs w:val="24"/>
        </w:rPr>
      </w:pPr>
    </w:p>
    <w:p w:rsidR="00E45912" w:rsidRPr="00E45912" w:rsidRDefault="00E45912" w:rsidP="00E45912">
      <w:pPr>
        <w:jc w:val="both"/>
        <w:rPr>
          <w:rFonts w:ascii="Times New Roman" w:eastAsia="Calibri" w:hAnsi="Times New Roman" w:cs="Times New Roman"/>
          <w:b/>
          <w:sz w:val="24"/>
          <w:szCs w:val="24"/>
        </w:rPr>
      </w:pPr>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Местные нормативы</w:t>
      </w:r>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градостроительного проектирования Шакуловского сельского поселения Канашского района   Чувашской Республики</w:t>
      </w: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center"/>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1. Основная часть</w:t>
      </w:r>
    </w:p>
    <w:p w:rsidR="00E45912" w:rsidRPr="00E45912" w:rsidRDefault="00E45912" w:rsidP="00E45912">
      <w:pPr>
        <w:spacing w:after="0" w:line="240" w:lineRule="auto"/>
        <w:jc w:val="both"/>
        <w:rPr>
          <w:rFonts w:ascii="Times New Roman" w:eastAsia="Calibri" w:hAnsi="Times New Roman" w:cs="Times New Roman"/>
          <w:b/>
          <w:sz w:val="24"/>
          <w:szCs w:val="24"/>
        </w:rPr>
      </w:pPr>
    </w:p>
    <w:p w:rsidR="00E45912" w:rsidRPr="00E45912" w:rsidRDefault="00E45912" w:rsidP="00E45912">
      <w:pPr>
        <w:spacing w:after="0" w:line="240" w:lineRule="auto"/>
        <w:ind w:firstLine="709"/>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1.1. 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w:t>
      </w: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spacing w:after="0" w:line="240" w:lineRule="auto"/>
        <w:ind w:firstLine="720"/>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 установлены исходя из текущей обеспеченности Шакуловского сельского поселения Канашского района  Чувашской Республики объектами местного значения, фактической потребности населения в тех</w:t>
      </w:r>
      <w:proofErr w:type="gramEnd"/>
      <w:r w:rsidRPr="00E45912">
        <w:rPr>
          <w:rFonts w:ascii="Times New Roman" w:eastAsia="Calibri" w:hAnsi="Times New Roman" w:cs="Times New Roman"/>
          <w:sz w:val="24"/>
          <w:szCs w:val="24"/>
        </w:rPr>
        <w:t xml:space="preserve"> или иных услугах и объектах, с учетом динамики социально-экономичес</w:t>
      </w:r>
      <w:r w:rsidRPr="00E45912">
        <w:rPr>
          <w:rFonts w:ascii="Times New Roman" w:eastAsia="Calibri" w:hAnsi="Times New Roman" w:cs="Times New Roman"/>
          <w:sz w:val="24"/>
          <w:szCs w:val="24"/>
        </w:rPr>
        <w:softHyphen/>
        <w:t>кого развития, приоритетов градостроительного развития Шакуловского сельского поселения Канашского района  Чувашской Республики, демографической ситуации и уровня жизни населения.</w:t>
      </w:r>
    </w:p>
    <w:p w:rsidR="00E45912" w:rsidRPr="00E45912" w:rsidRDefault="00E45912" w:rsidP="00E45912">
      <w:pPr>
        <w:spacing w:after="0" w:line="240" w:lineRule="auto"/>
        <w:ind w:firstLine="72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Обоснование предельных значений расчетных показателей, определенных в настоящем подразделе, приведено в разделе 2 настоящих местных нормативов градостроительного проектирования Шакуловского сельского поселения Канашского района  Чувашской Республики </w:t>
      </w:r>
      <w:r w:rsidRPr="00E45912">
        <w:rPr>
          <w:rFonts w:ascii="Times New Roman" w:eastAsia="Calibri" w:hAnsi="Times New Roman" w:cs="Times New Roman"/>
          <w:bCs/>
          <w:spacing w:val="-2"/>
          <w:sz w:val="24"/>
          <w:szCs w:val="24"/>
        </w:rPr>
        <w:t xml:space="preserve">(далее также – </w:t>
      </w:r>
      <w:r w:rsidRPr="00E45912">
        <w:rPr>
          <w:rFonts w:ascii="Times New Roman" w:eastAsia="Calibri" w:hAnsi="Times New Roman" w:cs="Times New Roman"/>
          <w:bCs/>
          <w:sz w:val="24"/>
          <w:szCs w:val="24"/>
        </w:rPr>
        <w:t>местные нормативы)</w:t>
      </w:r>
      <w:r w:rsidRPr="00E45912">
        <w:rPr>
          <w:rFonts w:ascii="Times New Roman" w:eastAsia="Calibri" w:hAnsi="Times New Roman" w:cs="Times New Roman"/>
          <w:sz w:val="24"/>
          <w:szCs w:val="24"/>
        </w:rPr>
        <w:t>.</w:t>
      </w:r>
    </w:p>
    <w:p w:rsidR="00E45912" w:rsidRPr="00E45912" w:rsidRDefault="00E45912" w:rsidP="00E45912">
      <w:pPr>
        <w:spacing w:after="0" w:line="240" w:lineRule="auto"/>
        <w:ind w:firstLine="720"/>
        <w:jc w:val="both"/>
        <w:rPr>
          <w:rFonts w:ascii="Times New Roman" w:eastAsia="Calibri" w:hAnsi="Times New Roman" w:cs="Times New Roman"/>
          <w:sz w:val="24"/>
          <w:szCs w:val="24"/>
        </w:rPr>
      </w:pPr>
    </w:p>
    <w:p w:rsidR="00E45912" w:rsidRPr="00E45912" w:rsidRDefault="00E45912" w:rsidP="00E45912">
      <w:pPr>
        <w:spacing w:after="0" w:line="240" w:lineRule="auto"/>
        <w:ind w:firstLine="720"/>
        <w:jc w:val="both"/>
        <w:rPr>
          <w:rFonts w:ascii="Times New Roman" w:eastAsia="Calibri" w:hAnsi="Times New Roman" w:cs="Times New Roman"/>
          <w:sz w:val="24"/>
          <w:szCs w:val="24"/>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1.1.1. 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в области электро-, тепл</w:t>
      </w:r>
      <w:proofErr w:type="gramStart"/>
      <w:r w:rsidRPr="00E45912">
        <w:rPr>
          <w:rFonts w:ascii="Times New Roman" w:eastAsia="Calibri" w:hAnsi="Times New Roman" w:cs="Times New Roman"/>
          <w:b/>
          <w:bCs/>
          <w:iCs/>
          <w:sz w:val="24"/>
          <w:szCs w:val="24"/>
          <w:lang w:eastAsia="ru-RU"/>
        </w:rPr>
        <w:t>о-</w:t>
      </w:r>
      <w:proofErr w:type="gramEnd"/>
      <w:r w:rsidRPr="00E45912">
        <w:rPr>
          <w:rFonts w:ascii="Times New Roman" w:eastAsia="Calibri" w:hAnsi="Times New Roman" w:cs="Times New Roman"/>
          <w:b/>
          <w:bCs/>
          <w:iCs/>
          <w:sz w:val="24"/>
          <w:szCs w:val="24"/>
          <w:lang w:eastAsia="ru-RU"/>
        </w:rPr>
        <w:t xml:space="preserve">, газо-, водоснабжения и водоотведения </w:t>
      </w: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Таблица 1.1.1 (1)</w:t>
      </w: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spacing w:after="0" w:line="240" w:lineRule="auto"/>
        <w:jc w:val="center"/>
        <w:rPr>
          <w:rFonts w:ascii="Times New Roman" w:eastAsia="Calibri" w:hAnsi="Times New Roman" w:cs="Times New Roman"/>
          <w:b/>
          <w:sz w:val="24"/>
          <w:szCs w:val="24"/>
        </w:rPr>
      </w:pPr>
      <w:proofErr w:type="gramStart"/>
      <w:r w:rsidRPr="00E45912">
        <w:rPr>
          <w:rFonts w:ascii="Times New Roman" w:eastAsia="Calibri" w:hAnsi="Times New Roman" w:cs="Times New Roman"/>
          <w:b/>
          <w:sz w:val="24"/>
          <w:szCs w:val="24"/>
        </w:rPr>
        <w:t>Предельные значения расчетных показателей минимально допустимого</w:t>
      </w:r>
      <w:proofErr w:type="gramEnd"/>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уровня обеспеченности населения Шакуловского сельского поселения Канашского района  Чувашской Республики объектами местного значения в области электроснабжения</w:t>
      </w:r>
    </w:p>
    <w:p w:rsidR="00E45912" w:rsidRPr="00E45912" w:rsidRDefault="00E45912" w:rsidP="00E45912">
      <w:pPr>
        <w:spacing w:after="0" w:line="240" w:lineRule="auto"/>
        <w:jc w:val="both"/>
        <w:rPr>
          <w:rFonts w:ascii="Times New Roman" w:eastAsia="Calibri" w:hAnsi="Times New Roman" w:cs="Times New Roman"/>
          <w:sz w:val="24"/>
          <w:szCs w:val="24"/>
        </w:rPr>
      </w:pPr>
    </w:p>
    <w:tbl>
      <w:tblPr>
        <w:tblW w:w="4920" w:type="pct"/>
        <w:tblBorders>
          <w:top w:val="single" w:sz="4" w:space="0" w:color="auto"/>
          <w:insideH w:val="single" w:sz="4" w:space="0" w:color="404040"/>
          <w:insideV w:val="single" w:sz="4" w:space="0" w:color="auto"/>
        </w:tblBorders>
        <w:tblLook w:val="00A0" w:firstRow="1" w:lastRow="0" w:firstColumn="1" w:lastColumn="0" w:noHBand="0" w:noVBand="0"/>
      </w:tblPr>
      <w:tblGrid>
        <w:gridCol w:w="1967"/>
        <w:gridCol w:w="2584"/>
        <w:gridCol w:w="1311"/>
        <w:gridCol w:w="3556"/>
      </w:tblGrid>
      <w:tr w:rsidR="00E45912" w:rsidRPr="00E45912" w:rsidTr="00E45912">
        <w:tc>
          <w:tcPr>
            <w:tcW w:w="1044" w:type="pct"/>
            <w:vMerge w:val="restart"/>
            <w:tcBorders>
              <w:top w:val="single" w:sz="4" w:space="0" w:color="auto"/>
              <w:left w:val="nil"/>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Наименование объекта местного значения</w:t>
            </w:r>
          </w:p>
        </w:tc>
        <w:tc>
          <w:tcPr>
            <w:tcW w:w="3956" w:type="pct"/>
            <w:gridSpan w:val="3"/>
            <w:tcBorders>
              <w:top w:val="single" w:sz="4" w:space="0" w:color="auto"/>
              <w:left w:val="single" w:sz="4" w:space="0" w:color="auto"/>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color w:val="000000"/>
                <w:sz w:val="24"/>
                <w:szCs w:val="24"/>
              </w:rPr>
              <w:t>Расчетный показатель минимально допустимого уровня обеспеченности</w:t>
            </w:r>
            <w:r w:rsidRPr="00E45912">
              <w:rPr>
                <w:rFonts w:ascii="Times New Roman" w:eastAsia="Calibri" w:hAnsi="Times New Roman" w:cs="Times New Roman"/>
                <w:sz w:val="24"/>
                <w:szCs w:val="24"/>
              </w:rPr>
              <w:t xml:space="preserve"> </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sz w:val="24"/>
                <w:szCs w:val="24"/>
              </w:rPr>
              <w:t>(норматив потребления коммунальных услуг по электроснабжению)</w:t>
            </w:r>
          </w:p>
        </w:tc>
      </w:tr>
      <w:tr w:rsidR="00E45912" w:rsidRPr="00E45912" w:rsidTr="00E45912">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72"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категория жилых помещений</w:t>
            </w:r>
          </w:p>
        </w:tc>
        <w:tc>
          <w:tcPr>
            <w:tcW w:w="696"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измерения</w:t>
            </w:r>
            <w:r w:rsidRPr="00E45912">
              <w:rPr>
                <w:rFonts w:ascii="Times New Roman" w:eastAsia="Calibri" w:hAnsi="Times New Roman" w:cs="Times New Roman"/>
                <w:sz w:val="24"/>
                <w:szCs w:val="24"/>
              </w:rPr>
              <w:t xml:space="preserve"> </w:t>
            </w:r>
          </w:p>
        </w:tc>
        <w:tc>
          <w:tcPr>
            <w:tcW w:w="1888" w:type="pct"/>
            <w:tcBorders>
              <w:top w:val="single" w:sz="4" w:space="0" w:color="404040"/>
              <w:left w:val="single" w:sz="4" w:space="0" w:color="auto"/>
              <w:bottom w:val="nil"/>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величина</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2178"/>
        <w:gridCol w:w="2798"/>
        <w:gridCol w:w="1220"/>
        <w:gridCol w:w="921"/>
        <w:gridCol w:w="8"/>
        <w:gridCol w:w="519"/>
        <w:gridCol w:w="617"/>
        <w:gridCol w:w="519"/>
        <w:gridCol w:w="791"/>
      </w:tblGrid>
      <w:tr w:rsidR="00E45912" w:rsidRPr="00E45912" w:rsidTr="00E45912">
        <w:trPr>
          <w:tblHeader/>
        </w:trPr>
        <w:tc>
          <w:tcPr>
            <w:tcW w:w="1027"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1938" w:type="pct"/>
            <w:gridSpan w:val="6"/>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r>
      <w:tr w:rsidR="00E45912" w:rsidRPr="00E45912" w:rsidTr="00E45912">
        <w:tc>
          <w:tcPr>
            <w:tcW w:w="1027" w:type="pct"/>
            <w:vMerge w:val="restar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sz w:val="24"/>
                <w:szCs w:val="24"/>
              </w:rPr>
              <w:t xml:space="preserve">Электростанции, подстанции, </w:t>
            </w:r>
            <w:proofErr w:type="gramStart"/>
            <w:r w:rsidRPr="00E45912">
              <w:rPr>
                <w:rFonts w:ascii="Times New Roman" w:eastAsia="Calibri" w:hAnsi="Times New Roman" w:cs="Times New Roman"/>
                <w:sz w:val="24"/>
                <w:szCs w:val="24"/>
              </w:rPr>
              <w:t>переключатель-</w:t>
            </w:r>
            <w:proofErr w:type="spellStart"/>
            <w:r w:rsidRPr="00E45912">
              <w:rPr>
                <w:rFonts w:ascii="Times New Roman" w:eastAsia="Calibri" w:hAnsi="Times New Roman" w:cs="Times New Roman"/>
                <w:sz w:val="24"/>
                <w:szCs w:val="24"/>
              </w:rPr>
              <w:t>ные</w:t>
            </w:r>
            <w:proofErr w:type="spellEnd"/>
            <w:proofErr w:type="gramEnd"/>
            <w:r w:rsidRPr="00E45912">
              <w:rPr>
                <w:rFonts w:ascii="Times New Roman" w:eastAsia="Calibri" w:hAnsi="Times New Roman" w:cs="Times New Roman"/>
                <w:sz w:val="24"/>
                <w:szCs w:val="24"/>
              </w:rPr>
              <w:t xml:space="preserve"> пункты, трансформаторные подстанции, линии электропередачи</w:t>
            </w: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При количестве </w:t>
            </w:r>
            <w:proofErr w:type="gramStart"/>
            <w:r w:rsidRPr="00E45912">
              <w:rPr>
                <w:rFonts w:ascii="Times New Roman" w:eastAsia="Calibri" w:hAnsi="Times New Roman" w:cs="Times New Roman"/>
                <w:color w:val="000000"/>
                <w:sz w:val="24"/>
                <w:szCs w:val="24"/>
              </w:rPr>
              <w:t>проживающих</w:t>
            </w:r>
            <w:proofErr w:type="gramEnd"/>
            <w:r w:rsidRPr="00E45912">
              <w:rPr>
                <w:rFonts w:ascii="Times New Roman" w:eastAsia="Calibri" w:hAnsi="Times New Roman" w:cs="Times New Roman"/>
                <w:color w:val="000000"/>
                <w:sz w:val="24"/>
                <w:szCs w:val="24"/>
              </w:rPr>
              <w:t xml:space="preserve">, </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человек</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5 и более</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74</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46</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96</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59</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37</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33</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108</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67</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52</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42</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37</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46</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При количестве проживающих, человек</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5 и более</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106</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66</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51</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41</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36</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137</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53</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47</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61</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53</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65</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57</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При количестве проживающих, человек</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5 и более</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66</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57</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135</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104</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85</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74</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246</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118</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96</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84</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266</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165</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128</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104</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4.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w:t>
            </w:r>
            <w:r w:rsidRPr="00E45912">
              <w:rPr>
                <w:rFonts w:ascii="Times New Roman" w:eastAsia="Calibri" w:hAnsi="Times New Roman" w:cs="Times New Roman"/>
                <w:color w:val="000000"/>
                <w:sz w:val="24"/>
                <w:szCs w:val="24"/>
              </w:rPr>
              <w:lastRenderedPageBreak/>
              <w:t>установками для целей горячего водоснабжения, вне отопительного периода</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lastRenderedPageBreak/>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При количестве </w:t>
            </w:r>
            <w:proofErr w:type="gramStart"/>
            <w:r w:rsidRPr="00E45912">
              <w:rPr>
                <w:rFonts w:ascii="Times New Roman" w:eastAsia="Calibri" w:hAnsi="Times New Roman" w:cs="Times New Roman"/>
                <w:color w:val="000000"/>
                <w:sz w:val="24"/>
                <w:szCs w:val="24"/>
              </w:rPr>
              <w:t>проживающих</w:t>
            </w:r>
            <w:proofErr w:type="gramEnd"/>
            <w:r w:rsidRPr="00E45912">
              <w:rPr>
                <w:rFonts w:ascii="Times New Roman" w:eastAsia="Calibri" w:hAnsi="Times New Roman" w:cs="Times New Roman"/>
                <w:color w:val="000000"/>
                <w:sz w:val="24"/>
                <w:szCs w:val="24"/>
              </w:rPr>
              <w:t>,</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 человек</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5 и более</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98</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61</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47</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38</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33</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127</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78</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61</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49</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43</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143</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89</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69</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56</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49</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60</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53</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5. 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При количестве </w:t>
            </w:r>
            <w:proofErr w:type="gramStart"/>
            <w:r w:rsidRPr="00E45912">
              <w:rPr>
                <w:rFonts w:ascii="Times New Roman" w:eastAsia="Calibri" w:hAnsi="Times New Roman" w:cs="Times New Roman"/>
                <w:color w:val="000000"/>
                <w:sz w:val="24"/>
                <w:szCs w:val="24"/>
              </w:rPr>
              <w:t>проживающих</w:t>
            </w:r>
            <w:proofErr w:type="gramEnd"/>
            <w:r w:rsidRPr="00E45912">
              <w:rPr>
                <w:rFonts w:ascii="Times New Roman" w:eastAsia="Calibri" w:hAnsi="Times New Roman" w:cs="Times New Roman"/>
                <w:color w:val="000000"/>
                <w:sz w:val="24"/>
                <w:szCs w:val="24"/>
              </w:rPr>
              <w:t xml:space="preserve">, </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человек</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52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5 и более</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298</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143</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116</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101</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384</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238</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185</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131</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435</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270</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209</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170</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148</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кВт</w:t>
            </w:r>
            <w:r w:rsidRPr="00E45912">
              <w:rPr>
                <w:rFonts w:ascii="Times New Roman" w:eastAsia="Calibri" w:hAnsi="Times New Roman" w:cs="Times New Roman"/>
                <w:color w:val="000000"/>
                <w:sz w:val="24"/>
                <w:szCs w:val="24"/>
              </w:rPr>
              <w:sym w:font="Symbol" w:char="F0D7"/>
            </w:r>
            <w:proofErr w:type="gramStart"/>
            <w:r w:rsidRPr="00E45912">
              <w:rPr>
                <w:rFonts w:ascii="Times New Roman" w:eastAsia="Calibri" w:hAnsi="Times New Roman" w:cs="Times New Roman"/>
                <w:color w:val="000000"/>
                <w:sz w:val="24"/>
                <w:szCs w:val="24"/>
              </w:rPr>
              <w:t>ч</w:t>
            </w:r>
            <w:proofErr w:type="gramEnd"/>
            <w:r w:rsidRPr="00E45912">
              <w:rPr>
                <w:rFonts w:ascii="Times New Roman" w:eastAsia="Calibri" w:hAnsi="Times New Roman" w:cs="Times New Roman"/>
                <w:color w:val="000000"/>
                <w:sz w:val="24"/>
                <w:szCs w:val="24"/>
              </w:rPr>
              <w:t xml:space="preserve">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471</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292</w:t>
            </w:r>
          </w:p>
        </w:tc>
        <w:tc>
          <w:tcPr>
            <w:tcW w:w="36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226</w:t>
            </w:r>
          </w:p>
        </w:tc>
        <w:tc>
          <w:tcPr>
            <w:tcW w:w="30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184</w:t>
            </w:r>
          </w:p>
        </w:tc>
        <w:tc>
          <w:tcPr>
            <w:tcW w:w="39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ind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160</w:t>
            </w:r>
          </w:p>
        </w:tc>
      </w:tr>
    </w:tbl>
    <w:p w:rsidR="00E45912" w:rsidRPr="00E45912" w:rsidRDefault="00E45912" w:rsidP="00E45912">
      <w:pPr>
        <w:spacing w:after="0" w:line="240" w:lineRule="auto"/>
        <w:contextualSpacing/>
        <w:jc w:val="both"/>
        <w:rPr>
          <w:rFonts w:ascii="Times New Roman" w:eastAsia="Calibri" w:hAnsi="Times New Roman" w:cs="Times New Roman"/>
          <w:b/>
          <w:i/>
          <w:sz w:val="24"/>
          <w:szCs w:val="24"/>
        </w:rPr>
      </w:pPr>
    </w:p>
    <w:p w:rsidR="00E45912" w:rsidRPr="00E45912" w:rsidRDefault="00E45912" w:rsidP="00E45912">
      <w:pPr>
        <w:spacing w:after="0" w:line="240" w:lineRule="auto"/>
        <w:ind w:left="1284" w:hanging="1284"/>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Примечание.</w:t>
      </w:r>
      <w:r w:rsidRPr="00E45912">
        <w:rPr>
          <w:rFonts w:ascii="Times New Roman" w:eastAsia="Calibri" w:hAnsi="Times New Roman" w:cs="Times New Roman"/>
          <w:sz w:val="24"/>
          <w:szCs w:val="24"/>
        </w:rPr>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Таблица 1.1.1 (2)</w:t>
      </w: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
        <w:jc w:val="center"/>
        <w:rPr>
          <w:rFonts w:ascii="Times New Roman" w:eastAsia="Calibri" w:hAnsi="Times New Roman" w:cs="Times New Roman"/>
          <w:b/>
          <w:color w:val="000000"/>
          <w:sz w:val="24"/>
          <w:szCs w:val="24"/>
        </w:rPr>
      </w:pPr>
      <w:r w:rsidRPr="00E45912">
        <w:rPr>
          <w:rFonts w:ascii="Times New Roman" w:eastAsia="Calibri" w:hAnsi="Times New Roman" w:cs="Times New Roman"/>
          <w:b/>
          <w:color w:val="000000"/>
          <w:sz w:val="24"/>
          <w:szCs w:val="24"/>
        </w:rPr>
        <w:t>Размеры охранных зон</w:t>
      </w:r>
      <w:r w:rsidRPr="00E45912">
        <w:rPr>
          <w:rFonts w:ascii="Times New Roman" w:eastAsia="Calibri" w:hAnsi="Times New Roman" w:cs="Times New Roman"/>
          <w:b/>
          <w:sz w:val="24"/>
          <w:szCs w:val="24"/>
        </w:rPr>
        <w:t xml:space="preserve"> </w:t>
      </w:r>
      <w:r w:rsidRPr="00E45912">
        <w:rPr>
          <w:rFonts w:ascii="Times New Roman" w:eastAsia="Calibri" w:hAnsi="Times New Roman" w:cs="Times New Roman"/>
          <w:b/>
          <w:color w:val="000000"/>
          <w:sz w:val="24"/>
          <w:szCs w:val="24"/>
        </w:rPr>
        <w:t>объектов местного значения</w:t>
      </w:r>
    </w:p>
    <w:p w:rsidR="00E45912" w:rsidRPr="00E45912" w:rsidRDefault="00E45912" w:rsidP="00E45912">
      <w:pPr>
        <w:spacing w:after="0" w:line="240" w:lineRule="auto"/>
        <w:ind w:right="-1"/>
        <w:jc w:val="center"/>
        <w:rPr>
          <w:rFonts w:ascii="Times New Roman" w:eastAsia="Calibri" w:hAnsi="Times New Roman" w:cs="Times New Roman"/>
          <w:b/>
          <w:color w:val="000000"/>
          <w:sz w:val="24"/>
          <w:szCs w:val="24"/>
        </w:rPr>
      </w:pPr>
      <w:r w:rsidRPr="00E45912">
        <w:rPr>
          <w:rFonts w:ascii="Times New Roman" w:eastAsia="Calibri" w:hAnsi="Times New Roman" w:cs="Times New Roman"/>
          <w:b/>
          <w:color w:val="000000"/>
          <w:sz w:val="24"/>
          <w:szCs w:val="24"/>
        </w:rPr>
        <w:t>в области электроснабжения</w:t>
      </w: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628"/>
        <w:gridCol w:w="5124"/>
        <w:gridCol w:w="2115"/>
        <w:gridCol w:w="1704"/>
      </w:tblGrid>
      <w:tr w:rsidR="00E45912" w:rsidRPr="00E45912" w:rsidTr="00E45912">
        <w:tc>
          <w:tcPr>
            <w:tcW w:w="328" w:type="pct"/>
            <w:vMerge w:val="restar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lastRenderedPageBreak/>
              <w:t>№</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proofErr w:type="spellStart"/>
            <w:r w:rsidRPr="00E45912">
              <w:rPr>
                <w:rFonts w:ascii="Times New Roman" w:eastAsia="Calibri" w:hAnsi="Times New Roman" w:cs="Times New Roman"/>
                <w:color w:val="000000"/>
                <w:sz w:val="24"/>
                <w:szCs w:val="24"/>
              </w:rPr>
              <w:t>пп</w:t>
            </w:r>
            <w:proofErr w:type="spellEnd"/>
          </w:p>
        </w:tc>
        <w:tc>
          <w:tcPr>
            <w:tcW w:w="2677"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Наименование объекта местного значения</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(наименование ресурса)*</w:t>
            </w:r>
          </w:p>
        </w:tc>
        <w:tc>
          <w:tcPr>
            <w:tcW w:w="1995" w:type="pct"/>
            <w:gridSpan w:val="2"/>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Размер охранной зоны</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измерения</w:t>
            </w:r>
          </w:p>
        </w:tc>
        <w:tc>
          <w:tcPr>
            <w:tcW w:w="890"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величина</w:t>
            </w:r>
          </w:p>
        </w:tc>
      </w:tr>
      <w:tr w:rsidR="00E45912" w:rsidRPr="00E45912" w:rsidTr="00E45912">
        <w:tc>
          <w:tcPr>
            <w:tcW w:w="328"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Линии электропередачи, </w:t>
            </w:r>
            <w:proofErr w:type="gramStart"/>
            <w:r w:rsidRPr="00E45912">
              <w:rPr>
                <w:rFonts w:ascii="Times New Roman" w:eastAsia="Calibri" w:hAnsi="Times New Roman" w:cs="Times New Roman"/>
                <w:color w:val="000000"/>
                <w:sz w:val="24"/>
                <w:szCs w:val="24"/>
              </w:rPr>
              <w:t>ВЛ</w:t>
            </w:r>
            <w:proofErr w:type="gramEnd"/>
            <w:r w:rsidRPr="00E45912">
              <w:rPr>
                <w:rFonts w:ascii="Times New Roman" w:eastAsia="Calibri" w:hAnsi="Times New Roman" w:cs="Times New Roman"/>
                <w:color w:val="000000"/>
                <w:sz w:val="24"/>
                <w:szCs w:val="24"/>
              </w:rPr>
              <w:t xml:space="preserve"> до 1кВ*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r>
      <w:tr w:rsidR="00E45912" w:rsidRPr="00E45912" w:rsidTr="00E45912">
        <w:tc>
          <w:tcPr>
            <w:tcW w:w="328"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Линии электропередачи, </w:t>
            </w:r>
            <w:proofErr w:type="gramStart"/>
            <w:r w:rsidRPr="00E45912">
              <w:rPr>
                <w:rFonts w:ascii="Times New Roman" w:eastAsia="Calibri" w:hAnsi="Times New Roman" w:cs="Times New Roman"/>
                <w:color w:val="000000"/>
                <w:sz w:val="24"/>
                <w:szCs w:val="24"/>
              </w:rPr>
              <w:t>ВЛ</w:t>
            </w:r>
            <w:proofErr w:type="gramEnd"/>
            <w:r w:rsidRPr="00E45912">
              <w:rPr>
                <w:rFonts w:ascii="Times New Roman" w:eastAsia="Calibri" w:hAnsi="Times New Roman" w:cs="Times New Roman"/>
                <w:color w:val="000000"/>
                <w:sz w:val="24"/>
                <w:szCs w:val="24"/>
              </w:rPr>
              <w:t xml:space="preserve"> 1–20 </w:t>
            </w:r>
            <w:proofErr w:type="spellStart"/>
            <w:r w:rsidRPr="00E45912">
              <w:rPr>
                <w:rFonts w:ascii="Times New Roman" w:eastAsia="Calibri" w:hAnsi="Times New Roman" w:cs="Times New Roman"/>
                <w:color w:val="000000"/>
                <w:sz w:val="24"/>
                <w:szCs w:val="24"/>
              </w:rPr>
              <w:t>кВ</w:t>
            </w:r>
            <w:proofErr w:type="spellEnd"/>
            <w:r w:rsidRPr="00E45912">
              <w:rPr>
                <w:rFonts w:ascii="Times New Roman" w:eastAsia="Calibri" w:hAnsi="Times New Roman" w:cs="Times New Roman"/>
                <w:color w:val="000000"/>
                <w:sz w:val="24"/>
                <w:szCs w:val="24"/>
              </w:rPr>
              <w:t>**</w:t>
            </w: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10</w:t>
            </w:r>
          </w:p>
        </w:tc>
      </w:tr>
      <w:tr w:rsidR="00E45912" w:rsidRPr="00E45912" w:rsidTr="00E45912">
        <w:tc>
          <w:tcPr>
            <w:tcW w:w="328"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Линии электропередачи, </w:t>
            </w:r>
            <w:proofErr w:type="gramStart"/>
            <w:r w:rsidRPr="00E45912">
              <w:rPr>
                <w:rFonts w:ascii="Times New Roman" w:eastAsia="Calibri" w:hAnsi="Times New Roman" w:cs="Times New Roman"/>
                <w:color w:val="000000"/>
                <w:sz w:val="24"/>
                <w:szCs w:val="24"/>
              </w:rPr>
              <w:t>ВЛ</w:t>
            </w:r>
            <w:proofErr w:type="gramEnd"/>
            <w:r w:rsidRPr="00E45912">
              <w:rPr>
                <w:rFonts w:ascii="Times New Roman" w:eastAsia="Calibri" w:hAnsi="Times New Roman" w:cs="Times New Roman"/>
                <w:color w:val="000000"/>
                <w:sz w:val="24"/>
                <w:szCs w:val="24"/>
              </w:rPr>
              <w:t xml:space="preserve"> 35кВ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15</w:t>
            </w:r>
          </w:p>
        </w:tc>
      </w:tr>
      <w:tr w:rsidR="00E45912" w:rsidRPr="00E45912" w:rsidTr="00E45912">
        <w:tc>
          <w:tcPr>
            <w:tcW w:w="328"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Линии электропередачи, </w:t>
            </w:r>
            <w:proofErr w:type="gramStart"/>
            <w:r w:rsidRPr="00E45912">
              <w:rPr>
                <w:rFonts w:ascii="Times New Roman" w:eastAsia="Calibri" w:hAnsi="Times New Roman" w:cs="Times New Roman"/>
                <w:color w:val="000000"/>
                <w:sz w:val="24"/>
                <w:szCs w:val="24"/>
              </w:rPr>
              <w:t>ВЛ</w:t>
            </w:r>
            <w:proofErr w:type="gramEnd"/>
            <w:r w:rsidRPr="00E45912">
              <w:rPr>
                <w:rFonts w:ascii="Times New Roman" w:eastAsia="Calibri" w:hAnsi="Times New Roman" w:cs="Times New Roman"/>
                <w:color w:val="000000"/>
                <w:sz w:val="24"/>
                <w:szCs w:val="24"/>
              </w:rPr>
              <w:t xml:space="preserve"> 110кВ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20</w:t>
            </w:r>
          </w:p>
        </w:tc>
      </w:tr>
      <w:tr w:rsidR="00E45912" w:rsidRPr="00E45912" w:rsidTr="00E45912">
        <w:tc>
          <w:tcPr>
            <w:tcW w:w="328"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5.</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Линии электропередачи, </w:t>
            </w:r>
            <w:proofErr w:type="gramStart"/>
            <w:r w:rsidRPr="00E45912">
              <w:rPr>
                <w:rFonts w:ascii="Times New Roman" w:eastAsia="Calibri" w:hAnsi="Times New Roman" w:cs="Times New Roman"/>
                <w:color w:val="000000"/>
                <w:sz w:val="24"/>
                <w:szCs w:val="24"/>
              </w:rPr>
              <w:t>ВЛ</w:t>
            </w:r>
            <w:proofErr w:type="gramEnd"/>
            <w:r w:rsidRPr="00E45912">
              <w:rPr>
                <w:rFonts w:ascii="Times New Roman" w:eastAsia="Calibri" w:hAnsi="Times New Roman" w:cs="Times New Roman"/>
                <w:color w:val="000000"/>
                <w:sz w:val="24"/>
                <w:szCs w:val="24"/>
              </w:rPr>
              <w:t xml:space="preserve"> 150–220 </w:t>
            </w:r>
            <w:proofErr w:type="spellStart"/>
            <w:r w:rsidRPr="00E45912">
              <w:rPr>
                <w:rFonts w:ascii="Times New Roman" w:eastAsia="Calibri" w:hAnsi="Times New Roman" w:cs="Times New Roman"/>
                <w:color w:val="000000"/>
                <w:sz w:val="24"/>
                <w:szCs w:val="24"/>
              </w:rPr>
              <w:t>кВ</w:t>
            </w:r>
            <w:proofErr w:type="spellEnd"/>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25</w:t>
            </w:r>
          </w:p>
        </w:tc>
      </w:tr>
      <w:tr w:rsidR="00E45912" w:rsidRPr="00E45912" w:rsidTr="00E45912">
        <w:tc>
          <w:tcPr>
            <w:tcW w:w="328"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6.</w:t>
            </w:r>
          </w:p>
        </w:tc>
        <w:tc>
          <w:tcPr>
            <w:tcW w:w="267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Линии электропередачи, </w:t>
            </w:r>
            <w:proofErr w:type="gramStart"/>
            <w:r w:rsidRPr="00E45912">
              <w:rPr>
                <w:rFonts w:ascii="Times New Roman" w:eastAsia="Calibri" w:hAnsi="Times New Roman" w:cs="Times New Roman"/>
                <w:color w:val="000000"/>
                <w:sz w:val="24"/>
                <w:szCs w:val="24"/>
              </w:rPr>
              <w:t>ВЛ</w:t>
            </w:r>
            <w:proofErr w:type="gramEnd"/>
            <w:r w:rsidRPr="00E45912">
              <w:rPr>
                <w:rFonts w:ascii="Times New Roman" w:eastAsia="Calibri" w:hAnsi="Times New Roman" w:cs="Times New Roman"/>
                <w:color w:val="000000"/>
                <w:sz w:val="24"/>
                <w:szCs w:val="24"/>
              </w:rPr>
              <w:t xml:space="preserve"> 330, 500 +/- 400 </w:t>
            </w:r>
            <w:proofErr w:type="spellStart"/>
            <w:r w:rsidRPr="00E45912">
              <w:rPr>
                <w:rFonts w:ascii="Times New Roman" w:eastAsia="Calibri" w:hAnsi="Times New Roman" w:cs="Times New Roman"/>
                <w:color w:val="000000"/>
                <w:sz w:val="24"/>
                <w:szCs w:val="24"/>
              </w:rPr>
              <w:t>кВ</w:t>
            </w:r>
            <w:proofErr w:type="spellEnd"/>
          </w:p>
        </w:tc>
        <w:tc>
          <w:tcPr>
            <w:tcW w:w="1105"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30</w:t>
            </w:r>
          </w:p>
        </w:tc>
      </w:tr>
    </w:tbl>
    <w:p w:rsidR="00E45912" w:rsidRPr="00E45912" w:rsidRDefault="00E45912" w:rsidP="00E45912">
      <w:pPr>
        <w:widowControl w:val="0"/>
        <w:autoSpaceDE w:val="0"/>
        <w:autoSpaceDN w:val="0"/>
        <w:adjustRightInd w:val="0"/>
        <w:spacing w:after="0" w:line="240" w:lineRule="auto"/>
        <w:ind w:firstLine="851"/>
        <w:contextualSpacing/>
        <w:jc w:val="both"/>
        <w:rPr>
          <w:rFonts w:ascii="Times New Roman" w:eastAsia="Calibri" w:hAnsi="Times New Roman" w:cs="Times New Roman"/>
          <w:b/>
          <w:sz w:val="24"/>
          <w:szCs w:val="24"/>
        </w:rPr>
      </w:pPr>
    </w:p>
    <w:p w:rsidR="00E45912" w:rsidRPr="00E45912" w:rsidRDefault="00E45912" w:rsidP="00E45912">
      <w:pPr>
        <w:spacing w:after="0" w:line="240" w:lineRule="auto"/>
        <w:ind w:left="264" w:hanging="264"/>
        <w:jc w:val="both"/>
        <w:rPr>
          <w:rFonts w:ascii="Times New Roman" w:eastAsia="Calibri" w:hAnsi="Times New Roman" w:cs="Times New Roman"/>
          <w:b/>
          <w:sz w:val="24"/>
          <w:szCs w:val="24"/>
        </w:rPr>
      </w:pPr>
      <w:r w:rsidRPr="00E45912">
        <w:rPr>
          <w:rFonts w:ascii="Times New Roman" w:eastAsia="Calibri" w:hAnsi="Times New Roman" w:cs="Times New Roman"/>
          <w:sz w:val="24"/>
          <w:szCs w:val="24"/>
        </w:rPr>
        <w:t xml:space="preserve">  *</w:t>
      </w:r>
      <w:r w:rsidRPr="00E45912">
        <w:rPr>
          <w:rFonts w:ascii="Times New Roman" w:eastAsia="Calibri" w:hAnsi="Times New Roman" w:cs="Times New Roman"/>
          <w:sz w:val="24"/>
          <w:szCs w:val="24"/>
        </w:rPr>
        <w:tab/>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E45912" w:rsidRPr="00E45912" w:rsidRDefault="00E45912" w:rsidP="00E45912">
      <w:pPr>
        <w:spacing w:after="0" w:line="240" w:lineRule="auto"/>
        <w:ind w:left="264" w:hanging="264"/>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r w:rsidRPr="00E45912">
        <w:rPr>
          <w:rFonts w:ascii="Times New Roman" w:eastAsia="Calibri" w:hAnsi="Times New Roman" w:cs="Times New Roman"/>
          <w:sz w:val="24"/>
          <w:szCs w:val="24"/>
        </w:rPr>
        <w:tab/>
        <w:t xml:space="preserve">Охранная зона </w:t>
      </w:r>
      <w:proofErr w:type="gramStart"/>
      <w:r w:rsidRPr="00E45912">
        <w:rPr>
          <w:rFonts w:ascii="Times New Roman" w:eastAsia="Calibri" w:hAnsi="Times New Roman" w:cs="Times New Roman"/>
          <w:sz w:val="24"/>
          <w:szCs w:val="24"/>
        </w:rPr>
        <w:t>ВЛ</w:t>
      </w:r>
      <w:proofErr w:type="gramEnd"/>
      <w:r w:rsidRPr="00E45912">
        <w:rPr>
          <w:rFonts w:ascii="Times New Roman" w:eastAsia="Calibri" w:hAnsi="Times New Roman" w:cs="Times New Roman"/>
          <w:sz w:val="24"/>
          <w:szCs w:val="24"/>
        </w:rPr>
        <w:t xml:space="preserve"> напряжения 1–20 </w:t>
      </w:r>
      <w:proofErr w:type="spellStart"/>
      <w:r w:rsidRPr="00E45912">
        <w:rPr>
          <w:rFonts w:ascii="Times New Roman" w:eastAsia="Calibri" w:hAnsi="Times New Roman" w:cs="Times New Roman"/>
          <w:sz w:val="24"/>
          <w:szCs w:val="24"/>
        </w:rPr>
        <w:t>кВ</w:t>
      </w:r>
      <w:proofErr w:type="spellEnd"/>
      <w:r w:rsidRPr="00E45912">
        <w:rPr>
          <w:rFonts w:ascii="Times New Roman" w:eastAsia="Calibri" w:hAnsi="Times New Roman" w:cs="Times New Roman"/>
          <w:sz w:val="24"/>
          <w:szCs w:val="24"/>
        </w:rPr>
        <w:t xml:space="preserve"> составляет 5 м для линий с самонесущими или изолированными проводами, размещенных в границах населенных пунктов.</w:t>
      </w: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Таблица 1.1.1 (3)</w:t>
      </w: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spacing w:after="0" w:line="240" w:lineRule="auto"/>
        <w:jc w:val="center"/>
        <w:rPr>
          <w:rFonts w:ascii="Times New Roman" w:eastAsia="Calibri" w:hAnsi="Times New Roman" w:cs="Times New Roman"/>
          <w:b/>
          <w:sz w:val="24"/>
          <w:szCs w:val="24"/>
        </w:rPr>
      </w:pPr>
      <w:proofErr w:type="gramStart"/>
      <w:r w:rsidRPr="00E45912">
        <w:rPr>
          <w:rFonts w:ascii="Times New Roman" w:eastAsia="Calibri" w:hAnsi="Times New Roman" w:cs="Times New Roman"/>
          <w:b/>
          <w:sz w:val="24"/>
          <w:szCs w:val="24"/>
        </w:rPr>
        <w:t>Предельные значения расчетных показателей минимально допустимого</w:t>
      </w:r>
      <w:proofErr w:type="gramEnd"/>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уровня обеспеченности населения Шакуловского сельского поселения Канашского района   Чувашской Республики объектами местного значения в области газоснабжения</w:t>
      </w: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firstRow="1" w:lastRow="0" w:firstColumn="1" w:lastColumn="0" w:noHBand="0" w:noVBand="0"/>
      </w:tblPr>
      <w:tblGrid>
        <w:gridCol w:w="3192"/>
        <w:gridCol w:w="2822"/>
        <w:gridCol w:w="1962"/>
        <w:gridCol w:w="1595"/>
      </w:tblGrid>
      <w:tr w:rsidR="00E45912" w:rsidRPr="00E45912" w:rsidTr="00E45912">
        <w:tc>
          <w:tcPr>
            <w:tcW w:w="1668" w:type="pct"/>
            <w:vMerge w:val="restart"/>
            <w:tcBorders>
              <w:top w:val="single" w:sz="4" w:space="0" w:color="auto"/>
              <w:left w:val="nil"/>
              <w:bottom w:val="nil"/>
              <w:right w:val="single" w:sz="4" w:space="0" w:color="auto"/>
            </w:tcBorders>
            <w:shd w:val="clear" w:color="auto" w:fill="FFFFFF"/>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Наименование объекта</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 местного значения</w:t>
            </w:r>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474" w:type="pct"/>
            <w:vMerge w:val="restart"/>
            <w:tcBorders>
              <w:top w:val="single" w:sz="4" w:space="0" w:color="auto"/>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Направление использования природного газа*</w:t>
            </w:r>
          </w:p>
        </w:tc>
        <w:tc>
          <w:tcPr>
            <w:tcW w:w="1858" w:type="pct"/>
            <w:gridSpan w:val="2"/>
            <w:tcBorders>
              <w:top w:val="single" w:sz="4" w:space="0" w:color="auto"/>
              <w:left w:val="single" w:sz="4" w:space="0" w:color="auto"/>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color w:val="000000"/>
                <w:sz w:val="24"/>
                <w:szCs w:val="24"/>
              </w:rPr>
              <w:t xml:space="preserve">Расчетный показатель минимально допустимого уровня обеспеченности </w:t>
            </w:r>
            <w:r w:rsidRPr="00E45912">
              <w:rPr>
                <w:rFonts w:ascii="Times New Roman" w:eastAsia="Calibri" w:hAnsi="Times New Roman" w:cs="Times New Roman"/>
                <w:sz w:val="24"/>
                <w:szCs w:val="24"/>
              </w:rPr>
              <w:t>(норматив потребления коммунальных услуг по газоснабжению)</w:t>
            </w:r>
          </w:p>
        </w:tc>
      </w:tr>
      <w:tr w:rsidR="00E45912" w:rsidRPr="00E45912" w:rsidTr="00E45912">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25"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833" w:type="pct"/>
            <w:tcBorders>
              <w:top w:val="single" w:sz="4" w:space="0" w:color="404040"/>
              <w:left w:val="single" w:sz="4" w:space="0" w:color="auto"/>
              <w:bottom w:val="nil"/>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3192"/>
        <w:gridCol w:w="2822"/>
        <w:gridCol w:w="1962"/>
        <w:gridCol w:w="1595"/>
      </w:tblGrid>
      <w:tr w:rsidR="00E45912" w:rsidRPr="00E45912" w:rsidTr="00E45912">
        <w:trPr>
          <w:tblHeader/>
        </w:trPr>
        <w:tc>
          <w:tcPr>
            <w:tcW w:w="1668"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474"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025"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833"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r>
      <w:tr w:rsidR="00E45912" w:rsidRPr="00E45912" w:rsidTr="00E45912">
        <w:tc>
          <w:tcPr>
            <w:tcW w:w="1668"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147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при наличии централизованного горячего водоснабжения **</w:t>
            </w:r>
          </w:p>
        </w:tc>
        <w:tc>
          <w:tcPr>
            <w:tcW w:w="102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w:t>
            </w:r>
            <w:r w:rsidRPr="00E45912">
              <w:rPr>
                <w:rFonts w:ascii="Times New Roman" w:eastAsia="Calibri" w:hAnsi="Times New Roman" w:cs="Times New Roman"/>
                <w:sz w:val="24"/>
                <w:szCs w:val="24"/>
                <w:vertAlign w:val="superscript"/>
              </w:rPr>
              <w:t xml:space="preserve">3 </w:t>
            </w:r>
            <w:r w:rsidRPr="00E45912">
              <w:rPr>
                <w:rFonts w:ascii="Times New Roman" w:eastAsia="Calibri" w:hAnsi="Times New Roman" w:cs="Times New Roman"/>
                <w:sz w:val="24"/>
                <w:szCs w:val="24"/>
              </w:rPr>
              <w:t>/ мес.</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12</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7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при горячем водоснабжении от газовых водонагревателей **</w:t>
            </w:r>
          </w:p>
        </w:tc>
        <w:tc>
          <w:tcPr>
            <w:tcW w:w="102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w:t>
            </w:r>
            <w:r w:rsidRPr="00E45912">
              <w:rPr>
                <w:rFonts w:ascii="Times New Roman" w:eastAsia="Calibri" w:hAnsi="Times New Roman" w:cs="Times New Roman"/>
                <w:sz w:val="24"/>
                <w:szCs w:val="24"/>
                <w:vertAlign w:val="superscript"/>
              </w:rPr>
              <w:t xml:space="preserve">3 </w:t>
            </w:r>
            <w:r w:rsidRPr="00E45912">
              <w:rPr>
                <w:rFonts w:ascii="Times New Roman" w:eastAsia="Calibri" w:hAnsi="Times New Roman" w:cs="Times New Roman"/>
                <w:sz w:val="24"/>
                <w:szCs w:val="24"/>
              </w:rPr>
              <w:t>/ мес.</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31</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7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при отсутствии всяких видов горячего водоснабжения</w:t>
            </w:r>
          </w:p>
        </w:tc>
        <w:tc>
          <w:tcPr>
            <w:tcW w:w="102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w:t>
            </w:r>
            <w:r w:rsidRPr="00E45912">
              <w:rPr>
                <w:rFonts w:ascii="Times New Roman" w:eastAsia="Calibri" w:hAnsi="Times New Roman" w:cs="Times New Roman"/>
                <w:sz w:val="24"/>
                <w:szCs w:val="24"/>
                <w:vertAlign w:val="superscript"/>
              </w:rPr>
              <w:t xml:space="preserve">3 </w:t>
            </w:r>
            <w:r w:rsidRPr="00E45912">
              <w:rPr>
                <w:rFonts w:ascii="Times New Roman" w:eastAsia="Calibri" w:hAnsi="Times New Roman" w:cs="Times New Roman"/>
                <w:sz w:val="24"/>
                <w:szCs w:val="24"/>
              </w:rPr>
              <w:t>/ мес.</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20</w:t>
            </w:r>
          </w:p>
        </w:tc>
      </w:tr>
    </w:tbl>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b/>
          <w:sz w:val="24"/>
          <w:szCs w:val="24"/>
        </w:rPr>
      </w:pPr>
    </w:p>
    <w:p w:rsidR="00E45912" w:rsidRPr="00E45912" w:rsidRDefault="00E45912" w:rsidP="00E45912">
      <w:pPr>
        <w:widowControl w:val="0"/>
        <w:tabs>
          <w:tab w:val="left" w:pos="2574"/>
        </w:tabs>
        <w:autoSpaceDE w:val="0"/>
        <w:autoSpaceDN w:val="0"/>
        <w:adjustRightInd w:val="0"/>
        <w:spacing w:after="0" w:line="240" w:lineRule="auto"/>
        <w:ind w:left="1512" w:hanging="1512"/>
        <w:jc w:val="both"/>
        <w:rPr>
          <w:rFonts w:ascii="Times New Roman" w:eastAsia="Calibri" w:hAnsi="Times New Roman" w:cs="Times New Roman"/>
          <w:sz w:val="24"/>
          <w:szCs w:val="24"/>
        </w:rPr>
      </w:pPr>
    </w:p>
    <w:p w:rsidR="00E45912" w:rsidRPr="00E45912" w:rsidRDefault="00E45912" w:rsidP="00E45912">
      <w:pPr>
        <w:widowControl w:val="0"/>
        <w:tabs>
          <w:tab w:val="left" w:pos="2574"/>
        </w:tabs>
        <w:autoSpaceDE w:val="0"/>
        <w:autoSpaceDN w:val="0"/>
        <w:adjustRightInd w:val="0"/>
        <w:spacing w:after="0" w:line="240" w:lineRule="auto"/>
        <w:ind w:left="1512" w:hanging="1512"/>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Примечания: 1.</w:t>
      </w:r>
      <w:r w:rsidRPr="00E45912">
        <w:rPr>
          <w:rFonts w:ascii="Times New Roman" w:eastAsia="Calibri" w:hAnsi="Times New Roman" w:cs="Times New Roman"/>
          <w:sz w:val="24"/>
          <w:szCs w:val="24"/>
        </w:rPr>
        <w:tab/>
        <w:t>* Для определения в целях градостроительного проектирования мини</w:t>
      </w:r>
      <w:r w:rsidRPr="00E45912">
        <w:rPr>
          <w:rFonts w:ascii="Times New Roman" w:eastAsia="Calibri" w:hAnsi="Times New Roman" w:cs="Times New Roman"/>
          <w:sz w:val="24"/>
          <w:szCs w:val="24"/>
        </w:rPr>
        <w:softHyphen/>
        <w:t xml:space="preserve">мально допустимого уровня обеспеченности объектами местного </w:t>
      </w:r>
      <w:r w:rsidRPr="00E45912">
        <w:rPr>
          <w:rFonts w:ascii="Times New Roman" w:eastAsia="Calibri" w:hAnsi="Times New Roman" w:cs="Times New Roman"/>
          <w:sz w:val="24"/>
          <w:szCs w:val="24"/>
        </w:rPr>
        <w:lastRenderedPageBreak/>
        <w:t>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45912" w:rsidRPr="00E45912" w:rsidRDefault="00E45912" w:rsidP="00E45912">
      <w:pPr>
        <w:widowControl w:val="0"/>
        <w:tabs>
          <w:tab w:val="left" w:pos="2574"/>
        </w:tabs>
        <w:autoSpaceDE w:val="0"/>
        <w:autoSpaceDN w:val="0"/>
        <w:adjustRightInd w:val="0"/>
        <w:spacing w:after="0" w:line="240" w:lineRule="auto"/>
        <w:ind w:left="1512" w:hanging="2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 ** Нормы расхода природного газа следует использовать в целях градо</w:t>
      </w:r>
      <w:r w:rsidRPr="00E45912">
        <w:rPr>
          <w:rFonts w:ascii="Times New Roman" w:eastAsia="Calibri" w:hAnsi="Times New Roman" w:cs="Times New Roman"/>
          <w:sz w:val="24"/>
          <w:szCs w:val="24"/>
        </w:rPr>
        <w:softHyphen/>
        <w:t>строительного проектирования в качестве укрупненных показателей расхода (потребления) газа при расчетной теплоте сгорания 34 МДж/м</w:t>
      </w:r>
      <w:r w:rsidRPr="00E45912">
        <w:rPr>
          <w:rFonts w:ascii="Times New Roman" w:eastAsia="Calibri" w:hAnsi="Times New Roman" w:cs="Times New Roman"/>
          <w:sz w:val="24"/>
          <w:szCs w:val="24"/>
          <w:vertAlign w:val="superscript"/>
        </w:rPr>
        <w:t>3</w:t>
      </w:r>
      <w:r w:rsidRPr="00E45912">
        <w:rPr>
          <w:rFonts w:ascii="Times New Roman" w:eastAsia="Calibri" w:hAnsi="Times New Roman" w:cs="Times New Roman"/>
          <w:sz w:val="24"/>
          <w:szCs w:val="24"/>
        </w:rPr>
        <w:t xml:space="preserve"> (8000 ккал/м</w:t>
      </w:r>
      <w:r w:rsidRPr="00E45912">
        <w:rPr>
          <w:rFonts w:ascii="Times New Roman" w:eastAsia="Calibri" w:hAnsi="Times New Roman" w:cs="Times New Roman"/>
          <w:sz w:val="24"/>
          <w:szCs w:val="24"/>
          <w:vertAlign w:val="superscript"/>
        </w:rPr>
        <w:t>3</w:t>
      </w:r>
      <w:r w:rsidRPr="00E45912">
        <w:rPr>
          <w:rFonts w:ascii="Times New Roman" w:eastAsia="Calibri" w:hAnsi="Times New Roman" w:cs="Times New Roman"/>
          <w:sz w:val="24"/>
          <w:szCs w:val="24"/>
        </w:rPr>
        <w:t>).</w:t>
      </w:r>
    </w:p>
    <w:p w:rsidR="00E45912" w:rsidRPr="00E45912" w:rsidRDefault="00E45912" w:rsidP="00E45912">
      <w:pPr>
        <w:keepNext/>
        <w:keepLines/>
        <w:shd w:val="clear" w:color="auto" w:fill="FFFFFF"/>
        <w:tabs>
          <w:tab w:val="left" w:pos="1764"/>
        </w:tabs>
        <w:spacing w:after="0" w:line="240" w:lineRule="auto"/>
        <w:ind w:left="1812" w:hanging="528"/>
        <w:jc w:val="both"/>
        <w:textAlignment w:val="baseline"/>
        <w:outlineLvl w:val="0"/>
        <w:rPr>
          <w:rFonts w:ascii="Times New Roman" w:eastAsia="Times New Roman" w:hAnsi="Times New Roman" w:cs="Times New Roman"/>
          <w:bCs/>
          <w:color w:val="365F91"/>
          <w:sz w:val="24"/>
          <w:szCs w:val="24"/>
        </w:rPr>
      </w:pPr>
      <w:r w:rsidRPr="00E45912">
        <w:rPr>
          <w:rFonts w:ascii="Times New Roman" w:eastAsia="Times New Roman" w:hAnsi="Times New Roman" w:cs="Times New Roman"/>
          <w:bCs/>
          <w:color w:val="365F91"/>
          <w:sz w:val="24"/>
          <w:szCs w:val="24"/>
        </w:rPr>
        <w:t xml:space="preserve">3. Указанные нормы следует применять с учетом требований СП 62.13330.2011. </w:t>
      </w:r>
    </w:p>
    <w:p w:rsidR="00E45912" w:rsidRPr="00E45912" w:rsidRDefault="00E45912" w:rsidP="00E4591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Таблица 1.1.1 (4)</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jc w:val="center"/>
        <w:rPr>
          <w:rFonts w:ascii="Times New Roman" w:eastAsia="Calibri" w:hAnsi="Times New Roman" w:cs="Times New Roman"/>
          <w:b/>
          <w:color w:val="000000"/>
          <w:sz w:val="24"/>
          <w:szCs w:val="24"/>
        </w:rPr>
      </w:pPr>
      <w:r w:rsidRPr="00E45912">
        <w:rPr>
          <w:rFonts w:ascii="Times New Roman" w:eastAsia="Calibri" w:hAnsi="Times New Roman" w:cs="Times New Roman"/>
          <w:b/>
          <w:color w:val="000000"/>
          <w:sz w:val="24"/>
          <w:szCs w:val="24"/>
        </w:rPr>
        <w:t>Размеры охранных зон</w:t>
      </w:r>
      <w:r w:rsidRPr="00E45912">
        <w:rPr>
          <w:rFonts w:ascii="Times New Roman" w:eastAsia="Calibri" w:hAnsi="Times New Roman" w:cs="Times New Roman"/>
          <w:b/>
          <w:sz w:val="24"/>
          <w:szCs w:val="24"/>
        </w:rPr>
        <w:t xml:space="preserve"> </w:t>
      </w:r>
      <w:r w:rsidRPr="00E45912">
        <w:rPr>
          <w:rFonts w:ascii="Times New Roman" w:eastAsia="Calibri" w:hAnsi="Times New Roman" w:cs="Times New Roman"/>
          <w:b/>
          <w:color w:val="000000"/>
          <w:sz w:val="24"/>
          <w:szCs w:val="24"/>
        </w:rPr>
        <w:t>объектов местного значения</w:t>
      </w:r>
    </w:p>
    <w:p w:rsidR="00E45912" w:rsidRPr="00E45912" w:rsidRDefault="00E45912" w:rsidP="00E45912">
      <w:pPr>
        <w:spacing w:after="0" w:line="240" w:lineRule="auto"/>
        <w:jc w:val="center"/>
        <w:rPr>
          <w:rFonts w:ascii="Times New Roman" w:eastAsia="Calibri" w:hAnsi="Times New Roman" w:cs="Times New Roman"/>
          <w:b/>
          <w:color w:val="000000"/>
          <w:sz w:val="24"/>
          <w:szCs w:val="24"/>
        </w:rPr>
      </w:pPr>
      <w:r w:rsidRPr="00E45912">
        <w:rPr>
          <w:rFonts w:ascii="Times New Roman" w:eastAsia="Calibri" w:hAnsi="Times New Roman" w:cs="Times New Roman"/>
          <w:b/>
          <w:color w:val="000000"/>
          <w:sz w:val="24"/>
          <w:szCs w:val="24"/>
        </w:rPr>
        <w:t>в области газоснабжения</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623"/>
        <w:gridCol w:w="4773"/>
        <w:gridCol w:w="2445"/>
        <w:gridCol w:w="1730"/>
      </w:tblGrid>
      <w:tr w:rsidR="00E45912" w:rsidRPr="00E45912" w:rsidTr="00E45912">
        <w:tc>
          <w:tcPr>
            <w:tcW w:w="325" w:type="pct"/>
            <w:vMerge w:val="restar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proofErr w:type="spellStart"/>
            <w:r w:rsidRPr="00E45912">
              <w:rPr>
                <w:rFonts w:ascii="Times New Roman" w:eastAsia="Calibri" w:hAnsi="Times New Roman" w:cs="Times New Roman"/>
                <w:color w:val="000000"/>
                <w:sz w:val="24"/>
                <w:szCs w:val="24"/>
              </w:rPr>
              <w:t>пп</w:t>
            </w:r>
            <w:proofErr w:type="spellEnd"/>
          </w:p>
        </w:tc>
        <w:tc>
          <w:tcPr>
            <w:tcW w:w="2493" w:type="pct"/>
            <w:vMerge w:val="restar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Тип газопровода</w:t>
            </w:r>
          </w:p>
        </w:tc>
        <w:tc>
          <w:tcPr>
            <w:tcW w:w="2181" w:type="pct"/>
            <w:gridSpan w:val="2"/>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Размер охранной зоны</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27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единица измерения</w:t>
            </w:r>
          </w:p>
        </w:tc>
        <w:tc>
          <w:tcPr>
            <w:tcW w:w="904"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величина</w:t>
            </w:r>
          </w:p>
        </w:tc>
      </w:tr>
      <w:tr w:rsidR="00E45912" w:rsidRPr="00E45912" w:rsidTr="00E45912">
        <w:tc>
          <w:tcPr>
            <w:tcW w:w="3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2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Вдоль трасс </w:t>
            </w:r>
            <w:r w:rsidRPr="00E45912">
              <w:rPr>
                <w:rFonts w:ascii="Times New Roman" w:eastAsia="Calibri" w:hAnsi="Times New Roman" w:cs="Times New Roman"/>
                <w:bCs/>
                <w:sz w:val="24"/>
                <w:szCs w:val="24"/>
              </w:rPr>
              <w:t>наружных газопроводов</w:t>
            </w:r>
          </w:p>
        </w:tc>
        <w:tc>
          <w:tcPr>
            <w:tcW w:w="127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r>
      <w:tr w:rsidR="00E45912" w:rsidRPr="00E45912" w:rsidTr="00E45912">
        <w:tc>
          <w:tcPr>
            <w:tcW w:w="3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2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Вдоль трасс </w:t>
            </w:r>
            <w:r w:rsidRPr="00E45912">
              <w:rPr>
                <w:rFonts w:ascii="Times New Roman" w:eastAsia="Calibri" w:hAnsi="Times New Roman" w:cs="Times New Roman"/>
                <w:bCs/>
                <w:sz w:val="24"/>
                <w:szCs w:val="24"/>
              </w:rPr>
              <w:t xml:space="preserve">подземных газопроводов </w:t>
            </w:r>
            <w:r w:rsidRPr="00E45912">
              <w:rPr>
                <w:rFonts w:ascii="Times New Roman" w:eastAsia="Calibri" w:hAnsi="Times New Roman" w:cs="Times New Roman"/>
                <w:iCs/>
                <w:sz w:val="24"/>
                <w:szCs w:val="24"/>
              </w:rPr>
              <w:t>из полиэтиленовых труб при использовании медного провода для обозначения трассы газопровода</w:t>
            </w:r>
          </w:p>
        </w:tc>
        <w:tc>
          <w:tcPr>
            <w:tcW w:w="127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bCs/>
                <w:color w:val="000000"/>
                <w:sz w:val="24"/>
                <w:szCs w:val="24"/>
              </w:rPr>
              <w:t>5*</w:t>
            </w:r>
          </w:p>
        </w:tc>
      </w:tr>
      <w:tr w:rsidR="00E45912" w:rsidRPr="00E45912" w:rsidTr="00E45912">
        <w:tc>
          <w:tcPr>
            <w:tcW w:w="3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2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Вдоль трасс </w:t>
            </w:r>
            <w:r w:rsidRPr="00E45912">
              <w:rPr>
                <w:rFonts w:ascii="Times New Roman" w:eastAsia="Calibri" w:hAnsi="Times New Roman" w:cs="Times New Roman"/>
                <w:bCs/>
                <w:sz w:val="24"/>
                <w:szCs w:val="24"/>
              </w:rPr>
              <w:t>межпоселковых газопроводов</w:t>
            </w:r>
            <w:r w:rsidRPr="00E45912">
              <w:rPr>
                <w:rFonts w:ascii="Times New Roman" w:eastAsia="Calibri" w:hAnsi="Times New Roman" w:cs="Times New Roman"/>
                <w:sz w:val="24"/>
                <w:szCs w:val="24"/>
              </w:rPr>
              <w:t>, проходящих по лесам и древесно-кустар</w:t>
            </w:r>
            <w:r w:rsidRPr="00E45912">
              <w:rPr>
                <w:rFonts w:ascii="Times New Roman" w:eastAsia="Calibri" w:hAnsi="Times New Roman" w:cs="Times New Roman"/>
                <w:sz w:val="24"/>
                <w:szCs w:val="24"/>
              </w:rPr>
              <w:softHyphen/>
              <w:t>ни</w:t>
            </w:r>
            <w:r w:rsidRPr="00E45912">
              <w:rPr>
                <w:rFonts w:ascii="Times New Roman" w:eastAsia="Calibri" w:hAnsi="Times New Roman" w:cs="Times New Roman"/>
                <w:sz w:val="24"/>
                <w:szCs w:val="24"/>
              </w:rPr>
              <w:softHyphen/>
              <w:t>ко</w:t>
            </w:r>
            <w:r w:rsidRPr="00E45912">
              <w:rPr>
                <w:rFonts w:ascii="Times New Roman" w:eastAsia="Calibri" w:hAnsi="Times New Roman" w:cs="Times New Roman"/>
                <w:sz w:val="24"/>
                <w:szCs w:val="24"/>
              </w:rPr>
              <w:softHyphen/>
              <w:t>вой растительности, – в виде просек</w:t>
            </w:r>
          </w:p>
        </w:tc>
        <w:tc>
          <w:tcPr>
            <w:tcW w:w="127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6**</w:t>
            </w:r>
          </w:p>
        </w:tc>
      </w:tr>
    </w:tbl>
    <w:p w:rsidR="00E45912" w:rsidRPr="00E45912" w:rsidRDefault="00E45912" w:rsidP="00E45912">
      <w:pPr>
        <w:autoSpaceDE w:val="0"/>
        <w:spacing w:after="0" w:line="240" w:lineRule="auto"/>
        <w:jc w:val="both"/>
        <w:rPr>
          <w:rFonts w:ascii="Times New Roman" w:eastAsia="Calibri" w:hAnsi="Times New Roman" w:cs="Times New Roman"/>
          <w:b/>
          <w:sz w:val="24"/>
          <w:szCs w:val="24"/>
        </w:rPr>
      </w:pPr>
    </w:p>
    <w:p w:rsidR="00E45912" w:rsidRPr="00E45912" w:rsidRDefault="00E45912" w:rsidP="00E45912">
      <w:pPr>
        <w:autoSpaceDE w:val="0"/>
        <w:spacing w:after="0" w:line="240" w:lineRule="auto"/>
        <w:ind w:left="1542" w:hanging="1542"/>
        <w:jc w:val="both"/>
        <w:rPr>
          <w:rFonts w:ascii="Times New Roman" w:eastAsia="Calibri" w:hAnsi="Times New Roman" w:cs="Times New Roman"/>
          <w:sz w:val="24"/>
          <w:szCs w:val="24"/>
        </w:rPr>
      </w:pPr>
    </w:p>
    <w:p w:rsidR="00E45912" w:rsidRPr="00E45912" w:rsidRDefault="00E45912" w:rsidP="00E45912">
      <w:pPr>
        <w:autoSpaceDE w:val="0"/>
        <w:spacing w:after="0" w:line="240" w:lineRule="auto"/>
        <w:ind w:left="1542" w:hanging="1542"/>
        <w:jc w:val="both"/>
        <w:rPr>
          <w:rFonts w:ascii="Times New Roman" w:eastAsia="Calibri" w:hAnsi="Times New Roman" w:cs="Times New Roman"/>
          <w:iCs/>
          <w:sz w:val="24"/>
          <w:szCs w:val="24"/>
        </w:rPr>
      </w:pPr>
      <w:r w:rsidRPr="00E45912">
        <w:rPr>
          <w:rFonts w:ascii="Times New Roman" w:eastAsia="Calibri" w:hAnsi="Times New Roman" w:cs="Times New Roman"/>
          <w:sz w:val="24"/>
          <w:szCs w:val="24"/>
        </w:rPr>
        <w:t>Примечания: 1.</w:t>
      </w:r>
      <w:r w:rsidRPr="00E45912">
        <w:rPr>
          <w:rFonts w:ascii="Times New Roman" w:eastAsia="Calibri" w:hAnsi="Times New Roman" w:cs="Times New Roman"/>
          <w:sz w:val="24"/>
          <w:szCs w:val="24"/>
        </w:rPr>
        <w:tab/>
      </w:r>
      <w:r w:rsidRPr="00E45912">
        <w:rPr>
          <w:rFonts w:ascii="Times New Roman" w:eastAsia="Calibri" w:hAnsi="Times New Roman" w:cs="Times New Roman"/>
          <w:iCs/>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45912" w:rsidRPr="00E45912" w:rsidRDefault="00E45912" w:rsidP="00E45912">
      <w:pPr>
        <w:autoSpaceDE w:val="0"/>
        <w:spacing w:after="0" w:line="240" w:lineRule="auto"/>
        <w:ind w:left="1542" w:hanging="228"/>
        <w:jc w:val="both"/>
        <w:rPr>
          <w:rFonts w:ascii="Times New Roman" w:eastAsia="Calibri" w:hAnsi="Times New Roman" w:cs="Times New Roman"/>
          <w:sz w:val="24"/>
          <w:szCs w:val="24"/>
        </w:rPr>
      </w:pPr>
      <w:r w:rsidRPr="00E45912">
        <w:rPr>
          <w:rFonts w:ascii="Times New Roman" w:eastAsia="Calibri" w:hAnsi="Times New Roman" w:cs="Times New Roman"/>
          <w:iCs/>
          <w:sz w:val="24"/>
          <w:szCs w:val="24"/>
        </w:rPr>
        <w:t>2.</w:t>
      </w:r>
      <w:r w:rsidRPr="00E45912">
        <w:rPr>
          <w:rFonts w:ascii="Times New Roman" w:eastAsia="Calibri" w:hAnsi="Times New Roman" w:cs="Times New Roman"/>
          <w:i/>
          <w:iCs/>
          <w:color w:val="000000"/>
          <w:sz w:val="24"/>
          <w:szCs w:val="24"/>
          <w:shd w:val="clear" w:color="auto" w:fill="FFFFFF"/>
        </w:rPr>
        <w:tab/>
      </w:r>
      <w:r w:rsidRPr="00E45912">
        <w:rPr>
          <w:rFonts w:ascii="Times New Roman" w:eastAsia="Calibri" w:hAnsi="Times New Roman" w:cs="Times New Roman"/>
          <w:iCs/>
          <w:sz w:val="24"/>
          <w:szCs w:val="24"/>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E45912">
        <w:rPr>
          <w:rFonts w:ascii="Times New Roman" w:eastAsia="Calibri" w:hAnsi="Times New Roman" w:cs="Times New Roman"/>
          <w:iCs/>
          <w:sz w:val="24"/>
          <w:szCs w:val="24"/>
        </w:rPr>
        <w:t>менее указанных</w:t>
      </w:r>
      <w:proofErr w:type="gramEnd"/>
      <w:r w:rsidRPr="00E45912">
        <w:rPr>
          <w:rFonts w:ascii="Times New Roman" w:eastAsia="Calibri" w:hAnsi="Times New Roman" w:cs="Times New Roman"/>
          <w:iCs/>
          <w:sz w:val="24"/>
          <w:szCs w:val="24"/>
        </w:rPr>
        <w:t xml:space="preserve"> в таблице.</w:t>
      </w:r>
    </w:p>
    <w:p w:rsidR="00E45912" w:rsidRPr="00E45912" w:rsidRDefault="00E45912" w:rsidP="00E45912">
      <w:pPr>
        <w:autoSpaceDE w:val="0"/>
        <w:spacing w:after="0" w:line="240" w:lineRule="auto"/>
        <w:ind w:left="1542" w:hanging="2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r w:rsidRPr="00E45912">
        <w:rPr>
          <w:rFonts w:ascii="Times New Roman" w:eastAsia="Calibri" w:hAnsi="Times New Roman" w:cs="Times New Roman"/>
          <w:sz w:val="24"/>
          <w:szCs w:val="24"/>
        </w:rPr>
        <w:tab/>
        <w:t xml:space="preserve">* </w:t>
      </w:r>
      <w:r w:rsidRPr="00E45912">
        <w:rPr>
          <w:rFonts w:ascii="Times New Roman" w:eastAsia="Calibri" w:hAnsi="Times New Roman" w:cs="Times New Roman"/>
          <w:bCs/>
          <w:sz w:val="24"/>
          <w:szCs w:val="24"/>
        </w:rPr>
        <w:t>3 м</w:t>
      </w:r>
      <w:r w:rsidRPr="00E45912">
        <w:rPr>
          <w:rFonts w:ascii="Times New Roman" w:eastAsia="Calibri" w:hAnsi="Times New Roman" w:cs="Times New Roman"/>
          <w:sz w:val="24"/>
          <w:szCs w:val="24"/>
        </w:rPr>
        <w:t xml:space="preserve"> от газопровода со стороны провода и </w:t>
      </w:r>
      <w:r w:rsidRPr="00E45912">
        <w:rPr>
          <w:rFonts w:ascii="Times New Roman" w:eastAsia="Calibri" w:hAnsi="Times New Roman" w:cs="Times New Roman"/>
          <w:bCs/>
          <w:sz w:val="24"/>
          <w:szCs w:val="24"/>
        </w:rPr>
        <w:t>2 м</w:t>
      </w:r>
      <w:r w:rsidRPr="00E45912">
        <w:rPr>
          <w:rFonts w:ascii="Times New Roman" w:eastAsia="Calibri" w:hAnsi="Times New Roman" w:cs="Times New Roman"/>
          <w:sz w:val="24"/>
          <w:szCs w:val="24"/>
        </w:rPr>
        <w:t xml:space="preserve"> – с противоположной стороны.</w:t>
      </w:r>
    </w:p>
    <w:p w:rsidR="00E45912" w:rsidRPr="00E45912" w:rsidRDefault="00E45912" w:rsidP="00E45912">
      <w:pPr>
        <w:autoSpaceDE w:val="0"/>
        <w:spacing w:after="0" w:line="240" w:lineRule="auto"/>
        <w:ind w:left="1542" w:hanging="2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r w:rsidRPr="00E45912">
        <w:rPr>
          <w:rFonts w:ascii="Times New Roman" w:eastAsia="Calibri" w:hAnsi="Times New Roman" w:cs="Times New Roman"/>
          <w:sz w:val="24"/>
          <w:szCs w:val="24"/>
        </w:rPr>
        <w:tab/>
        <w:t xml:space="preserve">** Для </w:t>
      </w:r>
      <w:r w:rsidRPr="00E45912">
        <w:rPr>
          <w:rFonts w:ascii="Times New Roman" w:eastAsia="Calibri" w:hAnsi="Times New Roman" w:cs="Times New Roman"/>
          <w:iCs/>
          <w:sz w:val="24"/>
          <w:szCs w:val="24"/>
        </w:rPr>
        <w:t>надземных участков газопроводов</w:t>
      </w:r>
      <w:r w:rsidRPr="00E45912">
        <w:rPr>
          <w:rFonts w:ascii="Times New Roman" w:eastAsia="Calibri" w:hAnsi="Times New Roman" w:cs="Times New Roman"/>
          <w:sz w:val="24"/>
          <w:szCs w:val="24"/>
        </w:rPr>
        <w:t xml:space="preserve"> расстояние от деревьев до трубопровода должно быть не менее высоты деревьев.</w:t>
      </w:r>
    </w:p>
    <w:p w:rsidR="00E45912" w:rsidRPr="00E45912" w:rsidRDefault="00E45912" w:rsidP="00E45912">
      <w:pPr>
        <w:autoSpaceDE w:val="0"/>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Таблица 1.1.1 (5)</w:t>
      </w: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jc w:val="center"/>
        <w:rPr>
          <w:rFonts w:ascii="Times New Roman" w:eastAsia="Calibri" w:hAnsi="Times New Roman" w:cs="Times New Roman"/>
          <w:b/>
          <w:sz w:val="24"/>
          <w:szCs w:val="24"/>
        </w:rPr>
      </w:pPr>
      <w:proofErr w:type="gramStart"/>
      <w:r w:rsidRPr="00E45912">
        <w:rPr>
          <w:rFonts w:ascii="Times New Roman" w:eastAsia="Calibri" w:hAnsi="Times New Roman" w:cs="Times New Roman"/>
          <w:b/>
          <w:sz w:val="24"/>
          <w:szCs w:val="24"/>
        </w:rPr>
        <w:t>Предельные значения расчетных показателей минимально допустимого</w:t>
      </w:r>
      <w:proofErr w:type="gramEnd"/>
    </w:p>
    <w:p w:rsidR="00E45912" w:rsidRPr="00E45912" w:rsidRDefault="00E45912" w:rsidP="00E45912">
      <w:pPr>
        <w:spacing w:after="0" w:line="240" w:lineRule="auto"/>
        <w:jc w:val="center"/>
        <w:rPr>
          <w:rFonts w:ascii="Times New Roman" w:eastAsia="Calibri" w:hAnsi="Times New Roman" w:cs="Times New Roman"/>
          <w:b/>
          <w:bCs/>
          <w:color w:val="000000"/>
          <w:sz w:val="24"/>
          <w:szCs w:val="24"/>
        </w:rPr>
      </w:pPr>
      <w:r w:rsidRPr="00E45912">
        <w:rPr>
          <w:rFonts w:ascii="Times New Roman" w:eastAsia="Calibri" w:hAnsi="Times New Roman" w:cs="Times New Roman"/>
          <w:b/>
          <w:sz w:val="24"/>
          <w:szCs w:val="24"/>
        </w:rPr>
        <w:t>уровня обеспеченности населения Шакуловского сельского поселения Канашского района   Чувашской Республики объектами местного значения в области теплоснабжения для</w:t>
      </w:r>
      <w:r w:rsidRPr="00E45912">
        <w:rPr>
          <w:rFonts w:ascii="Times New Roman" w:eastAsia="Calibri" w:hAnsi="Times New Roman" w:cs="Times New Roman"/>
          <w:b/>
          <w:bCs/>
          <w:color w:val="000000"/>
          <w:sz w:val="24"/>
          <w:szCs w:val="24"/>
        </w:rPr>
        <w:t xml:space="preserve"> жилых домов одноквартирных отдельно стоящих и блокированных</w:t>
      </w:r>
    </w:p>
    <w:p w:rsidR="00E45912" w:rsidRPr="00E45912" w:rsidRDefault="00E45912" w:rsidP="00E45912">
      <w:pPr>
        <w:spacing w:after="0" w:line="240" w:lineRule="auto"/>
        <w:jc w:val="both"/>
        <w:rPr>
          <w:rFonts w:ascii="Times New Roman" w:eastAsia="Calibri" w:hAnsi="Times New Roman" w:cs="Times New Roman"/>
          <w:b/>
          <w:sz w:val="24"/>
          <w:szCs w:val="24"/>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5"/>
        <w:gridCol w:w="2700"/>
        <w:gridCol w:w="945"/>
        <w:gridCol w:w="945"/>
        <w:gridCol w:w="1014"/>
        <w:gridCol w:w="1080"/>
      </w:tblGrid>
      <w:tr w:rsidR="00E45912" w:rsidRPr="00E45912" w:rsidTr="00E45912">
        <w:trPr>
          <w:tblHeade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Наименование объекта</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 местного значения</w:t>
            </w:r>
          </w:p>
        </w:tc>
        <w:tc>
          <w:tcPr>
            <w:tcW w:w="3559" w:type="pct"/>
            <w:gridSpan w:val="5"/>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минимально допустимого уровня </w:t>
            </w:r>
          </w:p>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обеспеченности (удельная характеристика расхода</w:t>
            </w:r>
            <w:proofErr w:type="gramEnd"/>
          </w:p>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тепловой энергии на отопление и вентиляцию</w:t>
            </w:r>
          </w:p>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малоэтажных жилых одноквартирных зданий, </w:t>
            </w:r>
            <w:proofErr w:type="gramStart"/>
            <w:r w:rsidRPr="00E45912">
              <w:rPr>
                <w:rFonts w:ascii="Times New Roman" w:eastAsia="Calibri" w:hAnsi="Times New Roman" w:cs="Times New Roman"/>
                <w:sz w:val="24"/>
                <w:szCs w:val="24"/>
              </w:rPr>
              <w:t>Вт</w:t>
            </w:r>
            <w:proofErr w:type="gramEnd"/>
            <w:r w:rsidRPr="00E45912">
              <w:rPr>
                <w:rFonts w:ascii="Times New Roman" w:eastAsia="Calibri" w:hAnsi="Times New Roman" w:cs="Times New Roman"/>
                <w:sz w:val="24"/>
                <w:szCs w:val="24"/>
              </w:rPr>
              <w:t>/(м</w:t>
            </w:r>
            <w:r w:rsidRPr="00E45912">
              <w:rPr>
                <w:rFonts w:ascii="Times New Roman" w:eastAsia="Calibri" w:hAnsi="Times New Roman" w:cs="Times New Roman"/>
                <w:sz w:val="24"/>
                <w:szCs w:val="24"/>
                <w:vertAlign w:val="superscript"/>
              </w:rPr>
              <w:t>3</w:t>
            </w:r>
            <w:r w:rsidRPr="00E45912">
              <w:rPr>
                <w:rFonts w:ascii="Times New Roman" w:eastAsia="Calibri" w:hAnsi="Times New Roman" w:cs="Times New Roman"/>
                <w:sz w:val="24"/>
                <w:szCs w:val="24"/>
              </w:rPr>
              <w:sym w:font="Symbol" w:char="F0D7"/>
            </w:r>
            <w:r w:rsidRPr="00E45912">
              <w:rPr>
                <w:rFonts w:ascii="Times New Roman" w:eastAsia="Calibri" w:hAnsi="Times New Roman" w:cs="Times New Roman"/>
                <w:sz w:val="24"/>
                <w:szCs w:val="24"/>
              </w:rPr>
              <w:t>°C)</w:t>
            </w:r>
          </w:p>
        </w:tc>
      </w:tr>
      <w:tr w:rsidR="00E45912" w:rsidRPr="00E45912" w:rsidTr="00E45912">
        <w:trPr>
          <w:tblHeade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38" w:type="pct"/>
            <w:vMerge w:val="restar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bookmarkStart w:id="1" w:name="i222626"/>
            <w:r w:rsidRPr="00E45912">
              <w:rPr>
                <w:rFonts w:ascii="Times New Roman" w:eastAsia="Calibri" w:hAnsi="Times New Roman" w:cs="Times New Roman"/>
                <w:sz w:val="24"/>
                <w:szCs w:val="24"/>
              </w:rPr>
              <w:t>отапливаемая площадь домов, м</w:t>
            </w:r>
            <w:proofErr w:type="gramStart"/>
            <w:r w:rsidRPr="00E45912">
              <w:rPr>
                <w:rFonts w:ascii="Times New Roman" w:eastAsia="Calibri" w:hAnsi="Times New Roman" w:cs="Times New Roman"/>
                <w:sz w:val="24"/>
                <w:szCs w:val="24"/>
                <w:vertAlign w:val="superscript"/>
              </w:rPr>
              <w:t>2</w:t>
            </w:r>
            <w:bookmarkEnd w:id="1"/>
            <w:proofErr w:type="gramEnd"/>
          </w:p>
        </w:tc>
        <w:tc>
          <w:tcPr>
            <w:tcW w:w="2121" w:type="pct"/>
            <w:gridSpan w:val="4"/>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 числом этажей</w:t>
            </w:r>
          </w:p>
        </w:tc>
      </w:tr>
      <w:tr w:rsidR="00E45912" w:rsidRPr="00E45912" w:rsidTr="00E45912">
        <w:trPr>
          <w:tblHeade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r>
      <w:tr w:rsidR="00E45912" w:rsidRPr="00E45912" w:rsidTr="00E45912">
        <w:trP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ind w:left="125" w:right="9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Котельные, тепловые перекачивающие насосные станции, центральные тепловые пункты, теплопровод магистральный</w:t>
            </w: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ind w:lef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50 </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0,579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ind w:lef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0,517</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0,558</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ind w:lef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0,455</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0,496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0,538</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ind w:lef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0,414</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0,434</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0,455</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0,476</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ind w:lef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0,372</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0,372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0,393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0,414</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ind w:lef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0,359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0,359</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0,359</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0,372</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hd w:val="clear" w:color="auto" w:fill="FFFFFF"/>
              <w:spacing w:after="0" w:line="240" w:lineRule="auto"/>
              <w:ind w:lef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1000 и более</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0,336</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0,336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0,336</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0,336</w:t>
            </w:r>
          </w:p>
        </w:tc>
      </w:tr>
    </w:tbl>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Таблица 1.1.1 (6)</w:t>
      </w:r>
    </w:p>
    <w:p w:rsidR="00E45912" w:rsidRPr="00E45912" w:rsidRDefault="00E45912" w:rsidP="00E45912">
      <w:pPr>
        <w:spacing w:after="0" w:line="240" w:lineRule="auto"/>
        <w:ind w:right="-1"/>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jc w:val="center"/>
        <w:rPr>
          <w:rFonts w:ascii="Times New Roman" w:eastAsia="Calibri" w:hAnsi="Times New Roman" w:cs="Times New Roman"/>
          <w:b/>
          <w:sz w:val="24"/>
          <w:szCs w:val="24"/>
        </w:rPr>
      </w:pPr>
      <w:proofErr w:type="gramStart"/>
      <w:r w:rsidRPr="00E45912">
        <w:rPr>
          <w:rFonts w:ascii="Times New Roman" w:eastAsia="Calibri" w:hAnsi="Times New Roman" w:cs="Times New Roman"/>
          <w:b/>
          <w:sz w:val="24"/>
          <w:szCs w:val="24"/>
        </w:rPr>
        <w:t>Предельные значения расчетных показателей минимально допустимого</w:t>
      </w:r>
      <w:proofErr w:type="gramEnd"/>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уровня обеспеченности населения Шакуловского сельского поселения Канашского района   Чувашской Республики объектами местного значения в области теплоснабжения для многоквартирных жилых домов и общественных зданий</w:t>
      </w:r>
    </w:p>
    <w:p w:rsidR="00E45912" w:rsidRPr="00E45912" w:rsidRDefault="00E45912" w:rsidP="00E45912">
      <w:pPr>
        <w:spacing w:after="0" w:line="240" w:lineRule="auto"/>
        <w:jc w:val="both"/>
        <w:rPr>
          <w:rFonts w:ascii="Times New Roman" w:eastAsia="Calibri" w:hAnsi="Times New Roman" w:cs="Times New Roman"/>
          <w:b/>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2154"/>
        <w:gridCol w:w="678"/>
        <w:gridCol w:w="693"/>
        <w:gridCol w:w="695"/>
        <w:gridCol w:w="696"/>
        <w:gridCol w:w="696"/>
        <w:gridCol w:w="696"/>
        <w:gridCol w:w="696"/>
        <w:gridCol w:w="694"/>
      </w:tblGrid>
      <w:tr w:rsidR="00E45912" w:rsidRPr="00E45912" w:rsidTr="00E45912">
        <w:tc>
          <w:tcPr>
            <w:tcW w:w="881" w:type="pct"/>
            <w:vMerge w:val="restart"/>
            <w:tcBorders>
              <w:top w:val="single" w:sz="4" w:space="0" w:color="auto"/>
              <w:left w:val="nil"/>
              <w:bottom w:val="single" w:sz="4" w:space="0" w:color="auto"/>
              <w:right w:val="single" w:sz="4" w:space="0" w:color="auto"/>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Наименование объекта</w:t>
            </w:r>
          </w:p>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местного значения</w:t>
            </w:r>
          </w:p>
        </w:tc>
        <w:tc>
          <w:tcPr>
            <w:tcW w:w="4119" w:type="pct"/>
            <w:gridSpan w:val="9"/>
            <w:tcBorders>
              <w:top w:val="single" w:sz="4" w:space="0" w:color="auto"/>
              <w:left w:val="single" w:sz="4" w:space="0" w:color="auto"/>
              <w:bottom w:val="single" w:sz="4" w:space="0" w:color="auto"/>
              <w:right w:val="nil"/>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минимально допустимого уровня обеспеченности </w:t>
            </w:r>
          </w:p>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(удельная характеристика расхода тепловой энергии на отопление и вентиляцию зданий, Вт/(м3</w:t>
            </w:r>
            <w:r w:rsidRPr="00E45912">
              <w:rPr>
                <w:rFonts w:ascii="Times New Roman" w:eastAsia="Calibri" w:hAnsi="Times New Roman" w:cs="Times New Roman"/>
                <w:sz w:val="24"/>
                <w:szCs w:val="24"/>
              </w:rPr>
              <w:sym w:font="Symbol" w:char="F0D7"/>
            </w:r>
            <w:r w:rsidRPr="00E45912">
              <w:rPr>
                <w:rFonts w:ascii="Times New Roman" w:eastAsia="Calibri" w:hAnsi="Times New Roman" w:cs="Times New Roman"/>
                <w:sz w:val="24"/>
                <w:szCs w:val="24"/>
              </w:rPr>
              <w:t>°C)</w:t>
            </w:r>
            <w:proofErr w:type="gramEnd"/>
          </w:p>
        </w:tc>
      </w:tr>
      <w:tr w:rsidR="00E45912" w:rsidRPr="00E45912" w:rsidTr="00E45912">
        <w:tc>
          <w:tcPr>
            <w:tcW w:w="0" w:type="auto"/>
            <w:vMerge/>
            <w:tcBorders>
              <w:top w:val="single" w:sz="4" w:space="0" w:color="auto"/>
              <w:left w:val="nil"/>
              <w:bottom w:val="single" w:sz="4" w:space="0" w:color="auto"/>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23" w:type="pct"/>
            <w:vMerge w:val="restar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Тип здания</w:t>
            </w:r>
          </w:p>
        </w:tc>
        <w:tc>
          <w:tcPr>
            <w:tcW w:w="2997" w:type="pct"/>
            <w:gridSpan w:val="8"/>
            <w:tcBorders>
              <w:top w:val="single" w:sz="4" w:space="0" w:color="auto"/>
              <w:left w:val="single" w:sz="4" w:space="0" w:color="auto"/>
              <w:bottom w:val="single" w:sz="4" w:space="0" w:color="auto"/>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Этажность здания</w:t>
            </w:r>
          </w:p>
        </w:tc>
      </w:tr>
      <w:tr w:rsidR="00E45912" w:rsidRPr="00E45912" w:rsidTr="00E45912">
        <w:tc>
          <w:tcPr>
            <w:tcW w:w="0" w:type="auto"/>
            <w:vMerge/>
            <w:tcBorders>
              <w:top w:val="single" w:sz="4" w:space="0" w:color="auto"/>
              <w:left w:val="nil"/>
              <w:bottom w:val="single" w:sz="4" w:space="0" w:color="auto"/>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37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374"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4, 5</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6, 7</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8, 9</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10, 11</w:t>
            </w:r>
          </w:p>
        </w:tc>
        <w:tc>
          <w:tcPr>
            <w:tcW w:w="374" w:type="pct"/>
            <w:tcBorders>
              <w:top w:val="single" w:sz="4" w:space="0" w:color="auto"/>
              <w:left w:val="single" w:sz="4" w:space="0" w:color="auto"/>
              <w:bottom w:val="single" w:sz="4" w:space="0" w:color="auto"/>
              <w:right w:val="nil"/>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12 и выше</w:t>
            </w:r>
          </w:p>
        </w:tc>
      </w:tr>
      <w:tr w:rsidR="00E45912" w:rsidRPr="00E45912" w:rsidTr="00E45912">
        <w:tc>
          <w:tcPr>
            <w:tcW w:w="881" w:type="pct"/>
            <w:vMerge w:val="restart"/>
            <w:tcBorders>
              <w:top w:val="single" w:sz="4" w:space="0" w:color="auto"/>
              <w:left w:val="nil"/>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Котельные, тепловые перекачивающие насосные станции, центральные тепловые пункты, теплопровод</w:t>
            </w:r>
          </w:p>
        </w:tc>
        <w:tc>
          <w:tcPr>
            <w:tcW w:w="112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 Жилые многоквартирные, гостиницы, общежития</w:t>
            </w:r>
          </w:p>
        </w:tc>
        <w:tc>
          <w:tcPr>
            <w:tcW w:w="37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0,455</w:t>
            </w:r>
          </w:p>
        </w:tc>
        <w:tc>
          <w:tcPr>
            <w:tcW w:w="374"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0,414</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0,372</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0,359</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0,336</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0,319</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0,301</w:t>
            </w:r>
          </w:p>
        </w:tc>
        <w:tc>
          <w:tcPr>
            <w:tcW w:w="374" w:type="pct"/>
            <w:tcBorders>
              <w:top w:val="single" w:sz="4" w:space="0" w:color="auto"/>
              <w:left w:val="single" w:sz="4" w:space="0" w:color="auto"/>
              <w:bottom w:val="single" w:sz="4" w:space="0" w:color="auto"/>
              <w:right w:val="nil"/>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0,290</w:t>
            </w:r>
          </w:p>
        </w:tc>
      </w:tr>
      <w:tr w:rsidR="00E45912" w:rsidRPr="00E45912" w:rsidTr="00E45912">
        <w:tc>
          <w:tcPr>
            <w:tcW w:w="0" w:type="auto"/>
            <w:vMerge/>
            <w:tcBorders>
              <w:top w:val="single" w:sz="4" w:space="0" w:color="auto"/>
              <w:left w:val="nil"/>
              <w:bottom w:val="single" w:sz="4" w:space="0" w:color="auto"/>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2. </w:t>
            </w:r>
            <w:proofErr w:type="gramStart"/>
            <w:r w:rsidRPr="00E45912">
              <w:rPr>
                <w:rFonts w:ascii="Times New Roman" w:eastAsia="Calibri" w:hAnsi="Times New Roman" w:cs="Times New Roman"/>
                <w:sz w:val="24"/>
                <w:szCs w:val="24"/>
              </w:rPr>
              <w:t>Общественные</w:t>
            </w:r>
            <w:proofErr w:type="gramEnd"/>
            <w:r w:rsidRPr="00E45912">
              <w:rPr>
                <w:rFonts w:ascii="Times New Roman" w:eastAsia="Calibri" w:hAnsi="Times New Roman" w:cs="Times New Roman"/>
                <w:sz w:val="24"/>
                <w:szCs w:val="24"/>
              </w:rPr>
              <w:t xml:space="preserve">, кроме перечисленных в строках </w:t>
            </w:r>
            <w:hyperlink r:id="rId12" w:anchor="Par28" w:history="1">
              <w:r w:rsidRPr="00E45912">
                <w:rPr>
                  <w:rFonts w:ascii="Times New Roman" w:eastAsia="Calibri" w:hAnsi="Times New Roman" w:cs="Times New Roman"/>
                  <w:sz w:val="24"/>
                  <w:szCs w:val="24"/>
                  <w:u w:val="single"/>
                </w:rPr>
                <w:t>3</w:t>
              </w:r>
            </w:hyperlink>
            <w:r w:rsidRPr="00E45912">
              <w:rPr>
                <w:rFonts w:ascii="Times New Roman" w:eastAsia="Calibri" w:hAnsi="Times New Roman" w:cs="Times New Roman"/>
                <w:sz w:val="24"/>
                <w:szCs w:val="24"/>
              </w:rPr>
              <w:t>–</w:t>
            </w:r>
            <w:hyperlink r:id="rId13" w:anchor="Par53" w:history="1">
              <w:r w:rsidRPr="00E45912">
                <w:rPr>
                  <w:rFonts w:ascii="Times New Roman" w:eastAsia="Calibri" w:hAnsi="Times New Roman" w:cs="Times New Roman"/>
                  <w:sz w:val="24"/>
                  <w:szCs w:val="24"/>
                  <w:u w:val="single"/>
                </w:rPr>
                <w:t>6</w:t>
              </w:r>
            </w:hyperlink>
          </w:p>
        </w:tc>
        <w:tc>
          <w:tcPr>
            <w:tcW w:w="37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0,487</w:t>
            </w:r>
          </w:p>
        </w:tc>
        <w:tc>
          <w:tcPr>
            <w:tcW w:w="374"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0,440</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0,417</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0,371</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0,359</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0,342</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0,324</w:t>
            </w:r>
          </w:p>
        </w:tc>
        <w:tc>
          <w:tcPr>
            <w:tcW w:w="374" w:type="pct"/>
            <w:tcBorders>
              <w:top w:val="single" w:sz="4" w:space="0" w:color="auto"/>
              <w:left w:val="single" w:sz="4" w:space="0" w:color="auto"/>
              <w:bottom w:val="single" w:sz="4" w:space="0" w:color="auto"/>
              <w:right w:val="nil"/>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0,311</w:t>
            </w:r>
          </w:p>
        </w:tc>
      </w:tr>
      <w:tr w:rsidR="00E45912" w:rsidRPr="00E45912" w:rsidTr="00E45912">
        <w:tc>
          <w:tcPr>
            <w:tcW w:w="0" w:type="auto"/>
            <w:vMerge/>
            <w:tcBorders>
              <w:top w:val="single" w:sz="4" w:space="0" w:color="auto"/>
              <w:left w:val="nil"/>
              <w:bottom w:val="single" w:sz="4" w:space="0" w:color="auto"/>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 Лечебно-профи</w:t>
            </w:r>
            <w:r w:rsidRPr="00E45912">
              <w:rPr>
                <w:rFonts w:ascii="Times New Roman" w:eastAsia="Calibri" w:hAnsi="Times New Roman" w:cs="Times New Roman"/>
                <w:sz w:val="24"/>
                <w:szCs w:val="24"/>
              </w:rPr>
              <w:softHyphen/>
              <w:t>лак</w:t>
            </w:r>
            <w:r w:rsidRPr="00E45912">
              <w:rPr>
                <w:rFonts w:ascii="Times New Roman" w:eastAsia="Calibri" w:hAnsi="Times New Roman" w:cs="Times New Roman"/>
                <w:sz w:val="24"/>
                <w:szCs w:val="24"/>
              </w:rPr>
              <w:softHyphen/>
              <w:t>тические медицинские организации, дома-интерна</w:t>
            </w:r>
            <w:r w:rsidRPr="00E45912">
              <w:rPr>
                <w:rFonts w:ascii="Times New Roman" w:eastAsia="Calibri" w:hAnsi="Times New Roman" w:cs="Times New Roman"/>
                <w:sz w:val="24"/>
                <w:szCs w:val="24"/>
              </w:rPr>
              <w:softHyphen/>
              <w:t>ты</w:t>
            </w:r>
          </w:p>
        </w:tc>
        <w:tc>
          <w:tcPr>
            <w:tcW w:w="37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0,394</w:t>
            </w:r>
          </w:p>
        </w:tc>
        <w:tc>
          <w:tcPr>
            <w:tcW w:w="374"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0,382</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0,371</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0,359</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0,348</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0,336</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0,324</w:t>
            </w:r>
          </w:p>
        </w:tc>
        <w:tc>
          <w:tcPr>
            <w:tcW w:w="374" w:type="pct"/>
            <w:tcBorders>
              <w:top w:val="single" w:sz="4" w:space="0" w:color="auto"/>
              <w:left w:val="single" w:sz="4" w:space="0" w:color="auto"/>
              <w:bottom w:val="single" w:sz="4" w:space="0" w:color="auto"/>
              <w:right w:val="nil"/>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0,311</w:t>
            </w:r>
          </w:p>
        </w:tc>
      </w:tr>
      <w:tr w:rsidR="00E45912" w:rsidRPr="00E45912" w:rsidTr="00E45912">
        <w:tc>
          <w:tcPr>
            <w:tcW w:w="0" w:type="auto"/>
            <w:vMerge/>
            <w:tcBorders>
              <w:top w:val="single" w:sz="4" w:space="0" w:color="auto"/>
              <w:left w:val="nil"/>
              <w:bottom w:val="single" w:sz="4" w:space="0" w:color="auto"/>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 Дошкольные образовательные организации, хосписы</w:t>
            </w:r>
          </w:p>
        </w:tc>
        <w:tc>
          <w:tcPr>
            <w:tcW w:w="37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0,521</w:t>
            </w:r>
          </w:p>
        </w:tc>
        <w:tc>
          <w:tcPr>
            <w:tcW w:w="374"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0,521</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0,521</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374" w:type="pct"/>
            <w:tcBorders>
              <w:top w:val="single" w:sz="4" w:space="0" w:color="auto"/>
              <w:left w:val="single" w:sz="4" w:space="0" w:color="auto"/>
              <w:bottom w:val="single" w:sz="4" w:space="0" w:color="auto"/>
              <w:right w:val="nil"/>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c>
          <w:tcPr>
            <w:tcW w:w="0" w:type="auto"/>
            <w:vMerge/>
            <w:tcBorders>
              <w:top w:val="single" w:sz="4" w:space="0" w:color="auto"/>
              <w:left w:val="nil"/>
              <w:bottom w:val="single" w:sz="4" w:space="0" w:color="auto"/>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5. Сервисного обслуживания, </w:t>
            </w:r>
            <w:r w:rsidRPr="00E45912">
              <w:rPr>
                <w:rFonts w:ascii="Times New Roman" w:eastAsia="Calibri" w:hAnsi="Times New Roman" w:cs="Times New Roman"/>
                <w:sz w:val="24"/>
                <w:szCs w:val="24"/>
              </w:rPr>
              <w:lastRenderedPageBreak/>
              <w:t>культурно-досуговой деятельности, технопарки, склады</w:t>
            </w:r>
          </w:p>
        </w:tc>
        <w:tc>
          <w:tcPr>
            <w:tcW w:w="37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0,266</w:t>
            </w:r>
          </w:p>
        </w:tc>
        <w:tc>
          <w:tcPr>
            <w:tcW w:w="374"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0,255</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0,243</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0,232</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0,232</w:t>
            </w:r>
          </w:p>
        </w:tc>
        <w:tc>
          <w:tcPr>
            <w:tcW w:w="1124" w:type="pct"/>
            <w:gridSpan w:val="3"/>
            <w:tcBorders>
              <w:top w:val="single" w:sz="4" w:space="0" w:color="auto"/>
              <w:left w:val="single" w:sz="4" w:space="0" w:color="auto"/>
              <w:bottom w:val="single" w:sz="4" w:space="0" w:color="auto"/>
              <w:right w:val="nil"/>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c>
          <w:tcPr>
            <w:tcW w:w="0" w:type="auto"/>
            <w:vMerge/>
            <w:tcBorders>
              <w:top w:val="single" w:sz="4" w:space="0" w:color="auto"/>
              <w:left w:val="nil"/>
              <w:bottom w:val="single" w:sz="4" w:space="0" w:color="auto"/>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 Административ</w:t>
            </w:r>
            <w:r w:rsidRPr="00E45912">
              <w:rPr>
                <w:rFonts w:ascii="Times New Roman" w:eastAsia="Calibri" w:hAnsi="Times New Roman" w:cs="Times New Roman"/>
                <w:sz w:val="24"/>
                <w:szCs w:val="24"/>
              </w:rPr>
              <w:softHyphen/>
              <w:t>ного назначения (офи</w:t>
            </w:r>
            <w:r w:rsidRPr="00E45912">
              <w:rPr>
                <w:rFonts w:ascii="Times New Roman" w:eastAsia="Calibri" w:hAnsi="Times New Roman" w:cs="Times New Roman"/>
                <w:sz w:val="24"/>
                <w:szCs w:val="24"/>
              </w:rPr>
              <w:softHyphen/>
            </w:r>
            <w:r w:rsidRPr="00E45912">
              <w:rPr>
                <w:rFonts w:ascii="Times New Roman" w:eastAsia="Calibri" w:hAnsi="Times New Roman" w:cs="Times New Roman"/>
                <w:sz w:val="24"/>
                <w:szCs w:val="24"/>
              </w:rPr>
              <w:softHyphen/>
              <w:t>сы)</w:t>
            </w:r>
          </w:p>
        </w:tc>
        <w:tc>
          <w:tcPr>
            <w:tcW w:w="373"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0,417</w:t>
            </w:r>
          </w:p>
        </w:tc>
        <w:tc>
          <w:tcPr>
            <w:tcW w:w="374"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0,394</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0,382</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0,313</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0,278</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0,255</w:t>
            </w:r>
          </w:p>
        </w:tc>
        <w:tc>
          <w:tcPr>
            <w:tcW w:w="375" w:type="pct"/>
            <w:tcBorders>
              <w:top w:val="single" w:sz="4" w:space="0" w:color="auto"/>
              <w:left w:val="single" w:sz="4" w:space="0" w:color="auto"/>
              <w:bottom w:val="single" w:sz="4" w:space="0" w:color="auto"/>
              <w:right w:val="single" w:sz="4" w:space="0" w:color="auto"/>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0,232</w:t>
            </w:r>
          </w:p>
        </w:tc>
        <w:tc>
          <w:tcPr>
            <w:tcW w:w="374" w:type="pct"/>
            <w:tcBorders>
              <w:top w:val="single" w:sz="4" w:space="0" w:color="auto"/>
              <w:left w:val="single" w:sz="4" w:space="0" w:color="auto"/>
              <w:bottom w:val="single" w:sz="4" w:space="0" w:color="auto"/>
              <w:right w:val="nil"/>
            </w:tcBorders>
            <w:hideMark/>
          </w:tcPr>
          <w:p w:rsidR="00E45912" w:rsidRPr="00E45912" w:rsidRDefault="00E45912" w:rsidP="00E45912">
            <w:pPr>
              <w:autoSpaceDE w:val="0"/>
              <w:autoSpaceDN w:val="0"/>
              <w:adjustRightInd w:val="0"/>
              <w:spacing w:after="0" w:line="240" w:lineRule="auto"/>
              <w:ind w:left="-57" w:right="-57"/>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0,232</w:t>
            </w:r>
          </w:p>
        </w:tc>
      </w:tr>
    </w:tbl>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Таблица 1.1.1 (7) </w:t>
      </w: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в области водоснабжения и водоотведения</w:t>
      </w:r>
    </w:p>
    <w:p w:rsidR="00E45912" w:rsidRPr="00E45912" w:rsidRDefault="00E45912" w:rsidP="00E45912">
      <w:pPr>
        <w:spacing w:after="0" w:line="240" w:lineRule="auto"/>
        <w:jc w:val="center"/>
        <w:rPr>
          <w:rFonts w:ascii="Times New Roman" w:eastAsia="Calibri" w:hAnsi="Times New Roman" w:cs="Times New Roman"/>
          <w:b/>
          <w:sz w:val="24"/>
          <w:szCs w:val="24"/>
        </w:rPr>
      </w:pPr>
    </w:p>
    <w:p w:rsidR="00E45912" w:rsidRPr="00E45912" w:rsidRDefault="00E45912" w:rsidP="00E45912">
      <w:pPr>
        <w:spacing w:after="0" w:line="240" w:lineRule="auto"/>
        <w:ind w:firstLine="851"/>
        <w:jc w:val="both"/>
        <w:rPr>
          <w:rFonts w:ascii="Times New Roman" w:eastAsia="Calibri" w:hAnsi="Times New Roman" w:cs="Times New Roman"/>
          <w:sz w:val="24"/>
          <w:szCs w:val="24"/>
        </w:rPr>
      </w:pPr>
    </w:p>
    <w:tbl>
      <w:tblPr>
        <w:tblW w:w="5100" w:type="pct"/>
        <w:tblBorders>
          <w:top w:val="single" w:sz="4" w:space="0" w:color="auto"/>
          <w:insideH w:val="single" w:sz="4" w:space="0" w:color="404040"/>
          <w:insideV w:val="single" w:sz="4" w:space="0" w:color="auto"/>
        </w:tblBorders>
        <w:tblCellMar>
          <w:left w:w="62" w:type="dxa"/>
          <w:right w:w="62" w:type="dxa"/>
        </w:tblCellMar>
        <w:tblLook w:val="00A0" w:firstRow="1" w:lastRow="0" w:firstColumn="1" w:lastColumn="0" w:noHBand="0" w:noVBand="0"/>
      </w:tblPr>
      <w:tblGrid>
        <w:gridCol w:w="1623"/>
        <w:gridCol w:w="2020"/>
        <w:gridCol w:w="1963"/>
        <w:gridCol w:w="1699"/>
        <w:gridCol w:w="1699"/>
        <w:gridCol w:w="1637"/>
      </w:tblGrid>
      <w:tr w:rsidR="00E45912" w:rsidRPr="00E45912" w:rsidTr="00E45912">
        <w:tc>
          <w:tcPr>
            <w:tcW w:w="893" w:type="pct"/>
            <w:vMerge w:val="restart"/>
            <w:tcBorders>
              <w:top w:val="single" w:sz="4" w:space="0" w:color="auto"/>
              <w:left w:val="nil"/>
              <w:bottom w:val="nil"/>
              <w:right w:val="single" w:sz="4" w:space="0" w:color="auto"/>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Наименование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объекта</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 местного значения</w:t>
            </w:r>
          </w:p>
        </w:tc>
        <w:tc>
          <w:tcPr>
            <w:tcW w:w="4107" w:type="pct"/>
            <w:gridSpan w:val="5"/>
            <w:tcBorders>
              <w:top w:val="single" w:sz="4" w:space="0" w:color="auto"/>
              <w:left w:val="single" w:sz="4" w:space="0" w:color="auto"/>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Расчетный показатель минимально допустимого уровня </w:t>
            </w:r>
          </w:p>
          <w:p w:rsidR="00E45912" w:rsidRPr="00E45912" w:rsidRDefault="00E45912" w:rsidP="00E45912">
            <w:pPr>
              <w:spacing w:after="0" w:line="240" w:lineRule="auto"/>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color w:val="000000"/>
                <w:sz w:val="24"/>
                <w:szCs w:val="24"/>
              </w:rPr>
              <w:t xml:space="preserve">обеспеченности </w:t>
            </w:r>
            <w:r w:rsidRPr="00E45912">
              <w:rPr>
                <w:rFonts w:ascii="Times New Roman" w:eastAsia="Calibri" w:hAnsi="Times New Roman" w:cs="Times New Roman"/>
                <w:sz w:val="24"/>
                <w:szCs w:val="24"/>
              </w:rPr>
              <w:t xml:space="preserve">(норматив потребления коммунальной услуги </w:t>
            </w:r>
            <w:proofErr w:type="gramEnd"/>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 жилых помещениях, м</w:t>
            </w:r>
            <w:r w:rsidRPr="00E45912">
              <w:rPr>
                <w:rFonts w:ascii="Times New Roman" w:eastAsia="Calibri" w:hAnsi="Times New Roman" w:cs="Times New Roman"/>
                <w:sz w:val="24"/>
                <w:szCs w:val="24"/>
                <w:vertAlign w:val="superscript"/>
              </w:rPr>
              <w:t>3</w:t>
            </w:r>
            <w:r w:rsidRPr="00E45912">
              <w:rPr>
                <w:rFonts w:ascii="Times New Roman" w:eastAsia="Calibri" w:hAnsi="Times New Roman" w:cs="Times New Roman"/>
                <w:sz w:val="24"/>
                <w:szCs w:val="24"/>
              </w:rPr>
              <w:t xml:space="preserve"> в месяц на 1 человека)</w:t>
            </w:r>
          </w:p>
        </w:tc>
      </w:tr>
      <w:tr w:rsidR="00E45912" w:rsidRPr="00E45912" w:rsidTr="00E45912">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tcBorders>
              <w:top w:val="single" w:sz="4" w:space="0" w:color="404040"/>
              <w:left w:val="single" w:sz="4" w:space="0" w:color="auto"/>
              <w:bottom w:val="nil"/>
              <w:right w:val="single" w:sz="4" w:space="0" w:color="auto"/>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степень благоустройства многоквартирного дома</w:t>
            </w:r>
          </w:p>
        </w:tc>
        <w:tc>
          <w:tcPr>
            <w:tcW w:w="574" w:type="pct"/>
            <w:tcBorders>
              <w:top w:val="single" w:sz="4" w:space="0" w:color="404040"/>
              <w:left w:val="single" w:sz="4" w:space="0" w:color="auto"/>
              <w:bottom w:val="nil"/>
              <w:right w:val="single" w:sz="4" w:space="0" w:color="auto"/>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этажность многоквартирных домов или жилых домов</w:t>
            </w:r>
          </w:p>
        </w:tc>
        <w:tc>
          <w:tcPr>
            <w:tcW w:w="573" w:type="pct"/>
            <w:tcBorders>
              <w:top w:val="single" w:sz="4" w:space="0" w:color="404040"/>
              <w:left w:val="single" w:sz="4" w:space="0" w:color="auto"/>
              <w:bottom w:val="nil"/>
              <w:right w:val="single" w:sz="4" w:space="0" w:color="auto"/>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холодное водоснабжение (ХВС)</w:t>
            </w:r>
          </w:p>
        </w:tc>
        <w:tc>
          <w:tcPr>
            <w:tcW w:w="477" w:type="pct"/>
            <w:tcBorders>
              <w:top w:val="single" w:sz="4" w:space="0" w:color="404040"/>
              <w:left w:val="single" w:sz="4" w:space="0" w:color="auto"/>
              <w:bottom w:val="nil"/>
              <w:right w:val="single" w:sz="4" w:space="0" w:color="auto"/>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горячее водоснабжение (ГВС)</w:t>
            </w:r>
          </w:p>
        </w:tc>
        <w:tc>
          <w:tcPr>
            <w:tcW w:w="573" w:type="pct"/>
            <w:tcBorders>
              <w:top w:val="single" w:sz="4" w:space="0" w:color="404040"/>
              <w:left w:val="single" w:sz="4" w:space="0" w:color="auto"/>
              <w:bottom w:val="nil"/>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водоотведение</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1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2" w:type="dxa"/>
          <w:right w:w="62" w:type="dxa"/>
        </w:tblCellMar>
        <w:tblLook w:val="00A0" w:firstRow="1" w:lastRow="0" w:firstColumn="1" w:lastColumn="0" w:noHBand="0" w:noVBand="0"/>
      </w:tblPr>
      <w:tblGrid>
        <w:gridCol w:w="1800"/>
        <w:gridCol w:w="3700"/>
        <w:gridCol w:w="1104"/>
        <w:gridCol w:w="1102"/>
        <w:gridCol w:w="949"/>
        <w:gridCol w:w="970"/>
        <w:gridCol w:w="7"/>
        <w:gridCol w:w="80"/>
      </w:tblGrid>
      <w:tr w:rsidR="00E45912" w:rsidRPr="00E45912" w:rsidTr="00E45912">
        <w:trPr>
          <w:tblHeader/>
        </w:trPr>
        <w:tc>
          <w:tcPr>
            <w:tcW w:w="894"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91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58" w:type="pct"/>
            <w:gridSpan w:val="3"/>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w:t>
            </w:r>
          </w:p>
        </w:tc>
      </w:tr>
      <w:tr w:rsidR="00E45912" w:rsidRPr="00E45912" w:rsidTr="00E45912">
        <w:trPr>
          <w:gridAfter w:val="1"/>
          <w:wAfter w:w="48" w:type="pct"/>
        </w:trPr>
        <w:tc>
          <w:tcPr>
            <w:tcW w:w="894" w:type="pc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2,887</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4,571</w:t>
            </w:r>
          </w:p>
        </w:tc>
      </w:tr>
      <w:tr w:rsidR="00E45912" w:rsidRPr="00E45912" w:rsidTr="00E45912">
        <w:trPr>
          <w:gridAfter w:val="2"/>
          <w:wAfter w:w="54" w:type="pct"/>
        </w:trPr>
        <w:tc>
          <w:tcPr>
            <w:tcW w:w="894"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tabs>
                <w:tab w:val="left" w:pos="1515"/>
              </w:tabs>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Водозаборы, станции водоподготовки (водопроводные очистные сооружения), насосные станции, резервуары, водонапорные башни, водопровод</w:t>
            </w:r>
          </w:p>
        </w:tc>
        <w:tc>
          <w:tcPr>
            <w:tcW w:w="4052" w:type="pct"/>
            <w:gridSpan w:val="5"/>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Климатическая зона «Канаш»  </w:t>
            </w:r>
            <w:proofErr w:type="spellStart"/>
            <w:r w:rsidRPr="00E45912">
              <w:rPr>
                <w:rFonts w:ascii="Times New Roman" w:eastAsia="Calibri" w:hAnsi="Times New Roman" w:cs="Times New Roman"/>
                <w:sz w:val="24"/>
                <w:szCs w:val="24"/>
              </w:rPr>
              <w:t>Канашский</w:t>
            </w:r>
            <w:proofErr w:type="spellEnd"/>
            <w:r w:rsidRPr="00E45912">
              <w:rPr>
                <w:rFonts w:ascii="Times New Roman" w:eastAsia="Calibri" w:hAnsi="Times New Roman" w:cs="Times New Roman"/>
                <w:sz w:val="24"/>
                <w:szCs w:val="24"/>
              </w:rPr>
              <w:t xml:space="preserve">  район</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2,614</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2,614</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3,248</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 В жилых домах и многоквартирных домах с водопроводом, без ванн, с канализацией (ХВС без ванн,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4. В жилых домах и многоквартирных домах с водопроводом, без ванн, с </w:t>
            </w:r>
            <w:r w:rsidRPr="00E45912">
              <w:rPr>
                <w:rFonts w:ascii="Times New Roman" w:eastAsia="Calibri" w:hAnsi="Times New Roman" w:cs="Times New Roman"/>
                <w:sz w:val="24"/>
                <w:szCs w:val="24"/>
              </w:rPr>
              <w:lastRenderedPageBreak/>
              <w:t xml:space="preserve">канализацией, с </w:t>
            </w:r>
            <w:proofErr w:type="spellStart"/>
            <w:r w:rsidRPr="00E45912">
              <w:rPr>
                <w:rFonts w:ascii="Times New Roman" w:eastAsia="Calibri" w:hAnsi="Times New Roman" w:cs="Times New Roman"/>
                <w:sz w:val="24"/>
                <w:szCs w:val="24"/>
              </w:rPr>
              <w:t>водонагревом</w:t>
            </w:r>
            <w:proofErr w:type="spellEnd"/>
            <w:r w:rsidRPr="00E45912">
              <w:rPr>
                <w:rFonts w:ascii="Times New Roman" w:eastAsia="Calibri" w:hAnsi="Times New Roman" w:cs="Times New Roman"/>
                <w:sz w:val="24"/>
                <w:szCs w:val="24"/>
              </w:rPr>
              <w:t xml:space="preserve"> различного типа (ХВС без ванн, с мойкой кухонной, раковиной, канализацией, с </w:t>
            </w:r>
            <w:proofErr w:type="spellStart"/>
            <w:r w:rsidRPr="00E45912">
              <w:rPr>
                <w:rFonts w:ascii="Times New Roman" w:eastAsia="Calibri" w:hAnsi="Times New Roman" w:cs="Times New Roman"/>
                <w:sz w:val="24"/>
                <w:szCs w:val="24"/>
              </w:rPr>
              <w:t>водонагревом</w:t>
            </w:r>
            <w:proofErr w:type="spellEnd"/>
            <w:r w:rsidRPr="00E45912">
              <w:rPr>
                <w:rFonts w:ascii="Times New Roman" w:eastAsia="Calibri" w:hAnsi="Times New Roman" w:cs="Times New Roman"/>
                <w:sz w:val="24"/>
                <w:szCs w:val="24"/>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1</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4,029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5. В жилых домах и многоквартирных домах с водопроводом, при наличии ванн, с канализацией, с </w:t>
            </w:r>
            <w:proofErr w:type="spellStart"/>
            <w:r w:rsidRPr="00E45912">
              <w:rPr>
                <w:rFonts w:ascii="Times New Roman" w:eastAsia="Calibri" w:hAnsi="Times New Roman" w:cs="Times New Roman"/>
                <w:sz w:val="24"/>
                <w:szCs w:val="24"/>
              </w:rPr>
              <w:t>водонагревом</w:t>
            </w:r>
            <w:proofErr w:type="spellEnd"/>
            <w:r w:rsidRPr="00E45912">
              <w:rPr>
                <w:rFonts w:ascii="Times New Roman" w:eastAsia="Calibri" w:hAnsi="Times New Roman" w:cs="Times New Roman"/>
                <w:sz w:val="24"/>
                <w:szCs w:val="24"/>
              </w:rPr>
              <w:t xml:space="preserve"> различного типа (ХВС с ванной, мойкой кухонной, раковиной, канализацией, с </w:t>
            </w:r>
            <w:proofErr w:type="spellStart"/>
            <w:r w:rsidRPr="00E45912">
              <w:rPr>
                <w:rFonts w:ascii="Times New Roman" w:eastAsia="Calibri" w:hAnsi="Times New Roman" w:cs="Times New Roman"/>
                <w:sz w:val="24"/>
                <w:szCs w:val="24"/>
              </w:rPr>
              <w:t>водонагревом</w:t>
            </w:r>
            <w:proofErr w:type="spellEnd"/>
            <w:r w:rsidRPr="00E45912">
              <w:rPr>
                <w:rFonts w:ascii="Times New Roman" w:eastAsia="Calibri" w:hAnsi="Times New Roman" w:cs="Times New Roman"/>
                <w:sz w:val="24"/>
                <w:szCs w:val="24"/>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7,363</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2,600</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2,600</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2,600</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4,570</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4,570</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4,570</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 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5,299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5,299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5,299</w:t>
            </w:r>
          </w:p>
        </w:tc>
      </w:tr>
      <w:tr w:rsidR="00E45912" w:rsidRPr="00E45912" w:rsidTr="00E45912">
        <w:trPr>
          <w:gridAfter w:val="1"/>
          <w:wAfter w:w="48" w:type="pct"/>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8" w:right="2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10. В многоквартирных домах коммунального типа с водопроводом, централизованным горячим водоснабжением, с общими кухнями, блоками душевых на </w:t>
            </w:r>
            <w:r w:rsidRPr="00E45912">
              <w:rPr>
                <w:rFonts w:ascii="Times New Roman" w:eastAsia="Calibri" w:hAnsi="Times New Roman" w:cs="Times New Roman"/>
                <w:sz w:val="24"/>
                <w:szCs w:val="24"/>
              </w:rPr>
              <w:lastRenderedPageBreak/>
              <w:t>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5</w:t>
            </w:r>
          </w:p>
        </w:tc>
        <w:tc>
          <w:tcPr>
            <w:tcW w:w="57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4,126</w:t>
            </w:r>
          </w:p>
        </w:tc>
        <w:tc>
          <w:tcPr>
            <w:tcW w:w="49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2,545</w:t>
            </w:r>
          </w:p>
        </w:tc>
        <w:tc>
          <w:tcPr>
            <w:tcW w:w="510" w:type="pct"/>
            <w:gridSpan w:val="2"/>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8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6,671</w:t>
            </w:r>
          </w:p>
        </w:tc>
      </w:tr>
    </w:tbl>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left="1302" w:hanging="1302"/>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left="1302" w:hanging="1302"/>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Примечание.</w:t>
      </w:r>
      <w:r w:rsidRPr="00E45912">
        <w:rPr>
          <w:rFonts w:ascii="Times New Roman" w:eastAsia="Calibri" w:hAnsi="Times New Roman" w:cs="Times New Roman"/>
          <w:sz w:val="24"/>
          <w:szCs w:val="24"/>
        </w:rPr>
        <w:tab/>
        <w:t>Указанные нормы следует применять с учетом требований табл. 1 СП 31.13330. 2012.</w:t>
      </w:r>
    </w:p>
    <w:p w:rsidR="00E45912" w:rsidRPr="00E45912" w:rsidRDefault="00E45912" w:rsidP="00E45912">
      <w:pPr>
        <w:spacing w:after="0" w:line="240" w:lineRule="auto"/>
        <w:ind w:right="-142"/>
        <w:contextualSpacing/>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42"/>
        <w:contextualSpacing/>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42"/>
        <w:contextualSpacing/>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right="-142"/>
        <w:contextualSpacing/>
        <w:jc w:val="both"/>
        <w:rPr>
          <w:rFonts w:ascii="Times New Roman" w:eastAsia="Calibri" w:hAnsi="Times New Roman" w:cs="Times New Roman"/>
          <w:color w:val="000000"/>
          <w:sz w:val="24"/>
          <w:szCs w:val="24"/>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 xml:space="preserve">1.1.2. Предельные значения расчетных показателей минимально </w:t>
      </w:r>
      <w:proofErr w:type="gramStart"/>
      <w:r w:rsidRPr="00E45912">
        <w:rPr>
          <w:rFonts w:ascii="Times New Roman" w:eastAsia="Calibri" w:hAnsi="Times New Roman" w:cs="Times New Roman"/>
          <w:b/>
          <w:bCs/>
          <w:iCs/>
          <w:sz w:val="24"/>
          <w:szCs w:val="24"/>
          <w:lang w:eastAsia="ru-RU"/>
        </w:rPr>
        <w:t>допусти-</w:t>
      </w:r>
      <w:proofErr w:type="spellStart"/>
      <w:r w:rsidRPr="00E45912">
        <w:rPr>
          <w:rFonts w:ascii="Times New Roman" w:eastAsia="Calibri" w:hAnsi="Times New Roman" w:cs="Times New Roman"/>
          <w:b/>
          <w:bCs/>
          <w:iCs/>
          <w:sz w:val="24"/>
          <w:szCs w:val="24"/>
          <w:lang w:eastAsia="ru-RU"/>
        </w:rPr>
        <w:t>мого</w:t>
      </w:r>
      <w:proofErr w:type="spellEnd"/>
      <w:proofErr w:type="gramEnd"/>
      <w:r w:rsidRPr="00E45912">
        <w:rPr>
          <w:rFonts w:ascii="Times New Roman" w:eastAsia="Calibri" w:hAnsi="Times New Roman" w:cs="Times New Roman"/>
          <w:b/>
          <w:bCs/>
          <w:iCs/>
          <w:sz w:val="24"/>
          <w:szCs w:val="24"/>
          <w:lang w:eastAsia="ru-RU"/>
        </w:rPr>
        <w:t xml:space="preserve"> уровня обеспеченности</w:t>
      </w:r>
      <w:r w:rsidRPr="00E45912">
        <w:rPr>
          <w:rFonts w:ascii="Times New Roman" w:eastAsia="Calibri" w:hAnsi="Times New Roman" w:cs="Times New Roman"/>
          <w:b/>
          <w:bCs/>
          <w:i/>
          <w:iCs/>
          <w:sz w:val="24"/>
          <w:szCs w:val="24"/>
          <w:lang w:eastAsia="ru-RU"/>
        </w:rPr>
        <w:t xml:space="preserve"> </w:t>
      </w:r>
      <w:r w:rsidRPr="00E45912">
        <w:rPr>
          <w:rFonts w:ascii="Times New Roman" w:eastAsia="Calibri" w:hAnsi="Times New Roman" w:cs="Times New Roman"/>
          <w:b/>
          <w:bCs/>
          <w:iCs/>
          <w:sz w:val="24"/>
          <w:szCs w:val="24"/>
          <w:lang w:eastAsia="ru-RU"/>
        </w:rPr>
        <w:t>населения Шакуловского сельского поселения Канаш-</w:t>
      </w:r>
      <w:proofErr w:type="spellStart"/>
      <w:r w:rsidRPr="00E45912">
        <w:rPr>
          <w:rFonts w:ascii="Times New Roman" w:eastAsia="Calibri" w:hAnsi="Times New Roman" w:cs="Times New Roman"/>
          <w:b/>
          <w:bCs/>
          <w:iCs/>
          <w:sz w:val="24"/>
          <w:szCs w:val="24"/>
          <w:lang w:eastAsia="ru-RU"/>
        </w:rPr>
        <w:t>ского</w:t>
      </w:r>
      <w:proofErr w:type="spellEnd"/>
      <w:r w:rsidRPr="00E45912">
        <w:rPr>
          <w:rFonts w:ascii="Times New Roman" w:eastAsia="Calibri" w:hAnsi="Times New Roman" w:cs="Times New Roman"/>
          <w:b/>
          <w:bCs/>
          <w:iCs/>
          <w:sz w:val="24"/>
          <w:szCs w:val="24"/>
          <w:lang w:eastAsia="ru-RU"/>
        </w:rPr>
        <w:t xml:space="preserve"> района   Чувашской Республики объектами местного значения в области транспорта и предельные значения расчетных показателей максимально допусти-</w:t>
      </w:r>
      <w:proofErr w:type="spellStart"/>
      <w:r w:rsidRPr="00E45912">
        <w:rPr>
          <w:rFonts w:ascii="Times New Roman" w:eastAsia="Calibri" w:hAnsi="Times New Roman" w:cs="Times New Roman"/>
          <w:b/>
          <w:bCs/>
          <w:iCs/>
          <w:sz w:val="24"/>
          <w:szCs w:val="24"/>
          <w:lang w:eastAsia="ru-RU"/>
        </w:rPr>
        <w:t>мого</w:t>
      </w:r>
      <w:proofErr w:type="spellEnd"/>
      <w:r w:rsidRPr="00E45912">
        <w:rPr>
          <w:rFonts w:ascii="Times New Roman" w:eastAsia="Calibri" w:hAnsi="Times New Roman" w:cs="Times New Roman"/>
          <w:b/>
          <w:bCs/>
          <w:iCs/>
          <w:sz w:val="24"/>
          <w:szCs w:val="24"/>
          <w:lang w:eastAsia="ru-RU"/>
        </w:rPr>
        <w:t xml:space="preserve"> уровня территориальной доступности таких объектов для населения </w:t>
      </w:r>
      <w:proofErr w:type="spellStart"/>
      <w:r w:rsidRPr="00E45912">
        <w:rPr>
          <w:rFonts w:ascii="Times New Roman" w:eastAsia="Calibri" w:hAnsi="Times New Roman" w:cs="Times New Roman"/>
          <w:b/>
          <w:bCs/>
          <w:iCs/>
          <w:sz w:val="24"/>
          <w:szCs w:val="24"/>
          <w:lang w:eastAsia="ru-RU"/>
        </w:rPr>
        <w:t>Асхвин-ского</w:t>
      </w:r>
      <w:proofErr w:type="spellEnd"/>
      <w:r w:rsidRPr="00E45912">
        <w:rPr>
          <w:rFonts w:ascii="Times New Roman" w:eastAsia="Calibri" w:hAnsi="Times New Roman" w:cs="Times New Roman"/>
          <w:b/>
          <w:bCs/>
          <w:iCs/>
          <w:sz w:val="24"/>
          <w:szCs w:val="24"/>
          <w:lang w:eastAsia="ru-RU"/>
        </w:rPr>
        <w:t xml:space="preserve"> сельского поселения Канашского района  Чувашской Республики</w:t>
      </w:r>
    </w:p>
    <w:p w:rsidR="00E45912" w:rsidRPr="00E45912" w:rsidRDefault="00E45912" w:rsidP="00E4591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E45912">
        <w:rPr>
          <w:rFonts w:ascii="Times New Roman" w:eastAsia="Calibri" w:hAnsi="Times New Roman" w:cs="Times New Roman"/>
          <w:sz w:val="24"/>
          <w:szCs w:val="24"/>
        </w:rPr>
        <w:t>Таблица 1.1.2 (1)</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E45912">
        <w:rPr>
          <w:rFonts w:ascii="Times New Roman" w:eastAsia="Calibri" w:hAnsi="Times New Roman" w:cs="Times New Roman"/>
          <w:b/>
          <w:sz w:val="24"/>
          <w:szCs w:val="24"/>
        </w:rPr>
        <w:t>Предельные значения расчетных показателей</w:t>
      </w:r>
      <w:r w:rsidRPr="00E45912">
        <w:rPr>
          <w:rFonts w:ascii="Times New Roman" w:eastAsia="Calibri" w:hAnsi="Times New Roman" w:cs="Times New Roman"/>
          <w:b/>
          <w:i/>
          <w:sz w:val="24"/>
          <w:szCs w:val="24"/>
        </w:rPr>
        <w:t xml:space="preserve"> </w:t>
      </w:r>
      <w:r w:rsidRPr="00E45912">
        <w:rPr>
          <w:rFonts w:ascii="Times New Roman" w:eastAsia="Calibri" w:hAnsi="Times New Roman" w:cs="Times New Roman"/>
          <w:b/>
          <w:sz w:val="24"/>
          <w:szCs w:val="24"/>
        </w:rPr>
        <w:t>минимально допустимого</w:t>
      </w:r>
      <w:proofErr w:type="gramEnd"/>
    </w:p>
    <w:p w:rsidR="00E45912" w:rsidRPr="00E45912" w:rsidRDefault="00E45912" w:rsidP="00E4591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уровня обеспеченности населения Шакуловского сельского поселения Канашского района   Чувашской Республики</w:t>
      </w:r>
      <w:r w:rsidRPr="00E45912">
        <w:rPr>
          <w:rFonts w:ascii="Times New Roman" w:eastAsia="Calibri" w:hAnsi="Times New Roman" w:cs="Times New Roman"/>
          <w:b/>
          <w:i/>
          <w:sz w:val="24"/>
          <w:szCs w:val="24"/>
        </w:rPr>
        <w:t xml:space="preserve"> </w:t>
      </w:r>
      <w:r w:rsidRPr="00E45912">
        <w:rPr>
          <w:rFonts w:ascii="Times New Roman" w:eastAsia="Calibri" w:hAnsi="Times New Roman" w:cs="Times New Roman"/>
          <w:b/>
          <w:sz w:val="24"/>
          <w:szCs w:val="24"/>
        </w:rPr>
        <w:t>местами хранения личного автотранспорта населения Шакуловского сельского поселения Канашского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w:t>
      </w:r>
    </w:p>
    <w:p w:rsidR="00E45912" w:rsidRPr="00E45912" w:rsidRDefault="00E45912" w:rsidP="00E45912">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5000" w:type="pct"/>
        <w:jc w:val="center"/>
        <w:tblBorders>
          <w:top w:val="single" w:sz="4" w:space="0" w:color="auto"/>
          <w:insideH w:val="single" w:sz="4" w:space="0" w:color="404040"/>
          <w:insideV w:val="single" w:sz="4" w:space="0" w:color="auto"/>
        </w:tblBorders>
        <w:tblCellMar>
          <w:left w:w="70" w:type="dxa"/>
          <w:right w:w="70" w:type="dxa"/>
        </w:tblCellMar>
        <w:tblLook w:val="04A0" w:firstRow="1" w:lastRow="0" w:firstColumn="1" w:lastColumn="0" w:noHBand="0" w:noVBand="1"/>
      </w:tblPr>
      <w:tblGrid>
        <w:gridCol w:w="442"/>
        <w:gridCol w:w="3525"/>
        <w:gridCol w:w="1485"/>
        <w:gridCol w:w="1113"/>
        <w:gridCol w:w="1669"/>
        <w:gridCol w:w="1261"/>
      </w:tblGrid>
      <w:tr w:rsidR="00E45912" w:rsidRPr="00E45912" w:rsidTr="00E45912">
        <w:trPr>
          <w:jc w:val="center"/>
        </w:trPr>
        <w:tc>
          <w:tcPr>
            <w:tcW w:w="233" w:type="pct"/>
            <w:vMerge w:val="restart"/>
            <w:tcBorders>
              <w:top w:val="single" w:sz="4" w:space="0" w:color="auto"/>
              <w:left w:val="nil"/>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 </w:t>
            </w:r>
            <w:r w:rsidRPr="00E45912">
              <w:rPr>
                <w:rFonts w:ascii="Times New Roman" w:eastAsia="Calibri" w:hAnsi="Times New Roman" w:cs="Times New Roman"/>
                <w:sz w:val="24"/>
                <w:szCs w:val="24"/>
              </w:rPr>
              <w:br/>
            </w:r>
            <w:proofErr w:type="spellStart"/>
            <w:r w:rsidRPr="00E45912">
              <w:rPr>
                <w:rFonts w:ascii="Times New Roman" w:eastAsia="Calibri" w:hAnsi="Times New Roman" w:cs="Times New Roman"/>
                <w:sz w:val="24"/>
                <w:szCs w:val="24"/>
              </w:rPr>
              <w:t>пп</w:t>
            </w:r>
            <w:proofErr w:type="spellEnd"/>
          </w:p>
        </w:tc>
        <w:tc>
          <w:tcPr>
            <w:tcW w:w="1856" w:type="pct"/>
            <w:vMerge w:val="restart"/>
            <w:tcBorders>
              <w:top w:val="single" w:sz="4" w:space="0" w:color="auto"/>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Наименование объекта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местного значения</w:t>
            </w:r>
          </w:p>
        </w:tc>
        <w:tc>
          <w:tcPr>
            <w:tcW w:w="1368" w:type="pct"/>
            <w:gridSpan w:val="2"/>
            <w:tcBorders>
              <w:top w:val="single" w:sz="4" w:space="0" w:color="auto"/>
              <w:left w:val="single" w:sz="4" w:space="0" w:color="auto"/>
              <w:bottom w:val="single" w:sz="4" w:space="0" w:color="404040"/>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43" w:type="pct"/>
            <w:gridSpan w:val="2"/>
            <w:tcBorders>
              <w:top w:val="single" w:sz="4" w:space="0" w:color="auto"/>
              <w:left w:val="single" w:sz="4" w:space="0" w:color="auto"/>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r>
      <w:tr w:rsidR="00E45912" w:rsidRPr="00E45912" w:rsidTr="00E45912">
        <w:trPr>
          <w:jc w:val="center"/>
        </w:trPr>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782"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единица</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586"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c>
          <w:tcPr>
            <w:tcW w:w="879"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единица</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664" w:type="pct"/>
            <w:tcBorders>
              <w:top w:val="single" w:sz="4" w:space="0" w:color="404040"/>
              <w:left w:val="single" w:sz="4" w:space="0" w:color="auto"/>
              <w:bottom w:val="nil"/>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00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CellMar>
          <w:left w:w="70" w:type="dxa"/>
          <w:right w:w="70" w:type="dxa"/>
        </w:tblCellMar>
        <w:tblLook w:val="04A0" w:firstRow="1" w:lastRow="0" w:firstColumn="1" w:lastColumn="0" w:noHBand="0" w:noVBand="1"/>
      </w:tblPr>
      <w:tblGrid>
        <w:gridCol w:w="440"/>
        <w:gridCol w:w="1426"/>
        <w:gridCol w:w="2039"/>
        <w:gridCol w:w="1932"/>
        <w:gridCol w:w="1167"/>
        <w:gridCol w:w="1472"/>
        <w:gridCol w:w="1019"/>
      </w:tblGrid>
      <w:tr w:rsidR="00E45912" w:rsidRPr="00E45912" w:rsidTr="00E45912">
        <w:trPr>
          <w:tblHeader/>
          <w:jc w:val="center"/>
        </w:trPr>
        <w:tc>
          <w:tcPr>
            <w:tcW w:w="225"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78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879"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663"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w:t>
            </w:r>
          </w:p>
        </w:tc>
      </w:tr>
      <w:tr w:rsidR="00E45912" w:rsidRPr="00E45912" w:rsidTr="00E45912">
        <w:trPr>
          <w:jc w:val="center"/>
        </w:trPr>
        <w:tc>
          <w:tcPr>
            <w:tcW w:w="5000" w:type="pct"/>
            <w:gridSpan w:val="7"/>
            <w:tcBorders>
              <w:top w:val="single" w:sz="4" w:space="0" w:color="404040"/>
              <w:left w:val="nil"/>
              <w:bottom w:val="single" w:sz="4" w:space="0" w:color="404040"/>
              <w:right w:val="nil"/>
            </w:tcBorders>
          </w:tcPr>
          <w:p w:rsidR="00E45912" w:rsidRPr="00E45912" w:rsidRDefault="00E45912" w:rsidP="00E45912">
            <w:pPr>
              <w:spacing w:after="0" w:line="240" w:lineRule="auto"/>
              <w:jc w:val="both"/>
              <w:rPr>
                <w:rFonts w:ascii="Times New Roman" w:eastAsia="Calibri" w:hAnsi="Times New Roman" w:cs="Times New Roman"/>
                <w:b/>
                <w:sz w:val="24"/>
                <w:szCs w:val="24"/>
              </w:rPr>
            </w:pPr>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Стоянки автомобилей для многоквартирных жилых домов</w:t>
            </w:r>
          </w:p>
          <w:p w:rsidR="00E45912" w:rsidRPr="00E45912" w:rsidRDefault="00E45912" w:rsidP="00E45912">
            <w:pPr>
              <w:spacing w:after="0" w:line="240" w:lineRule="auto"/>
              <w:jc w:val="both"/>
              <w:rPr>
                <w:rFonts w:ascii="Times New Roman" w:eastAsia="Calibri" w:hAnsi="Times New Roman" w:cs="Times New Roman"/>
                <w:b/>
                <w:sz w:val="24"/>
                <w:szCs w:val="24"/>
              </w:rPr>
            </w:pP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Стоянки для временного хранения автомобилей</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1000 человек</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65</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w:t>
            </w:r>
          </w:p>
        </w:tc>
      </w:tr>
      <w:tr w:rsidR="00E45912" w:rsidRPr="00E45912" w:rsidTr="00E45912">
        <w:trPr>
          <w:jc w:val="center"/>
        </w:trPr>
        <w:tc>
          <w:tcPr>
            <w:tcW w:w="225"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716"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Стоянка для постоянного хранения</w:t>
            </w:r>
          </w:p>
        </w:tc>
        <w:tc>
          <w:tcPr>
            <w:tcW w:w="114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Бизнес-класс</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 квартиру</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879" w:type="pct"/>
            <w:vMerge w:val="restar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663"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800–1000</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Экономкласс</w:t>
            </w:r>
            <w:proofErr w:type="spellEnd"/>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 квартиру</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1,2</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Муниципальный</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 квартиру</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Специализирован-</w:t>
            </w:r>
            <w:proofErr w:type="spellStart"/>
            <w:r w:rsidRPr="00E45912">
              <w:rPr>
                <w:rFonts w:ascii="Times New Roman" w:eastAsia="Calibri" w:hAnsi="Times New Roman" w:cs="Times New Roman"/>
                <w:sz w:val="24"/>
                <w:szCs w:val="24"/>
              </w:rPr>
              <w:t>ный</w:t>
            </w:r>
            <w:proofErr w:type="spellEnd"/>
            <w:proofErr w:type="gramEnd"/>
          </w:p>
        </w:tc>
        <w:tc>
          <w:tcPr>
            <w:tcW w:w="782"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 квартиру</w:t>
            </w: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0,7</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rPr>
          <w:jc w:val="center"/>
        </w:trPr>
        <w:tc>
          <w:tcPr>
            <w:tcW w:w="5000" w:type="pct"/>
            <w:gridSpan w:val="7"/>
            <w:tcBorders>
              <w:top w:val="single" w:sz="4" w:space="0" w:color="404040"/>
              <w:left w:val="nil"/>
              <w:bottom w:val="single" w:sz="4" w:space="0" w:color="404040"/>
              <w:right w:val="nil"/>
            </w:tcBorders>
          </w:tcPr>
          <w:p w:rsidR="00E45912" w:rsidRPr="00E45912" w:rsidRDefault="00E45912" w:rsidP="00E45912">
            <w:pPr>
              <w:spacing w:after="0" w:line="240" w:lineRule="auto"/>
              <w:jc w:val="center"/>
              <w:rPr>
                <w:rFonts w:ascii="Times New Roman" w:eastAsia="Calibri" w:hAnsi="Times New Roman" w:cs="Times New Roman"/>
                <w:b/>
                <w:sz w:val="24"/>
                <w:szCs w:val="24"/>
              </w:rPr>
            </w:pPr>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 xml:space="preserve">Открытые </w:t>
            </w:r>
            <w:proofErr w:type="spellStart"/>
            <w:r w:rsidRPr="00E45912">
              <w:rPr>
                <w:rFonts w:ascii="Times New Roman" w:eastAsia="Calibri" w:hAnsi="Times New Roman" w:cs="Times New Roman"/>
                <w:b/>
                <w:sz w:val="24"/>
                <w:szCs w:val="24"/>
              </w:rPr>
              <w:t>приобъектные</w:t>
            </w:r>
            <w:proofErr w:type="spellEnd"/>
            <w:r w:rsidRPr="00E45912">
              <w:rPr>
                <w:rFonts w:ascii="Times New Roman" w:eastAsia="Calibri" w:hAnsi="Times New Roman" w:cs="Times New Roman"/>
                <w:b/>
                <w:sz w:val="24"/>
                <w:szCs w:val="24"/>
              </w:rPr>
              <w:t xml:space="preserve"> стоянки у общественных зданий,</w:t>
            </w:r>
          </w:p>
          <w:p w:rsidR="00E45912" w:rsidRPr="00E45912" w:rsidRDefault="00E45912" w:rsidP="00E45912">
            <w:pPr>
              <w:spacing w:after="0" w:line="240" w:lineRule="auto"/>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учреждений, предприятий, торговых центров, вокзалов и т.д.</w:t>
            </w:r>
          </w:p>
          <w:p w:rsidR="00E45912" w:rsidRPr="00E45912" w:rsidRDefault="00E45912" w:rsidP="00E45912">
            <w:pPr>
              <w:spacing w:after="0" w:line="240" w:lineRule="auto"/>
              <w:jc w:val="center"/>
              <w:rPr>
                <w:rFonts w:ascii="Times New Roman" w:eastAsia="Calibri" w:hAnsi="Times New Roman" w:cs="Times New Roman"/>
                <w:b/>
                <w:sz w:val="24"/>
                <w:szCs w:val="24"/>
              </w:rPr>
            </w:pP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Здания органов государственной власти, органов местного самоуправления</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200–220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Административно-управ</w:t>
            </w:r>
            <w:r w:rsidRPr="00E45912">
              <w:rPr>
                <w:rFonts w:ascii="Times New Roman" w:eastAsia="Calibri" w:hAnsi="Times New Roman" w:cs="Times New Roman"/>
                <w:sz w:val="24"/>
                <w:szCs w:val="24"/>
                <w:lang w:eastAsia="ru-RU"/>
              </w:rPr>
              <w:softHyphen/>
              <w:t>лен</w:t>
            </w:r>
            <w:r w:rsidRPr="00E45912">
              <w:rPr>
                <w:rFonts w:ascii="Times New Roman" w:eastAsia="Calibri" w:hAnsi="Times New Roman" w:cs="Times New Roman"/>
                <w:sz w:val="24"/>
                <w:szCs w:val="24"/>
                <w:lang w:eastAsia="ru-RU"/>
              </w:rPr>
              <w:softHyphen/>
              <w:t>ческие учреждения, иностран</w:t>
            </w:r>
            <w:r w:rsidRPr="00E45912">
              <w:rPr>
                <w:rFonts w:ascii="Times New Roman" w:eastAsia="Calibri" w:hAnsi="Times New Roman" w:cs="Times New Roman"/>
                <w:sz w:val="24"/>
                <w:szCs w:val="24"/>
                <w:lang w:eastAsia="ru-RU"/>
              </w:rPr>
              <w:softHyphen/>
              <w:t>ные представительства, представительства субъектов Российской Федерации, здания и помещения общественных организаций</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100–120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Коммерческо-деловые центры, офисные здания и помещения, страховые компании</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50–60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Банки и банковские учреждения, кредитно-финансовые учреждения:</w:t>
            </w:r>
          </w:p>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с операционными залами</w:t>
            </w:r>
          </w:p>
        </w:tc>
        <w:tc>
          <w:tcPr>
            <w:tcW w:w="782"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30–35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p>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p>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p>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1</w:t>
            </w:r>
          </w:p>
        </w:tc>
        <w:tc>
          <w:tcPr>
            <w:tcW w:w="879"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без операционных залов</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55–60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Образовательные организации, реализующие программы высшего образования</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Машино-мест на 100 человек </w:t>
            </w:r>
            <w:r w:rsidRPr="00E45912">
              <w:rPr>
                <w:rFonts w:ascii="Times New Roman" w:eastAsia="Calibri" w:hAnsi="Times New Roman" w:cs="Times New Roman"/>
                <w:sz w:val="24"/>
                <w:szCs w:val="24"/>
              </w:rPr>
              <w:br/>
              <w:t>(преподавателей, сотрудников, занятых в одну смену)</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25–50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+ 1 </w:t>
            </w:r>
            <w:proofErr w:type="spellStart"/>
            <w:r w:rsidRPr="00E45912">
              <w:rPr>
                <w:rFonts w:ascii="Times New Roman" w:eastAsia="Calibri" w:hAnsi="Times New Roman" w:cs="Times New Roman"/>
                <w:sz w:val="24"/>
                <w:szCs w:val="24"/>
              </w:rPr>
              <w:t>машино</w:t>
            </w:r>
            <w:proofErr w:type="spellEnd"/>
            <w:r w:rsidRPr="00E45912">
              <w:rPr>
                <w:rFonts w:ascii="Times New Roman" w:eastAsia="Calibri" w:hAnsi="Times New Roman" w:cs="Times New Roman"/>
                <w:sz w:val="24"/>
                <w:szCs w:val="24"/>
              </w:rPr>
              <w:t>-место на 10 студентов</w:t>
            </w:r>
          </w:p>
        </w:tc>
        <w:tc>
          <w:tcPr>
            <w:tcW w:w="879"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Профессиональные образовательные организации, образовательные организации дополнительного образования</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2-3 преподавателей, занятых в одну смену</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Центры обучения, самодеятельного творчества, клубы по интересам для взрослых</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20–25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vertAlign w:val="superscript"/>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Научно-исследовательские и </w:t>
            </w:r>
            <w:r w:rsidRPr="00E45912">
              <w:rPr>
                <w:rFonts w:ascii="Times New Roman" w:eastAsia="Calibri" w:hAnsi="Times New Roman" w:cs="Times New Roman"/>
                <w:sz w:val="24"/>
                <w:szCs w:val="24"/>
              </w:rPr>
              <w:lastRenderedPageBreak/>
              <w:t>проектные институты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 xml:space="preserve">Машино-мест на </w:t>
            </w:r>
            <w:r w:rsidRPr="00E45912">
              <w:rPr>
                <w:rFonts w:ascii="Times New Roman" w:eastAsia="Calibri" w:hAnsi="Times New Roman" w:cs="Times New Roman"/>
                <w:sz w:val="24"/>
                <w:szCs w:val="24"/>
              </w:rPr>
              <w:lastRenderedPageBreak/>
              <w:t>140–170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vertAlign w:val="superscript"/>
              </w:rPr>
            </w:pPr>
            <w:r w:rsidRPr="00E45912">
              <w:rPr>
                <w:rFonts w:ascii="Times New Roman" w:eastAsia="Calibri" w:hAnsi="Times New Roman" w:cs="Times New Roman"/>
                <w:sz w:val="24"/>
                <w:szCs w:val="24"/>
              </w:rPr>
              <w:lastRenderedPageBreak/>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w:t>
            </w:r>
            <w:r w:rsidRPr="00E45912">
              <w:rPr>
                <w:rFonts w:ascii="Times New Roman" w:eastAsia="Calibri" w:hAnsi="Times New Roman" w:cs="Times New Roman"/>
                <w:sz w:val="24"/>
                <w:szCs w:val="24"/>
              </w:rPr>
              <w:lastRenderedPageBreak/>
              <w:t xml:space="preserve">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9.</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Производственные здания, коммунально-складские объекты, размещаемые в составе многофункциональных зон</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6–8 работающих в двух смежных сменах, человек</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keepNext/>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keepNext/>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keepNext/>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1000 человек, работающих в двух смежных сменах</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keepNext/>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140–160</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keepNext/>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keepNext/>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11.</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Магазины-склады (мелкооптовой и розничной торговли, гипермаркеты)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30–35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12.</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40–50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13.</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60–70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14.</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Рынки постоянные:</w:t>
            </w:r>
          </w:p>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универсальные и непродовольственные</w:t>
            </w:r>
          </w:p>
        </w:tc>
        <w:tc>
          <w:tcPr>
            <w:tcW w:w="782"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30–40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продовольственные и сельскохозяйственные</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40–50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Предприятия общественного питания периодического спроса (рестораны, кафе)</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Машино-мест на 4-5 посадочных мест</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16.</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Объекты коммунально-быто</w:t>
            </w:r>
            <w:r w:rsidRPr="00E45912">
              <w:rPr>
                <w:rFonts w:ascii="Times New Roman" w:eastAsia="Calibri" w:hAnsi="Times New Roman" w:cs="Times New Roman"/>
                <w:sz w:val="24"/>
                <w:szCs w:val="24"/>
                <w:lang w:eastAsia="ru-RU"/>
              </w:rPr>
              <w:softHyphen/>
              <w:t>вого обслуживания:</w:t>
            </w:r>
          </w:p>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бани</w:t>
            </w:r>
          </w:p>
        </w:tc>
        <w:tc>
          <w:tcPr>
            <w:tcW w:w="782"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5-6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ателье, фотосалоны городского значения, салоны-</w:t>
            </w:r>
            <w:r w:rsidRPr="00E45912">
              <w:rPr>
                <w:rFonts w:ascii="Times New Roman" w:eastAsia="Calibri" w:hAnsi="Times New Roman" w:cs="Times New Roman"/>
                <w:sz w:val="24"/>
                <w:szCs w:val="24"/>
                <w:lang w:eastAsia="ru-RU"/>
              </w:rPr>
              <w:lastRenderedPageBreak/>
              <w:t>парикмахерские, салоны красоты, солярии, салоны моды, свадебные салоны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Машино-мест на 10–15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w:t>
            </w:r>
            <w:r w:rsidRPr="00E45912">
              <w:rPr>
                <w:rFonts w:ascii="Times New Roman" w:eastAsia="Calibri" w:hAnsi="Times New Roman" w:cs="Times New Roman"/>
                <w:sz w:val="24"/>
                <w:szCs w:val="24"/>
              </w:rPr>
              <w:lastRenderedPageBreak/>
              <w:t>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lastRenderedPageBreak/>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салоны ритуальных услуг</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20–25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рабочее место приемщика</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cantSplit/>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17.</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Выставочно</w:t>
            </w:r>
            <w:proofErr w:type="spellEnd"/>
            <w:r w:rsidRPr="00E45912">
              <w:rPr>
                <w:rFonts w:ascii="Times New Roman" w:eastAsia="Calibri" w:hAnsi="Times New Roman" w:cs="Times New Roman"/>
                <w:sz w:val="24"/>
                <w:szCs w:val="24"/>
              </w:rPr>
              <w:t>-музейные комплексы, музеи-заповедники, музеи, галереи, выставочные залы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6–8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18.</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Театры, концертные залы:</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городского значения (1-й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4–7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другие театры и концертные залы (2-й уровень комфорта) и конференц-залы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15–20 зрительских мест</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19.</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Киноцентры и кинотеатры:</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городского значения (1-й уровень комфорта)</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8–12 зрительских мест</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другие (2-й уровень комфорта)</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15–25 зрительских мест</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20.</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Центральные, специальные и специализированные библиотеки, интернет-кафе</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6–8 постоянных мест</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21.</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Объекты религиозных конфессий (церкви, костелы, мечети, синагоги и др.)</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8–10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 но не менее 10 на объект</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22.</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Досугово-развлекательные учреждения: развлекательные центры, дискотеки, залы игровых автоматов, ночные клубы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4–7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23.</w:t>
            </w:r>
          </w:p>
        </w:tc>
        <w:tc>
          <w:tcPr>
            <w:tcW w:w="1864" w:type="pct"/>
            <w:gridSpan w:val="2"/>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Медицинские организации регионального, зонального, межрайонного уровня, оказывающие медицинскую помощь в ста</w:t>
            </w:r>
            <w:r w:rsidRPr="00E45912">
              <w:rPr>
                <w:rFonts w:ascii="Times New Roman" w:eastAsia="Calibri" w:hAnsi="Times New Roman" w:cs="Times New Roman"/>
                <w:sz w:val="24"/>
                <w:szCs w:val="24"/>
              </w:rPr>
              <w:softHyphen/>
              <w:t>ционарных условиях (больницы, диспансеры, перинатальные центры и др.)</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сотрудников</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10–20</w:t>
            </w:r>
          </w:p>
        </w:tc>
        <w:tc>
          <w:tcPr>
            <w:tcW w:w="879"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gridSpan w:val="2"/>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коек</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10–20</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rPr>
          <w:jc w:val="center"/>
        </w:trPr>
        <w:tc>
          <w:tcPr>
            <w:tcW w:w="225"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24.</w:t>
            </w:r>
          </w:p>
        </w:tc>
        <w:tc>
          <w:tcPr>
            <w:tcW w:w="1864" w:type="pct"/>
            <w:gridSpan w:val="2"/>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Медицинские организации городского, районного, участ</w:t>
            </w:r>
            <w:r w:rsidRPr="00E45912">
              <w:rPr>
                <w:rFonts w:ascii="Times New Roman" w:eastAsia="Calibri" w:hAnsi="Times New Roman" w:cs="Times New Roman"/>
                <w:sz w:val="24"/>
                <w:szCs w:val="24"/>
              </w:rPr>
              <w:softHyphen/>
              <w:t>кового уровня, оказывающие медицинскую помощь в ста</w:t>
            </w:r>
            <w:r w:rsidRPr="00E45912">
              <w:rPr>
                <w:rFonts w:ascii="Times New Roman" w:eastAsia="Calibri" w:hAnsi="Times New Roman" w:cs="Times New Roman"/>
                <w:sz w:val="24"/>
                <w:szCs w:val="24"/>
              </w:rPr>
              <w:softHyphen/>
              <w:t>ционарных условиях (боль</w:t>
            </w:r>
            <w:r w:rsidRPr="00E45912">
              <w:rPr>
                <w:rFonts w:ascii="Times New Roman" w:eastAsia="Calibri" w:hAnsi="Times New Roman" w:cs="Times New Roman"/>
                <w:sz w:val="24"/>
                <w:szCs w:val="24"/>
              </w:rPr>
              <w:softHyphen/>
              <w:t>ницы, диспансеры, родильные дома и др.)</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сотрудников</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5–7</w:t>
            </w:r>
          </w:p>
        </w:tc>
        <w:tc>
          <w:tcPr>
            <w:tcW w:w="879"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gridSpan w:val="2"/>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коек</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rPr>
          <w:jc w:val="center"/>
        </w:trPr>
        <w:tc>
          <w:tcPr>
            <w:tcW w:w="225"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w:t>
            </w:r>
          </w:p>
        </w:tc>
        <w:tc>
          <w:tcPr>
            <w:tcW w:w="1864" w:type="pct"/>
            <w:gridSpan w:val="2"/>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Лечебно-профилактические медицинские организации (поликлиники, в том числе амбулатории)</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сотрудников</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5–7</w:t>
            </w:r>
          </w:p>
        </w:tc>
        <w:tc>
          <w:tcPr>
            <w:tcW w:w="879"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gridSpan w:val="2"/>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посещений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2–3</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26.</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Спортивные комплексы и стадионы с трибунами</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25–30 мест на трибунах</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27.</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Оздоровительные комплексы (</w:t>
            </w:r>
            <w:proofErr w:type="gramStart"/>
            <w:r w:rsidRPr="00E45912">
              <w:rPr>
                <w:rFonts w:ascii="Times New Roman" w:eastAsia="Calibri" w:hAnsi="Times New Roman" w:cs="Times New Roman"/>
                <w:sz w:val="24"/>
                <w:szCs w:val="24"/>
              </w:rPr>
              <w:t>фитнес-клубы</w:t>
            </w:r>
            <w:proofErr w:type="gramEnd"/>
            <w:r w:rsidRPr="00E45912">
              <w:rPr>
                <w:rFonts w:ascii="Times New Roman" w:eastAsia="Calibri" w:hAnsi="Times New Roman" w:cs="Times New Roman"/>
                <w:sz w:val="24"/>
                <w:szCs w:val="24"/>
              </w:rPr>
              <w:t>, физкультурно-оздоровительные комплексы, спортивные и тренажерные залы)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25–55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28.</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Тренажерные залы площадью 150–500 м</w:t>
            </w:r>
            <w:proofErr w:type="gramStart"/>
            <w:r w:rsidRPr="00E45912">
              <w:rPr>
                <w:rFonts w:ascii="Times New Roman" w:eastAsia="Calibri" w:hAnsi="Times New Roman" w:cs="Times New Roman"/>
                <w:sz w:val="24"/>
                <w:szCs w:val="24"/>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8–10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29.</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Физкультурно-оздоровитель</w:t>
            </w:r>
            <w:r w:rsidRPr="00E45912">
              <w:rPr>
                <w:rFonts w:ascii="Times New Roman" w:eastAsia="Calibri" w:hAnsi="Times New Roman" w:cs="Times New Roman"/>
                <w:sz w:val="24"/>
                <w:szCs w:val="24"/>
              </w:rPr>
              <w:softHyphen/>
              <w:t>ные комплексы с залом площадью 1000–2000 м</w:t>
            </w:r>
            <w:proofErr w:type="gramStart"/>
            <w:r w:rsidRPr="00E45912">
              <w:rPr>
                <w:rFonts w:ascii="Times New Roman" w:eastAsia="Calibri" w:hAnsi="Times New Roman" w:cs="Times New Roman"/>
                <w:sz w:val="24"/>
                <w:szCs w:val="24"/>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30.</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Физкультурно-оздоровитель</w:t>
            </w:r>
            <w:r w:rsidRPr="00E45912">
              <w:rPr>
                <w:rFonts w:ascii="Times New Roman" w:eastAsia="Calibri" w:hAnsi="Times New Roman" w:cs="Times New Roman"/>
                <w:sz w:val="24"/>
                <w:szCs w:val="24"/>
              </w:rPr>
              <w:softHyphen/>
              <w:t>ные комплексы с залом и бассейном общей площадью 2000–3000 м</w:t>
            </w:r>
            <w:proofErr w:type="gramStart"/>
            <w:r w:rsidRPr="00E45912">
              <w:rPr>
                <w:rFonts w:ascii="Times New Roman" w:eastAsia="Calibri" w:hAnsi="Times New Roman" w:cs="Times New Roman"/>
                <w:sz w:val="24"/>
                <w:szCs w:val="24"/>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5–7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31.</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Специализированные спортивные клубы и комплексы (теннис, конный спорт, горнолыжные центры и др.)</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3-4 единовременных посетителя</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32.</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Аквапарки, бассейны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5–7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33.</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Катки с искусственным покрытием общей площадью более 3000 м</w:t>
            </w:r>
            <w:proofErr w:type="gramStart"/>
            <w:r w:rsidRPr="00E45912">
              <w:rPr>
                <w:rFonts w:ascii="Times New Roman" w:eastAsia="Calibri" w:hAnsi="Times New Roman" w:cs="Times New Roman"/>
                <w:sz w:val="24"/>
                <w:szCs w:val="24"/>
                <w:vertAlign w:val="superscript"/>
              </w:rPr>
              <w:t>2</w:t>
            </w:r>
            <w:proofErr w:type="gramEnd"/>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6-7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34.</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Железнодорожные вокзалы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8–10 пассажиров дальнего следования в час пик</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35.</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Автовокзалы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Машино-мест на 10–15 пассажиров в час </w:t>
            </w:r>
            <w:r w:rsidRPr="00E45912">
              <w:rPr>
                <w:rFonts w:ascii="Times New Roman" w:eastAsia="Calibri" w:hAnsi="Times New Roman" w:cs="Times New Roman"/>
                <w:sz w:val="24"/>
                <w:szCs w:val="24"/>
              </w:rPr>
              <w:lastRenderedPageBreak/>
              <w:t>пик</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36.</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Аэровокзалы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6–8 пассажиров в час пик</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37.</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after="0"/>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Речные порты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7–9 пассажиров в час пик</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38.</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Пляжи и парки в зонах отдыха</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15–20</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39.</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Лесопарки и заповедники</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7–10</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Базы кратковременного отдыха (спортивные, лыжные, рыболовные, охотничьи и др.)</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10–15</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41.</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Береговые базы маломерного флота</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10–15</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42.</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Дома отдыха и санатории, санатории-профилактории, базы отдыха предприятий и туристские базы</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человек отдыхающих и обслуживающего персонала</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3–5</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400</w:t>
            </w:r>
          </w:p>
        </w:tc>
      </w:tr>
      <w:tr w:rsidR="00E45912" w:rsidRPr="00E45912" w:rsidTr="00E45912">
        <w:trPr>
          <w:jc w:val="center"/>
        </w:trPr>
        <w:tc>
          <w:tcPr>
            <w:tcW w:w="22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43.</w:t>
            </w:r>
          </w:p>
        </w:tc>
        <w:tc>
          <w:tcPr>
            <w:tcW w:w="1864"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Предприятия общественного питания, торговли</w:t>
            </w:r>
          </w:p>
        </w:tc>
        <w:tc>
          <w:tcPr>
            <w:tcW w:w="782"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Машино-мест на 100 мест в залах или единовременных посетителей и персонала</w:t>
            </w:r>
          </w:p>
        </w:tc>
        <w:tc>
          <w:tcPr>
            <w:tcW w:w="5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7–10</w:t>
            </w:r>
          </w:p>
        </w:tc>
        <w:tc>
          <w:tcPr>
            <w:tcW w:w="87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663"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w:t>
            </w:r>
          </w:p>
        </w:tc>
      </w:tr>
    </w:tbl>
    <w:p w:rsidR="00E45912" w:rsidRPr="00E45912" w:rsidRDefault="00E45912" w:rsidP="00E45912">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p>
    <w:p w:rsidR="00E45912" w:rsidRPr="00E45912" w:rsidRDefault="00E45912" w:rsidP="00E45912">
      <w:pPr>
        <w:widowControl w:val="0"/>
        <w:autoSpaceDE w:val="0"/>
        <w:autoSpaceDN w:val="0"/>
        <w:adjustRightInd w:val="0"/>
        <w:spacing w:after="0" w:line="240" w:lineRule="auto"/>
        <w:ind w:left="1302" w:hanging="1302"/>
        <w:jc w:val="both"/>
        <w:rPr>
          <w:rFonts w:ascii="Times New Roman" w:eastAsia="Calibri" w:hAnsi="Times New Roman" w:cs="Times New Roman"/>
          <w:b/>
          <w:sz w:val="24"/>
          <w:szCs w:val="24"/>
        </w:rPr>
      </w:pPr>
      <w:r w:rsidRPr="00E45912">
        <w:rPr>
          <w:rFonts w:ascii="Times New Roman" w:eastAsia="Calibri" w:hAnsi="Times New Roman" w:cs="Times New Roman"/>
          <w:sz w:val="24"/>
          <w:szCs w:val="24"/>
        </w:rPr>
        <w:t xml:space="preserve">Примечания: Размещение требуемого количества </w:t>
      </w:r>
      <w:proofErr w:type="spellStart"/>
      <w:r w:rsidRPr="00E45912">
        <w:rPr>
          <w:rFonts w:ascii="Times New Roman" w:eastAsia="Calibri" w:hAnsi="Times New Roman" w:cs="Times New Roman"/>
          <w:sz w:val="24"/>
          <w:szCs w:val="24"/>
        </w:rPr>
        <w:t>машино</w:t>
      </w:r>
      <w:proofErr w:type="spellEnd"/>
      <w:r w:rsidRPr="00E45912">
        <w:rPr>
          <w:rFonts w:ascii="Times New Roman" w:eastAsia="Calibri" w:hAnsi="Times New Roman" w:cs="Times New Roman"/>
          <w:sz w:val="24"/>
          <w:szCs w:val="24"/>
        </w:rPr>
        <w:t>-мест может быть обеспечено в подземных охраняемых автостоянках на придомовой территории многоквартирных жилых домов с соблю</w:t>
      </w:r>
      <w:r w:rsidRPr="00E45912">
        <w:rPr>
          <w:rFonts w:ascii="Times New Roman" w:eastAsia="Calibri" w:hAnsi="Times New Roman" w:cs="Times New Roman"/>
          <w:sz w:val="24"/>
          <w:szCs w:val="24"/>
        </w:rPr>
        <w:softHyphen/>
        <w:t>дением нормативного уровня благоустройства.</w:t>
      </w:r>
    </w:p>
    <w:p w:rsidR="00E45912" w:rsidRPr="00E45912" w:rsidRDefault="00E45912" w:rsidP="00E45912">
      <w:pPr>
        <w:widowControl w:val="0"/>
        <w:numPr>
          <w:ilvl w:val="0"/>
          <w:numId w:val="2"/>
        </w:numPr>
        <w:autoSpaceDE w:val="0"/>
        <w:autoSpaceDN w:val="0"/>
        <w:adjustRightInd w:val="0"/>
        <w:spacing w:after="0" w:line="240" w:lineRule="auto"/>
        <w:ind w:left="1524" w:hanging="222"/>
        <w:contextualSpacing/>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В зонах жилой застройки следует предусматривать стоянки для хранения легко</w:t>
      </w:r>
      <w:r w:rsidRPr="00E45912">
        <w:rPr>
          <w:rFonts w:ascii="Times New Roman" w:eastAsia="Calibri" w:hAnsi="Times New Roman" w:cs="Times New Roman"/>
          <w:sz w:val="24"/>
          <w:szCs w:val="24"/>
          <w:lang w:eastAsia="ru-RU"/>
        </w:rPr>
        <w:softHyphen/>
        <w:t>вых автомобилей населения при пешеходной доступности не более 800 м, а в районах ре</w:t>
      </w:r>
      <w:r w:rsidRPr="00E45912">
        <w:rPr>
          <w:rFonts w:ascii="Times New Roman" w:eastAsia="Calibri" w:hAnsi="Times New Roman" w:cs="Times New Roman"/>
          <w:sz w:val="24"/>
          <w:szCs w:val="24"/>
          <w:lang w:eastAsia="ru-RU"/>
        </w:rPr>
        <w:softHyphen/>
        <w:t>конструкции – не более 1000 м.</w:t>
      </w:r>
    </w:p>
    <w:p w:rsidR="00E45912" w:rsidRPr="00E45912" w:rsidRDefault="00E45912" w:rsidP="00E45912">
      <w:pPr>
        <w:widowControl w:val="0"/>
        <w:numPr>
          <w:ilvl w:val="0"/>
          <w:numId w:val="2"/>
        </w:numPr>
        <w:autoSpaceDE w:val="0"/>
        <w:autoSpaceDN w:val="0"/>
        <w:adjustRightInd w:val="0"/>
        <w:spacing w:after="0" w:line="240" w:lineRule="auto"/>
        <w:ind w:left="1524" w:hanging="222"/>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Длина пешеходных подходов от стоянок для временного хранения легковых авто</w:t>
      </w:r>
      <w:r w:rsidRPr="00E45912">
        <w:rPr>
          <w:rFonts w:ascii="Times New Roman" w:eastAsia="Calibri" w:hAnsi="Times New Roman" w:cs="Times New Roman"/>
          <w:sz w:val="24"/>
          <w:szCs w:val="24"/>
          <w:lang w:eastAsia="ru-RU"/>
        </w:rPr>
        <w:softHyphen/>
        <w:t xml:space="preserve">мобилей к объектам в зонах массового отдыха не должна превышать </w:t>
      </w:r>
      <w:r w:rsidRPr="00E45912">
        <w:rPr>
          <w:rFonts w:ascii="Times New Roman" w:eastAsia="Calibri" w:hAnsi="Times New Roman" w:cs="Times New Roman"/>
          <w:sz w:val="24"/>
          <w:szCs w:val="24"/>
          <w:lang w:eastAsia="ru-RU"/>
        </w:rPr>
        <w:br/>
        <w:t>1000 м.</w:t>
      </w:r>
    </w:p>
    <w:p w:rsidR="00E45912" w:rsidRPr="00E45912" w:rsidRDefault="00E45912" w:rsidP="00E45912">
      <w:pPr>
        <w:widowControl w:val="0"/>
        <w:numPr>
          <w:ilvl w:val="0"/>
          <w:numId w:val="2"/>
        </w:numPr>
        <w:autoSpaceDE w:val="0"/>
        <w:autoSpaceDN w:val="0"/>
        <w:adjustRightInd w:val="0"/>
        <w:spacing w:after="0" w:line="240" w:lineRule="auto"/>
        <w:ind w:left="1524" w:hanging="222"/>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Вместимость стоянок для парковки туристических автобусов у аэропортов, реч</w:t>
      </w:r>
      <w:r w:rsidRPr="00E45912">
        <w:rPr>
          <w:rFonts w:ascii="Times New Roman" w:eastAsia="Calibri" w:hAnsi="Times New Roman" w:cs="Times New Roman"/>
          <w:sz w:val="24"/>
          <w:szCs w:val="24"/>
          <w:lang w:eastAsia="ru-RU"/>
        </w:rPr>
        <w:softHyphen/>
        <w:t xml:space="preserve">ных пассажирских портов, железнодорожных вокзалов следует принимать по норме 3-4 </w:t>
      </w:r>
      <w:proofErr w:type="spellStart"/>
      <w:r w:rsidRPr="00E45912">
        <w:rPr>
          <w:rFonts w:ascii="Times New Roman" w:eastAsia="Calibri" w:hAnsi="Times New Roman" w:cs="Times New Roman"/>
          <w:sz w:val="24"/>
          <w:szCs w:val="24"/>
          <w:lang w:eastAsia="ru-RU"/>
        </w:rPr>
        <w:t>ма</w:t>
      </w:r>
      <w:r w:rsidRPr="00E45912">
        <w:rPr>
          <w:rFonts w:ascii="Times New Roman" w:eastAsia="Calibri" w:hAnsi="Times New Roman" w:cs="Times New Roman"/>
          <w:sz w:val="24"/>
          <w:szCs w:val="24"/>
          <w:lang w:eastAsia="ru-RU"/>
        </w:rPr>
        <w:softHyphen/>
        <w:t>шино</w:t>
      </w:r>
      <w:proofErr w:type="spellEnd"/>
      <w:r w:rsidRPr="00E45912">
        <w:rPr>
          <w:rFonts w:ascii="Times New Roman" w:eastAsia="Calibri" w:hAnsi="Times New Roman" w:cs="Times New Roman"/>
          <w:sz w:val="24"/>
          <w:szCs w:val="24"/>
          <w:lang w:eastAsia="ru-RU"/>
        </w:rPr>
        <w:t>-места на 100 пассажиров (туристов), прибывающих в часы пик.</w:t>
      </w:r>
    </w:p>
    <w:p w:rsidR="00E45912" w:rsidRPr="00E45912" w:rsidRDefault="00E45912" w:rsidP="00E45912">
      <w:pPr>
        <w:widowControl w:val="0"/>
        <w:autoSpaceDE w:val="0"/>
        <w:autoSpaceDN w:val="0"/>
        <w:adjustRightInd w:val="0"/>
        <w:spacing w:after="0" w:line="240" w:lineRule="auto"/>
        <w:ind w:left="1524" w:hanging="222"/>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ab/>
        <w:t xml:space="preserve">Параметры парковки должны рассчитываться с учетом класса вместимости </w:t>
      </w:r>
      <w:r w:rsidRPr="00E45912">
        <w:rPr>
          <w:rFonts w:ascii="Times New Roman" w:eastAsia="Calibri" w:hAnsi="Times New Roman" w:cs="Times New Roman"/>
          <w:sz w:val="24"/>
          <w:szCs w:val="24"/>
          <w:lang w:eastAsia="ru-RU"/>
        </w:rPr>
        <w:lastRenderedPageBreak/>
        <w:t>автобусов, но не менее 3,0 м ширины, 8,5 м длины, и безопасного прохода пешеходов между гра</w:t>
      </w:r>
      <w:r w:rsidRPr="00E45912">
        <w:rPr>
          <w:rFonts w:ascii="Times New Roman" w:eastAsia="Calibri" w:hAnsi="Times New Roman" w:cs="Times New Roman"/>
          <w:sz w:val="24"/>
          <w:szCs w:val="24"/>
          <w:lang w:eastAsia="ru-RU"/>
        </w:rPr>
        <w:softHyphen/>
        <w:t>ницами парковочных мест шириной не менее 0,75 м.</w:t>
      </w:r>
    </w:p>
    <w:p w:rsidR="00E45912" w:rsidRPr="00E45912" w:rsidRDefault="00E45912" w:rsidP="00E45912">
      <w:pPr>
        <w:widowControl w:val="0"/>
        <w:numPr>
          <w:ilvl w:val="0"/>
          <w:numId w:val="2"/>
        </w:numPr>
        <w:autoSpaceDE w:val="0"/>
        <w:autoSpaceDN w:val="0"/>
        <w:adjustRightInd w:val="0"/>
        <w:spacing w:after="0" w:line="240" w:lineRule="auto"/>
        <w:ind w:left="1524" w:hanging="222"/>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 xml:space="preserve">Число </w:t>
      </w:r>
      <w:proofErr w:type="spellStart"/>
      <w:r w:rsidRPr="00E45912">
        <w:rPr>
          <w:rFonts w:ascii="Times New Roman" w:eastAsia="Calibri" w:hAnsi="Times New Roman" w:cs="Times New Roman"/>
          <w:sz w:val="24"/>
          <w:szCs w:val="24"/>
          <w:lang w:eastAsia="ru-RU"/>
        </w:rPr>
        <w:t>машино</w:t>
      </w:r>
      <w:proofErr w:type="spellEnd"/>
      <w:r w:rsidRPr="00E45912">
        <w:rPr>
          <w:rFonts w:ascii="Times New Roman" w:eastAsia="Calibri" w:hAnsi="Times New Roman" w:cs="Times New Roman"/>
          <w:sz w:val="24"/>
          <w:szCs w:val="24"/>
          <w:lang w:eastAsia="ru-RU"/>
        </w:rPr>
        <w:t>-мест следует принимать при уровнях автомобилизации, определен</w:t>
      </w:r>
      <w:r w:rsidRPr="00E45912">
        <w:rPr>
          <w:rFonts w:ascii="Times New Roman" w:eastAsia="Calibri" w:hAnsi="Times New Roman" w:cs="Times New Roman"/>
          <w:sz w:val="24"/>
          <w:szCs w:val="24"/>
          <w:lang w:eastAsia="ru-RU"/>
        </w:rPr>
        <w:softHyphen/>
        <w:t>ных на расчетный срок.</w:t>
      </w:r>
    </w:p>
    <w:p w:rsidR="00E45912" w:rsidRPr="00E45912" w:rsidRDefault="00E45912" w:rsidP="00E45912">
      <w:pPr>
        <w:widowControl w:val="0"/>
        <w:autoSpaceDE w:val="0"/>
        <w:autoSpaceDN w:val="0"/>
        <w:adjustRightInd w:val="0"/>
        <w:spacing w:after="0" w:line="240" w:lineRule="auto"/>
        <w:ind w:left="1524" w:hanging="222"/>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ab/>
        <w:t>Перечень зданий и сооружений уточняется в соответствующих сводах правил, регла</w:t>
      </w:r>
      <w:r w:rsidRPr="00E45912">
        <w:rPr>
          <w:rFonts w:ascii="Times New Roman" w:eastAsia="Calibri" w:hAnsi="Times New Roman" w:cs="Times New Roman"/>
          <w:sz w:val="24"/>
          <w:szCs w:val="24"/>
        </w:rPr>
        <w:softHyphen/>
        <w:t>ментирующих проектирование зданий и сооружений, площадок и помещений, предназначен</w:t>
      </w:r>
      <w:r w:rsidRPr="00E45912">
        <w:rPr>
          <w:rFonts w:ascii="Times New Roman" w:eastAsia="Calibri" w:hAnsi="Times New Roman" w:cs="Times New Roman"/>
          <w:sz w:val="24"/>
          <w:szCs w:val="24"/>
        </w:rPr>
        <w:softHyphen/>
        <w:t>ных для стоянок.</w:t>
      </w:r>
    </w:p>
    <w:p w:rsidR="00E45912" w:rsidRPr="00E45912" w:rsidRDefault="00E45912" w:rsidP="00E4591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Таблица 1.1.2 (2)</w:t>
      </w:r>
    </w:p>
    <w:p w:rsidR="00E45912" w:rsidRPr="00E45912" w:rsidRDefault="00E45912" w:rsidP="00E4591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20"/>
        <w:gridCol w:w="2511"/>
        <w:gridCol w:w="2094"/>
        <w:gridCol w:w="2230"/>
      </w:tblGrid>
      <w:tr w:rsidR="00E45912" w:rsidRPr="00E45912" w:rsidTr="00E45912">
        <w:tc>
          <w:tcPr>
            <w:tcW w:w="1347"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Тип жилого дома </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 квартиры по уровню комфорта</w:t>
            </w:r>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Норма площади квартир в расчете на одного </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человека, м</w:t>
            </w:r>
            <w:proofErr w:type="gramStart"/>
            <w:r w:rsidRPr="00E45912">
              <w:rPr>
                <w:rFonts w:ascii="Times New Roman" w:eastAsia="Calibri" w:hAnsi="Times New Roman" w:cs="Times New Roman"/>
                <w:sz w:val="24"/>
                <w:szCs w:val="24"/>
                <w:vertAlign w:val="superscript"/>
              </w:rPr>
              <w:t>2</w:t>
            </w:r>
            <w:proofErr w:type="gramEnd"/>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Формула заселения жилого дома </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 квартиры</w:t>
            </w:r>
          </w:p>
        </w:tc>
        <w:tc>
          <w:tcPr>
            <w:tcW w:w="1193"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Доля в общем объеме жилищного строительства, %</w:t>
            </w:r>
          </w:p>
        </w:tc>
      </w:tr>
      <w:tr w:rsidR="00E45912" w:rsidRPr="00E45912" w:rsidTr="00E45912">
        <w:tc>
          <w:tcPr>
            <w:tcW w:w="1347"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lef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Бизнес-класс</w:t>
            </w:r>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k = n + 1</w:t>
            </w:r>
          </w:p>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k = n + 2</w:t>
            </w:r>
          </w:p>
        </w:tc>
        <w:tc>
          <w:tcPr>
            <w:tcW w:w="1193"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45912">
              <w:rPr>
                <w:rFonts w:ascii="Times New Roman" w:eastAsia="Calibri" w:hAnsi="Times New Roman" w:cs="Times New Roman"/>
                <w:sz w:val="24"/>
                <w:szCs w:val="24"/>
                <w:u w:val="single"/>
              </w:rPr>
              <w:t>10</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w:t>
            </w:r>
          </w:p>
        </w:tc>
      </w:tr>
      <w:tr w:rsidR="00E45912" w:rsidRPr="00E45912" w:rsidTr="00E45912">
        <w:tc>
          <w:tcPr>
            <w:tcW w:w="1347"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left="57"/>
              <w:contextualSpacing/>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Экономкласс</w:t>
            </w:r>
            <w:proofErr w:type="spellEnd"/>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k = n</w:t>
            </w:r>
          </w:p>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k = n + 1</w:t>
            </w:r>
          </w:p>
        </w:tc>
        <w:tc>
          <w:tcPr>
            <w:tcW w:w="1193"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45912">
              <w:rPr>
                <w:rFonts w:ascii="Times New Roman" w:eastAsia="Calibri" w:hAnsi="Times New Roman" w:cs="Times New Roman"/>
                <w:sz w:val="24"/>
                <w:szCs w:val="24"/>
                <w:u w:val="single"/>
              </w:rPr>
              <w:t>25</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50</w:t>
            </w:r>
          </w:p>
        </w:tc>
      </w:tr>
      <w:tr w:rsidR="00E45912" w:rsidRPr="00E45912" w:rsidTr="00E45912">
        <w:tc>
          <w:tcPr>
            <w:tcW w:w="1347"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lef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Муниципальный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k = n – 1</w:t>
            </w:r>
          </w:p>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k = n</w:t>
            </w:r>
          </w:p>
        </w:tc>
        <w:tc>
          <w:tcPr>
            <w:tcW w:w="1193"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45912">
              <w:rPr>
                <w:rFonts w:ascii="Times New Roman" w:eastAsia="Calibri" w:hAnsi="Times New Roman" w:cs="Times New Roman"/>
                <w:sz w:val="24"/>
                <w:szCs w:val="24"/>
                <w:u w:val="single"/>
              </w:rPr>
              <w:t>60</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30</w:t>
            </w:r>
          </w:p>
        </w:tc>
      </w:tr>
      <w:tr w:rsidR="00E45912" w:rsidRPr="00E45912" w:rsidTr="00E45912">
        <w:tc>
          <w:tcPr>
            <w:tcW w:w="1347"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lef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Специализированный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1119"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k = n – 2</w:t>
            </w:r>
          </w:p>
          <w:p w:rsidR="00E45912" w:rsidRPr="00E45912" w:rsidRDefault="00E45912" w:rsidP="00E45912">
            <w:pPr>
              <w:widowControl w:val="0"/>
              <w:autoSpaceDE w:val="0"/>
              <w:autoSpaceDN w:val="0"/>
              <w:adjustRightInd w:val="0"/>
              <w:spacing w:after="0" w:line="240" w:lineRule="auto"/>
              <w:ind w:firstLine="15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k = n- 1</w:t>
            </w:r>
          </w:p>
        </w:tc>
        <w:tc>
          <w:tcPr>
            <w:tcW w:w="1193"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45912">
              <w:rPr>
                <w:rFonts w:ascii="Times New Roman" w:eastAsia="Calibri" w:hAnsi="Times New Roman" w:cs="Times New Roman"/>
                <w:sz w:val="24"/>
                <w:szCs w:val="24"/>
                <w:u w:val="single"/>
              </w:rPr>
              <w:t>7</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r>
    </w:tbl>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E45912" w:rsidRPr="00E45912" w:rsidRDefault="00E45912" w:rsidP="00E45912">
      <w:pPr>
        <w:widowControl w:val="0"/>
        <w:tabs>
          <w:tab w:val="left" w:pos="1314"/>
        </w:tabs>
        <w:autoSpaceDE w:val="0"/>
        <w:autoSpaceDN w:val="0"/>
        <w:adjustRightInd w:val="0"/>
        <w:spacing w:after="0" w:line="240" w:lineRule="auto"/>
        <w:ind w:left="1548" w:hanging="1548"/>
        <w:contextualSpacing/>
        <w:jc w:val="both"/>
        <w:rPr>
          <w:rFonts w:ascii="Times New Roman" w:eastAsia="Calibri" w:hAnsi="Times New Roman" w:cs="Times New Roman"/>
          <w:sz w:val="24"/>
          <w:szCs w:val="24"/>
        </w:rPr>
      </w:pPr>
      <w:r w:rsidRPr="00E45912">
        <w:rPr>
          <w:rFonts w:ascii="Times New Roman" w:eastAsia="Calibri" w:hAnsi="Times New Roman" w:cs="Times New Roman"/>
          <w:bCs/>
          <w:sz w:val="24"/>
          <w:szCs w:val="24"/>
        </w:rPr>
        <w:t>Примечания:</w:t>
      </w:r>
      <w:r w:rsidRPr="00E45912">
        <w:rPr>
          <w:rFonts w:ascii="Times New Roman" w:eastAsia="Calibri" w:hAnsi="Times New Roman" w:cs="Times New Roman"/>
          <w:bCs/>
          <w:sz w:val="24"/>
          <w:szCs w:val="24"/>
        </w:rPr>
        <w:tab/>
      </w:r>
      <w:r w:rsidRPr="00E45912">
        <w:rPr>
          <w:rFonts w:ascii="Times New Roman" w:eastAsia="Calibri" w:hAnsi="Times New Roman" w:cs="Times New Roman"/>
          <w:sz w:val="24"/>
          <w:szCs w:val="24"/>
        </w:rPr>
        <w:t>1. 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p>
    <w:p w:rsidR="00E45912" w:rsidRPr="00E45912" w:rsidRDefault="00E45912" w:rsidP="00E45912">
      <w:pPr>
        <w:widowControl w:val="0"/>
        <w:autoSpaceDE w:val="0"/>
        <w:autoSpaceDN w:val="0"/>
        <w:adjustRightInd w:val="0"/>
        <w:spacing w:after="0" w:line="240" w:lineRule="auto"/>
        <w:ind w:left="1554" w:hanging="222"/>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r w:rsidRPr="00E45912">
        <w:rPr>
          <w:rFonts w:ascii="Times New Roman" w:eastAsia="Calibri" w:hAnsi="Times New Roman" w:cs="Times New Roman"/>
          <w:sz w:val="24"/>
          <w:szCs w:val="24"/>
        </w:rPr>
        <w:tab/>
        <w:t>k – общее число жилых комнат в квартире или доме; n – численность проживающих людей.</w:t>
      </w:r>
    </w:p>
    <w:p w:rsidR="00E45912" w:rsidRPr="00E45912" w:rsidRDefault="00E45912" w:rsidP="00E45912">
      <w:pPr>
        <w:widowControl w:val="0"/>
        <w:autoSpaceDE w:val="0"/>
        <w:autoSpaceDN w:val="0"/>
        <w:adjustRightInd w:val="0"/>
        <w:spacing w:after="0" w:line="240" w:lineRule="auto"/>
        <w:ind w:left="1554" w:hanging="222"/>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 В числителе – на первую очередь, в знаменателе – на расчетный срок.</w:t>
      </w:r>
    </w:p>
    <w:p w:rsidR="00E45912" w:rsidRPr="00E45912" w:rsidRDefault="00E45912" w:rsidP="00E45912">
      <w:pPr>
        <w:widowControl w:val="0"/>
        <w:autoSpaceDE w:val="0"/>
        <w:autoSpaceDN w:val="0"/>
        <w:adjustRightInd w:val="0"/>
        <w:spacing w:after="0" w:line="240" w:lineRule="auto"/>
        <w:ind w:left="1554" w:hanging="222"/>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 Указанные показатели не являются основанием для установления нормы реального заселения.</w:t>
      </w:r>
    </w:p>
    <w:p w:rsidR="00E45912" w:rsidRPr="00E45912" w:rsidRDefault="00E45912" w:rsidP="00E45912">
      <w:pPr>
        <w:widowControl w:val="0"/>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Таблица 1.1.2 (3)</w:t>
      </w:r>
    </w:p>
    <w:p w:rsidR="00E45912" w:rsidRPr="00E45912" w:rsidRDefault="00E45912" w:rsidP="00E45912">
      <w:pPr>
        <w:widowControl w:val="0"/>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p>
    <w:p w:rsidR="00E45912" w:rsidRPr="00E45912" w:rsidRDefault="00E45912" w:rsidP="00E45912">
      <w:pPr>
        <w:spacing w:after="0" w:line="240" w:lineRule="auto"/>
        <w:jc w:val="center"/>
        <w:outlineLvl w:val="4"/>
        <w:rPr>
          <w:rFonts w:ascii="Times New Roman" w:eastAsia="Calibri" w:hAnsi="Times New Roman" w:cs="Times New Roman"/>
          <w:b/>
          <w:bCs/>
          <w:iCs/>
          <w:sz w:val="24"/>
          <w:szCs w:val="24"/>
          <w:lang w:eastAsia="ru-RU"/>
        </w:rPr>
      </w:pPr>
      <w:proofErr w:type="gramStart"/>
      <w:r w:rsidRPr="00E45912">
        <w:rPr>
          <w:rFonts w:ascii="Times New Roman" w:eastAsia="Calibri" w:hAnsi="Times New Roman" w:cs="Times New Roman"/>
          <w:b/>
          <w:bCs/>
          <w:iCs/>
          <w:sz w:val="24"/>
          <w:szCs w:val="24"/>
          <w:lang w:eastAsia="ru-RU"/>
        </w:rPr>
        <w:t>Предельные значения расчетных показателей минимально допустимого</w:t>
      </w:r>
      <w:proofErr w:type="gramEnd"/>
    </w:p>
    <w:p w:rsidR="00E45912" w:rsidRPr="00E45912" w:rsidRDefault="00E45912" w:rsidP="00E45912">
      <w:pPr>
        <w:spacing w:after="0" w:line="240" w:lineRule="auto"/>
        <w:jc w:val="center"/>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уровня обеспеченности населения Шакуловского сельского поселения Канашского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76"/>
        <w:gridCol w:w="3154"/>
        <w:gridCol w:w="1637"/>
        <w:gridCol w:w="1169"/>
        <w:gridCol w:w="3035"/>
      </w:tblGrid>
      <w:tr w:rsidR="00E45912" w:rsidRPr="00E45912" w:rsidTr="00E45912">
        <w:tc>
          <w:tcPr>
            <w:tcW w:w="306" w:type="pct"/>
            <w:vMerge w:val="restar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p w:rsidR="00E45912" w:rsidRPr="00E45912" w:rsidRDefault="00E45912" w:rsidP="00E45912">
            <w:pPr>
              <w:spacing w:after="0" w:line="240" w:lineRule="auto"/>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пп</w:t>
            </w:r>
            <w:proofErr w:type="spellEnd"/>
          </w:p>
        </w:tc>
        <w:tc>
          <w:tcPr>
            <w:tcW w:w="165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Наименование объекта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местного значения</w:t>
            </w:r>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450" w:type="pct"/>
            <w:gridSpan w:val="2"/>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90" w:type="pct"/>
            <w:vMerge w:val="restar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максимально допустимого уровня территориальной доступности</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860"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590"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306"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65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Автозаправочные станции*</w:t>
            </w:r>
          </w:p>
        </w:tc>
        <w:tc>
          <w:tcPr>
            <w:tcW w:w="86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Колонка /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1200 легковых автомобилей</w:t>
            </w:r>
          </w:p>
        </w:tc>
        <w:tc>
          <w:tcPr>
            <w:tcW w:w="59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590"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c>
          <w:tcPr>
            <w:tcW w:w="306"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65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Станции технического </w:t>
            </w:r>
            <w:r w:rsidRPr="00E45912">
              <w:rPr>
                <w:rFonts w:ascii="Times New Roman" w:eastAsia="Calibri" w:hAnsi="Times New Roman" w:cs="Times New Roman"/>
                <w:sz w:val="24"/>
                <w:szCs w:val="24"/>
              </w:rPr>
              <w:lastRenderedPageBreak/>
              <w:t>обслуживания*</w:t>
            </w:r>
          </w:p>
        </w:tc>
        <w:tc>
          <w:tcPr>
            <w:tcW w:w="86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 xml:space="preserve">Пост на </w:t>
            </w:r>
            <w:r w:rsidRPr="00E45912">
              <w:rPr>
                <w:rFonts w:ascii="Times New Roman" w:eastAsia="Calibri" w:hAnsi="Times New Roman" w:cs="Times New Roman"/>
                <w:sz w:val="24"/>
                <w:szCs w:val="24"/>
              </w:rPr>
              <w:br/>
            </w:r>
            <w:r w:rsidRPr="00E45912">
              <w:rPr>
                <w:rFonts w:ascii="Times New Roman" w:eastAsia="Calibri" w:hAnsi="Times New Roman" w:cs="Times New Roman"/>
                <w:sz w:val="24"/>
                <w:szCs w:val="24"/>
              </w:rPr>
              <w:lastRenderedPageBreak/>
              <w:t xml:space="preserve">200 легковых автомобилей </w:t>
            </w:r>
          </w:p>
        </w:tc>
        <w:tc>
          <w:tcPr>
            <w:tcW w:w="59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1</w:t>
            </w:r>
          </w:p>
        </w:tc>
        <w:tc>
          <w:tcPr>
            <w:tcW w:w="1590"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bl>
    <w:p w:rsidR="00E45912" w:rsidRPr="00E45912" w:rsidRDefault="00E45912" w:rsidP="00E4591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____________</w:t>
      </w:r>
    </w:p>
    <w:p w:rsidR="00E45912" w:rsidRPr="00E45912" w:rsidRDefault="00E45912" w:rsidP="00E45912">
      <w:pPr>
        <w:widowControl w:val="0"/>
        <w:autoSpaceDE w:val="0"/>
        <w:autoSpaceDN w:val="0"/>
        <w:adjustRightInd w:val="0"/>
        <w:spacing w:after="0" w:line="240" w:lineRule="auto"/>
        <w:ind w:left="162" w:hanging="162"/>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r w:rsidRPr="00E45912">
        <w:rPr>
          <w:rFonts w:ascii="Times New Roman" w:eastAsia="Calibri" w:hAnsi="Times New Roman" w:cs="Times New Roman"/>
          <w:sz w:val="24"/>
          <w:szCs w:val="24"/>
        </w:rPr>
        <w:tab/>
        <w:t>Размещение указанных объектов дорожного сервиса допускается на территориях, сопряженных с территориями автодорог и улиц городского значения.</w:t>
      </w:r>
    </w:p>
    <w:p w:rsidR="00E45912" w:rsidRPr="00E45912" w:rsidRDefault="00E45912" w:rsidP="00E45912">
      <w:pPr>
        <w:widowControl w:val="0"/>
        <w:autoSpaceDE w:val="0"/>
        <w:autoSpaceDN w:val="0"/>
        <w:adjustRightInd w:val="0"/>
        <w:spacing w:after="0" w:line="240" w:lineRule="auto"/>
        <w:ind w:left="162" w:hanging="162"/>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ab/>
        <w:t>Классификация приводится в соответствии с санитарной классификацией предприятий, производств и объектов СанПиН 2.2.1/2.1.1.1200-03.</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contextualSpacing/>
        <w:jc w:val="right"/>
        <w:rPr>
          <w:rFonts w:ascii="Times New Roman" w:eastAsia="Calibri" w:hAnsi="Times New Roman" w:cs="Times New Roman"/>
          <w:sz w:val="24"/>
          <w:szCs w:val="24"/>
        </w:rPr>
      </w:pPr>
      <w:r w:rsidRPr="00E45912">
        <w:rPr>
          <w:rFonts w:ascii="Times New Roman" w:eastAsia="Calibri" w:hAnsi="Times New Roman" w:cs="Times New Roman"/>
          <w:sz w:val="24"/>
          <w:szCs w:val="24"/>
        </w:rPr>
        <w:t>Таблица 1.1.2 (4)</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gramStart"/>
      <w:r w:rsidRPr="00E45912">
        <w:rPr>
          <w:rFonts w:ascii="Times New Roman" w:eastAsia="Calibri" w:hAnsi="Times New Roman" w:cs="Times New Roman"/>
          <w:b/>
          <w:sz w:val="24"/>
          <w:szCs w:val="24"/>
        </w:rPr>
        <w:t>Предельные значения расчетных показателей минимально допустимого</w:t>
      </w:r>
      <w:proofErr w:type="gramEnd"/>
    </w:p>
    <w:p w:rsidR="00E45912" w:rsidRPr="00E45912" w:rsidRDefault="00E45912" w:rsidP="00E45912">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r w:rsidRPr="00E45912">
        <w:rPr>
          <w:rFonts w:ascii="Times New Roman" w:eastAsia="Calibri" w:hAnsi="Times New Roman" w:cs="Times New Roman"/>
          <w:b/>
          <w:sz w:val="24"/>
          <w:szCs w:val="24"/>
        </w:rPr>
        <w:t>уровня обеспеченности населения Шакуловского сельского поселения Канашского района Чувашской Республики объектами местного значения, предназначенными для предоставления транспортных услуг и организации транспортного обслуживания населения,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97" w:type="pct"/>
        <w:tblBorders>
          <w:top w:val="single" w:sz="4" w:space="0" w:color="auto"/>
          <w:insideH w:val="single" w:sz="4" w:space="0" w:color="404040"/>
          <w:insideV w:val="single" w:sz="4" w:space="0" w:color="auto"/>
        </w:tblBorders>
        <w:tblLook w:val="00A0" w:firstRow="1" w:lastRow="0" w:firstColumn="1" w:lastColumn="0" w:noHBand="0" w:noVBand="0"/>
      </w:tblPr>
      <w:tblGrid>
        <w:gridCol w:w="488"/>
        <w:gridCol w:w="2221"/>
        <w:gridCol w:w="1670"/>
        <w:gridCol w:w="1856"/>
        <w:gridCol w:w="1670"/>
        <w:gridCol w:w="1852"/>
      </w:tblGrid>
      <w:tr w:rsidR="00E45912" w:rsidRPr="00E45912" w:rsidTr="00E45912">
        <w:tc>
          <w:tcPr>
            <w:tcW w:w="250" w:type="pct"/>
            <w:vMerge w:val="restart"/>
            <w:tcBorders>
              <w:top w:val="single" w:sz="4" w:space="0" w:color="auto"/>
              <w:left w:val="nil"/>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proofErr w:type="spellStart"/>
            <w:r w:rsidRPr="00E45912">
              <w:rPr>
                <w:rFonts w:ascii="Times New Roman" w:eastAsia="Calibri" w:hAnsi="Times New Roman" w:cs="Times New Roman"/>
                <w:color w:val="000000"/>
                <w:sz w:val="24"/>
                <w:szCs w:val="24"/>
              </w:rPr>
              <w:t>пп</w:t>
            </w:r>
            <w:proofErr w:type="spellEnd"/>
          </w:p>
        </w:tc>
        <w:tc>
          <w:tcPr>
            <w:tcW w:w="1138" w:type="pct"/>
            <w:vMerge w:val="restart"/>
            <w:tcBorders>
              <w:top w:val="single" w:sz="4" w:space="0" w:color="auto"/>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Наименование объекта местного значения</w:t>
            </w:r>
          </w:p>
        </w:tc>
        <w:tc>
          <w:tcPr>
            <w:tcW w:w="1806" w:type="pct"/>
            <w:gridSpan w:val="2"/>
            <w:tcBorders>
              <w:top w:val="single" w:sz="4" w:space="0" w:color="auto"/>
              <w:left w:val="single" w:sz="4" w:space="0" w:color="auto"/>
              <w:bottom w:val="single" w:sz="4" w:space="0" w:color="404040"/>
              <w:right w:val="single" w:sz="4" w:space="0" w:color="auto"/>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минимально допустимого уровня обеспеченности</w:t>
            </w:r>
          </w:p>
        </w:tc>
        <w:tc>
          <w:tcPr>
            <w:tcW w:w="1806" w:type="pct"/>
            <w:gridSpan w:val="2"/>
            <w:tcBorders>
              <w:top w:val="single" w:sz="4" w:space="0" w:color="auto"/>
              <w:left w:val="single" w:sz="4" w:space="0" w:color="auto"/>
              <w:bottom w:val="single" w:sz="4" w:space="0" w:color="404040"/>
              <w:right w:val="nil"/>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r>
      <w:tr w:rsidR="00E45912" w:rsidRPr="00E45912" w:rsidTr="00E45912">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856"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измерения</w:t>
            </w:r>
          </w:p>
        </w:tc>
        <w:tc>
          <w:tcPr>
            <w:tcW w:w="951"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величина </w:t>
            </w:r>
          </w:p>
        </w:tc>
        <w:tc>
          <w:tcPr>
            <w:tcW w:w="856"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измерения</w:t>
            </w:r>
          </w:p>
        </w:tc>
        <w:tc>
          <w:tcPr>
            <w:tcW w:w="951" w:type="pct"/>
            <w:tcBorders>
              <w:top w:val="single" w:sz="4" w:space="0" w:color="404040"/>
              <w:left w:val="single" w:sz="4" w:space="0" w:color="auto"/>
              <w:bottom w:val="nil"/>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величина </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050" w:type="pct"/>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516"/>
        <w:gridCol w:w="2331"/>
        <w:gridCol w:w="1827"/>
        <w:gridCol w:w="1698"/>
        <w:gridCol w:w="1776"/>
        <w:gridCol w:w="1946"/>
      </w:tblGrid>
      <w:tr w:rsidR="00E45912" w:rsidRPr="00E45912" w:rsidTr="00E45912">
        <w:trPr>
          <w:tblHeader/>
        </w:trPr>
        <w:tc>
          <w:tcPr>
            <w:tcW w:w="259"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1124"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86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950"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w:t>
            </w:r>
          </w:p>
        </w:tc>
        <w:tc>
          <w:tcPr>
            <w:tcW w:w="856"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5</w:t>
            </w:r>
          </w:p>
        </w:tc>
        <w:tc>
          <w:tcPr>
            <w:tcW w:w="951"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6</w:t>
            </w:r>
          </w:p>
        </w:tc>
      </w:tr>
      <w:tr w:rsidR="00E45912" w:rsidRPr="00E45912" w:rsidTr="00E45912">
        <w:tc>
          <w:tcPr>
            <w:tcW w:w="259"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1.1</w:t>
            </w:r>
          </w:p>
        </w:tc>
        <w:tc>
          <w:tcPr>
            <w:tcW w:w="112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Остановочные пункты транспорта на межмуниципальных маршрутах регулярных перевозок*</w:t>
            </w:r>
          </w:p>
        </w:tc>
        <w:tc>
          <w:tcPr>
            <w:tcW w:w="86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Количество на населенный пункт </w:t>
            </w:r>
          </w:p>
        </w:tc>
        <w:tc>
          <w:tcPr>
            <w:tcW w:w="9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856"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м</w:t>
            </w:r>
          </w:p>
        </w:tc>
        <w:tc>
          <w:tcPr>
            <w:tcW w:w="951"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after="0"/>
              <w:ind w:firstLine="62"/>
              <w:jc w:val="both"/>
              <w:rPr>
                <w:rFonts w:ascii="Times New Roman" w:eastAsia="Calibri" w:hAnsi="Times New Roman" w:cs="Times New Roman"/>
                <w:sz w:val="24"/>
                <w:szCs w:val="24"/>
                <w:lang w:eastAsia="ru-RU"/>
              </w:rPr>
            </w:pPr>
            <w:r w:rsidRPr="00E45912">
              <w:rPr>
                <w:rFonts w:ascii="Times New Roman" w:eastAsia="Calibri" w:hAnsi="Times New Roman" w:cs="Times New Roman"/>
                <w:sz w:val="24"/>
                <w:szCs w:val="24"/>
                <w:lang w:eastAsia="ru-RU"/>
              </w:rPr>
              <w:t>На дорогах категорий I – III автобусные остановки следует назначать не чаще чем через 3000 м, в густонаселенной местности – 1500 м</w:t>
            </w:r>
          </w:p>
        </w:tc>
      </w:tr>
      <w:tr w:rsidR="00E45912" w:rsidRPr="00E45912" w:rsidTr="00E45912">
        <w:tc>
          <w:tcPr>
            <w:tcW w:w="259"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1.2</w:t>
            </w:r>
          </w:p>
        </w:tc>
        <w:tc>
          <w:tcPr>
            <w:tcW w:w="112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Остановки общественного транспорта в административных центрах сельских поселений</w:t>
            </w:r>
          </w:p>
        </w:tc>
        <w:tc>
          <w:tcPr>
            <w:tcW w:w="86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Количество на населенный пункт</w:t>
            </w:r>
          </w:p>
        </w:tc>
        <w:tc>
          <w:tcPr>
            <w:tcW w:w="9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856"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Пешеходная доступность, </w:t>
            </w:r>
            <w:proofErr w:type="gramStart"/>
            <w:r w:rsidRPr="00E45912">
              <w:rPr>
                <w:rFonts w:ascii="Times New Roman" w:eastAsia="Calibri"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800</w:t>
            </w:r>
          </w:p>
        </w:tc>
      </w:tr>
      <w:tr w:rsidR="00E45912" w:rsidRPr="00E45912" w:rsidTr="00E45912">
        <w:tc>
          <w:tcPr>
            <w:tcW w:w="25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1.3</w:t>
            </w:r>
          </w:p>
        </w:tc>
        <w:tc>
          <w:tcPr>
            <w:tcW w:w="112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Остановки общественного транспорта</w:t>
            </w:r>
          </w:p>
          <w:p w:rsidR="00E45912" w:rsidRPr="00E45912" w:rsidRDefault="00E45912" w:rsidP="00E45912">
            <w:pPr>
              <w:spacing w:after="0" w:line="240" w:lineRule="auto"/>
              <w:ind w:left="231"/>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в жилой зоне (индивидуальная </w:t>
            </w:r>
            <w:r w:rsidRPr="00E45912">
              <w:rPr>
                <w:rFonts w:ascii="Times New Roman" w:eastAsia="Calibri" w:hAnsi="Times New Roman" w:cs="Times New Roman"/>
                <w:color w:val="000000"/>
                <w:sz w:val="24"/>
                <w:szCs w:val="24"/>
              </w:rPr>
              <w:lastRenderedPageBreak/>
              <w:t>застройка)</w:t>
            </w:r>
          </w:p>
        </w:tc>
        <w:tc>
          <w:tcPr>
            <w:tcW w:w="861"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lastRenderedPageBreak/>
              <w:t xml:space="preserve">Расстояние между остановочными пунктами на линии </w:t>
            </w:r>
            <w:r w:rsidRPr="00E45912">
              <w:rPr>
                <w:rFonts w:ascii="Times New Roman" w:eastAsia="Calibri" w:hAnsi="Times New Roman" w:cs="Times New Roman"/>
                <w:color w:val="000000"/>
                <w:sz w:val="24"/>
                <w:szCs w:val="24"/>
              </w:rPr>
              <w:lastRenderedPageBreak/>
              <w:t xml:space="preserve">общественного транспорта, </w:t>
            </w:r>
            <w:proofErr w:type="gramStart"/>
            <w:r w:rsidRPr="00E45912">
              <w:rPr>
                <w:rFonts w:ascii="Times New Roman" w:eastAsia="Calibri" w:hAnsi="Times New Roman" w:cs="Times New Roman"/>
                <w:color w:val="000000"/>
                <w:sz w:val="24"/>
                <w:szCs w:val="24"/>
              </w:rPr>
              <w:t>м</w:t>
            </w:r>
            <w:proofErr w:type="gramEnd"/>
          </w:p>
        </w:tc>
        <w:tc>
          <w:tcPr>
            <w:tcW w:w="95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lastRenderedPageBreak/>
              <w:t>400–600</w:t>
            </w:r>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(для автобусов, троллейбусов)</w:t>
            </w:r>
          </w:p>
        </w:tc>
        <w:tc>
          <w:tcPr>
            <w:tcW w:w="856"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От входа в жилое здание, </w:t>
            </w:r>
            <w:proofErr w:type="gramStart"/>
            <w:r w:rsidRPr="00E45912">
              <w:rPr>
                <w:rFonts w:ascii="Times New Roman" w:eastAsia="Calibri"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500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31"/>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в общегородском центре</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От объектов массового посещения, </w:t>
            </w:r>
            <w:proofErr w:type="gramStart"/>
            <w:r w:rsidRPr="00E45912">
              <w:rPr>
                <w:rFonts w:ascii="Times New Roman" w:eastAsia="Calibri"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250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31"/>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в производственной и коммунально-складской зоне</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От проходных предприятий, </w:t>
            </w:r>
            <w:proofErr w:type="gramStart"/>
            <w:r w:rsidRPr="00E45912">
              <w:rPr>
                <w:rFonts w:ascii="Times New Roman" w:eastAsia="Calibri"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400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ind w:left="231"/>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в зонах массового отдыха и спорта</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От главного входа, </w:t>
            </w:r>
            <w:proofErr w:type="gramStart"/>
            <w:r w:rsidRPr="00E45912">
              <w:rPr>
                <w:rFonts w:ascii="Times New Roman" w:eastAsia="Calibri" w:hAnsi="Times New Roman" w:cs="Times New Roman"/>
                <w:color w:val="000000"/>
                <w:sz w:val="24"/>
                <w:szCs w:val="24"/>
              </w:rPr>
              <w:t>м</w:t>
            </w:r>
            <w:proofErr w:type="gramEnd"/>
          </w:p>
        </w:tc>
        <w:tc>
          <w:tcPr>
            <w:tcW w:w="951"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800</w:t>
            </w:r>
          </w:p>
        </w:tc>
      </w:tr>
      <w:tr w:rsidR="00E45912" w:rsidRPr="00E45912" w:rsidTr="00E45912">
        <w:tc>
          <w:tcPr>
            <w:tcW w:w="259"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2.</w:t>
            </w:r>
          </w:p>
        </w:tc>
        <w:tc>
          <w:tcPr>
            <w:tcW w:w="112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Станции технического обслуживания общественного транспорта</w:t>
            </w:r>
          </w:p>
        </w:tc>
        <w:tc>
          <w:tcPr>
            <w:tcW w:w="86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 xml:space="preserve">Единиц / </w:t>
            </w:r>
            <w:proofErr w:type="gramStart"/>
            <w:r w:rsidRPr="00E45912">
              <w:rPr>
                <w:rFonts w:ascii="Times New Roman" w:eastAsia="Calibri" w:hAnsi="Times New Roman" w:cs="Times New Roman"/>
                <w:color w:val="000000"/>
                <w:sz w:val="24"/>
                <w:szCs w:val="24"/>
              </w:rPr>
              <w:t>транспортное</w:t>
            </w:r>
            <w:proofErr w:type="gramEnd"/>
          </w:p>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предприятие</w:t>
            </w:r>
          </w:p>
        </w:tc>
        <w:tc>
          <w:tcPr>
            <w:tcW w:w="9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856"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От конечных остановок общественного транспорта, </w:t>
            </w:r>
            <w:proofErr w:type="gramStart"/>
            <w:r w:rsidRPr="00E45912">
              <w:rPr>
                <w:rFonts w:ascii="Times New Roman" w:eastAsia="Calibri" w:hAnsi="Times New Roman" w:cs="Times New Roman"/>
                <w:sz w:val="24"/>
                <w:szCs w:val="24"/>
              </w:rPr>
              <w:t>м</w:t>
            </w:r>
            <w:proofErr w:type="gramEnd"/>
          </w:p>
        </w:tc>
        <w:tc>
          <w:tcPr>
            <w:tcW w:w="951"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2500</w:t>
            </w:r>
          </w:p>
        </w:tc>
      </w:tr>
      <w:tr w:rsidR="00E45912" w:rsidRPr="00E45912" w:rsidTr="00E45912">
        <w:tc>
          <w:tcPr>
            <w:tcW w:w="259"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3.</w:t>
            </w:r>
          </w:p>
        </w:tc>
        <w:tc>
          <w:tcPr>
            <w:tcW w:w="1124"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Транспортно-эксплуата</w:t>
            </w:r>
            <w:r w:rsidRPr="00E45912">
              <w:rPr>
                <w:rFonts w:ascii="Times New Roman" w:eastAsia="Calibri" w:hAnsi="Times New Roman" w:cs="Times New Roman"/>
                <w:color w:val="000000"/>
                <w:sz w:val="24"/>
                <w:szCs w:val="24"/>
              </w:rPr>
              <w:softHyphen/>
              <w:t>ционные предприятия общественного транспорта</w:t>
            </w:r>
          </w:p>
        </w:tc>
        <w:tc>
          <w:tcPr>
            <w:tcW w:w="86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Единиц / вид транспорта</w:t>
            </w:r>
          </w:p>
        </w:tc>
        <w:tc>
          <w:tcPr>
            <w:tcW w:w="9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000000"/>
                <w:sz w:val="24"/>
                <w:szCs w:val="24"/>
              </w:rPr>
            </w:pPr>
            <w:r w:rsidRPr="00E45912">
              <w:rPr>
                <w:rFonts w:ascii="Times New Roman" w:eastAsia="Calibri" w:hAnsi="Times New Roman" w:cs="Times New Roman"/>
                <w:color w:val="000000"/>
                <w:sz w:val="24"/>
                <w:szCs w:val="24"/>
              </w:rPr>
              <w:t>1</w:t>
            </w:r>
          </w:p>
        </w:tc>
        <w:tc>
          <w:tcPr>
            <w:tcW w:w="856"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От конечных остановок общественного транспорта, </w:t>
            </w:r>
            <w:proofErr w:type="gramStart"/>
            <w:r w:rsidRPr="00E45912">
              <w:rPr>
                <w:rFonts w:ascii="Times New Roman" w:eastAsia="Calibri" w:hAnsi="Times New Roman" w:cs="Times New Roman"/>
                <w:sz w:val="24"/>
                <w:szCs w:val="24"/>
              </w:rPr>
              <w:t>м</w:t>
            </w:r>
            <w:proofErr w:type="gramEnd"/>
          </w:p>
        </w:tc>
        <w:tc>
          <w:tcPr>
            <w:tcW w:w="951"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2500</w:t>
            </w:r>
          </w:p>
        </w:tc>
      </w:tr>
    </w:tbl>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p>
    <w:p w:rsidR="00E45912" w:rsidRPr="00E45912" w:rsidRDefault="00E45912" w:rsidP="00E45912">
      <w:pPr>
        <w:widowControl w:val="0"/>
        <w:autoSpaceDE w:val="0"/>
        <w:autoSpaceDN w:val="0"/>
        <w:adjustRightInd w:val="0"/>
        <w:spacing w:after="0" w:line="240" w:lineRule="auto"/>
        <w:ind w:left="162" w:hanging="162"/>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r w:rsidRPr="00E45912">
        <w:rPr>
          <w:rFonts w:ascii="Times New Roman" w:eastAsia="Calibri" w:hAnsi="Times New Roman" w:cs="Times New Roman"/>
          <w:sz w:val="24"/>
          <w:szCs w:val="24"/>
        </w:rPr>
        <w:tab/>
        <w:t>За границами населенных пунктов, не примыкающих к автомобильным дорогам регионального и межмуниципального значения.</w:t>
      </w: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1.1.3. 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Таблица 1.1.3</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firstRow="1" w:lastRow="0" w:firstColumn="1" w:lastColumn="0" w:noHBand="0" w:noVBand="0"/>
      </w:tblPr>
      <w:tblGrid>
        <w:gridCol w:w="534"/>
        <w:gridCol w:w="2617"/>
        <w:gridCol w:w="2414"/>
        <w:gridCol w:w="1169"/>
        <w:gridCol w:w="1668"/>
        <w:gridCol w:w="1169"/>
      </w:tblGrid>
      <w:tr w:rsidR="00E45912" w:rsidRPr="00E45912" w:rsidTr="00E45912">
        <w:tc>
          <w:tcPr>
            <w:tcW w:w="291" w:type="pct"/>
            <w:vMerge w:val="restart"/>
            <w:tcBorders>
              <w:top w:val="single" w:sz="4" w:space="0" w:color="auto"/>
              <w:left w:val="nil"/>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p w:rsidR="00E45912" w:rsidRPr="00E45912" w:rsidRDefault="00E45912" w:rsidP="00E45912">
            <w:pPr>
              <w:spacing w:after="0" w:line="240" w:lineRule="auto"/>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пп</w:t>
            </w:r>
            <w:proofErr w:type="spellEnd"/>
          </w:p>
        </w:tc>
        <w:tc>
          <w:tcPr>
            <w:tcW w:w="1379" w:type="pct"/>
            <w:vMerge w:val="restart"/>
            <w:tcBorders>
              <w:top w:val="single" w:sz="4" w:space="0" w:color="auto"/>
              <w:left w:val="single" w:sz="4" w:space="0" w:color="auto"/>
              <w:bottom w:val="nil"/>
              <w:right w:val="single" w:sz="4" w:space="0" w:color="auto"/>
            </w:tcBorders>
            <w:shd w:val="clear" w:color="auto" w:fill="FFFFFF"/>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Наименование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муниципального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образования </w:t>
            </w:r>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860" w:type="pct"/>
            <w:gridSpan w:val="2"/>
            <w:tcBorders>
              <w:top w:val="single" w:sz="4" w:space="0" w:color="auto"/>
              <w:left w:val="single" w:sz="4" w:space="0" w:color="auto"/>
              <w:bottom w:val="single" w:sz="4" w:space="0" w:color="404040"/>
              <w:right w:val="single" w:sz="4" w:space="0" w:color="auto"/>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470" w:type="pct"/>
            <w:gridSpan w:val="2"/>
            <w:tcBorders>
              <w:top w:val="single" w:sz="4" w:space="0" w:color="auto"/>
              <w:left w:val="single" w:sz="4" w:space="0" w:color="auto"/>
              <w:bottom w:val="single" w:sz="4" w:space="0" w:color="404040"/>
              <w:right w:val="nil"/>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r>
      <w:tr w:rsidR="00E45912" w:rsidRPr="00E45912" w:rsidTr="00E45912">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273"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587"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c>
          <w:tcPr>
            <w:tcW w:w="883"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587" w:type="pct"/>
            <w:tcBorders>
              <w:top w:val="single" w:sz="4" w:space="0" w:color="404040"/>
              <w:left w:val="single" w:sz="4" w:space="0" w:color="auto"/>
              <w:bottom w:val="nil"/>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56"/>
        <w:gridCol w:w="2640"/>
        <w:gridCol w:w="2437"/>
        <w:gridCol w:w="1124"/>
        <w:gridCol w:w="1690"/>
        <w:gridCol w:w="1124"/>
      </w:tblGrid>
      <w:tr w:rsidR="00E45912" w:rsidRPr="00E45912" w:rsidTr="00E45912">
        <w:trPr>
          <w:tblHeader/>
        </w:trPr>
        <w:tc>
          <w:tcPr>
            <w:tcW w:w="291"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379"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273"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883"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87"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w:t>
            </w:r>
          </w:p>
        </w:tc>
      </w:tr>
      <w:tr w:rsidR="00E45912" w:rsidRPr="00E45912" w:rsidTr="00E45912">
        <w:tc>
          <w:tcPr>
            <w:tcW w:w="291"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4709" w:type="pct"/>
            <w:gridSpan w:val="5"/>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Стадионы, плоскостные спортивные сооружения</w:t>
            </w:r>
          </w:p>
        </w:tc>
      </w:tr>
      <w:tr w:rsidR="00E45912" w:rsidRPr="00E45912" w:rsidTr="00E45912">
        <w:tc>
          <w:tcPr>
            <w:tcW w:w="291" w:type="pct"/>
            <w:vMerge w:val="restar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379"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Сельское по</w:t>
            </w:r>
            <w:r w:rsidRPr="00E45912">
              <w:rPr>
                <w:rFonts w:ascii="Times New Roman" w:eastAsia="Calibri" w:hAnsi="Times New Roman" w:cs="Times New Roman"/>
                <w:sz w:val="24"/>
                <w:szCs w:val="24"/>
              </w:rPr>
              <w:softHyphen/>
              <w:t>селение</w:t>
            </w:r>
          </w:p>
        </w:tc>
        <w:tc>
          <w:tcPr>
            <w:tcW w:w="1273"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Количество объектов на административный центр поселения</w:t>
            </w:r>
          </w:p>
        </w:tc>
        <w:tc>
          <w:tcPr>
            <w:tcW w:w="587"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8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Транспортная</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доступность, мин</w:t>
            </w:r>
          </w:p>
        </w:tc>
        <w:tc>
          <w:tcPr>
            <w:tcW w:w="587"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88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lastRenderedPageBreak/>
              <w:t>м</w:t>
            </w:r>
            <w:proofErr w:type="gramEnd"/>
          </w:p>
        </w:tc>
        <w:tc>
          <w:tcPr>
            <w:tcW w:w="587"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1500</w:t>
            </w:r>
          </w:p>
        </w:tc>
      </w:tr>
      <w:tr w:rsidR="00E45912" w:rsidRPr="00E45912" w:rsidTr="00E45912">
        <w:trPr>
          <w:cantSplit/>
        </w:trPr>
        <w:tc>
          <w:tcPr>
            <w:tcW w:w="291"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2.</w:t>
            </w:r>
          </w:p>
        </w:tc>
        <w:tc>
          <w:tcPr>
            <w:tcW w:w="4709" w:type="pct"/>
            <w:gridSpan w:val="5"/>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Помещения для занятий физической культурой и спортом (спортивные залы)</w:t>
            </w:r>
          </w:p>
        </w:tc>
      </w:tr>
      <w:tr w:rsidR="00E45912" w:rsidRPr="00E45912" w:rsidTr="00E45912">
        <w:tc>
          <w:tcPr>
            <w:tcW w:w="291" w:type="pct"/>
            <w:vMerge w:val="restart"/>
            <w:tcBorders>
              <w:top w:val="single" w:sz="4" w:space="0" w:color="404040"/>
              <w:left w:val="nil"/>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379"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Сельское по</w:t>
            </w:r>
            <w:r w:rsidRPr="00E45912">
              <w:rPr>
                <w:rFonts w:ascii="Times New Roman" w:eastAsia="Calibri" w:hAnsi="Times New Roman" w:cs="Times New Roman"/>
                <w:sz w:val="24"/>
                <w:szCs w:val="24"/>
              </w:rPr>
              <w:softHyphen/>
              <w:t>селение</w:t>
            </w:r>
          </w:p>
        </w:tc>
        <w:tc>
          <w:tcPr>
            <w:tcW w:w="1273"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Количество объектов на административный центр поселения</w:t>
            </w:r>
          </w:p>
        </w:tc>
        <w:tc>
          <w:tcPr>
            <w:tcW w:w="587"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88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Транспортная</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доступность, мин</w:t>
            </w:r>
          </w:p>
        </w:tc>
        <w:tc>
          <w:tcPr>
            <w:tcW w:w="587"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88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доступность, </w:t>
            </w:r>
            <w:proofErr w:type="gramStart"/>
            <w:r w:rsidRPr="00E45912">
              <w:rPr>
                <w:rFonts w:ascii="Times New Roman" w:eastAsia="Calibri" w:hAnsi="Times New Roman" w:cs="Times New Roman"/>
                <w:sz w:val="24"/>
                <w:szCs w:val="24"/>
              </w:rPr>
              <w:t>м</w:t>
            </w:r>
            <w:proofErr w:type="gramEnd"/>
          </w:p>
        </w:tc>
        <w:tc>
          <w:tcPr>
            <w:tcW w:w="587"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500</w:t>
            </w:r>
          </w:p>
        </w:tc>
      </w:tr>
    </w:tbl>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1.1.4. 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w:t>
      </w: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Таблица 1.1.4</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tbl>
      <w:tblPr>
        <w:tblW w:w="4950" w:type="pct"/>
        <w:tblBorders>
          <w:top w:val="single" w:sz="4" w:space="0" w:color="auto"/>
          <w:insideH w:val="single" w:sz="4" w:space="0" w:color="404040"/>
          <w:insideV w:val="single" w:sz="4" w:space="0" w:color="auto"/>
        </w:tblBorders>
        <w:tblLook w:val="00A0" w:firstRow="1" w:lastRow="0" w:firstColumn="1" w:lastColumn="0" w:noHBand="0" w:noVBand="0"/>
      </w:tblPr>
      <w:tblGrid>
        <w:gridCol w:w="485"/>
        <w:gridCol w:w="2964"/>
        <w:gridCol w:w="1857"/>
        <w:gridCol w:w="1245"/>
        <w:gridCol w:w="1723"/>
        <w:gridCol w:w="1201"/>
      </w:tblGrid>
      <w:tr w:rsidR="00E45912" w:rsidRPr="00E45912" w:rsidTr="00E45912">
        <w:tc>
          <w:tcPr>
            <w:tcW w:w="256" w:type="pct"/>
            <w:vMerge w:val="restart"/>
            <w:tcBorders>
              <w:top w:val="single" w:sz="4" w:space="0" w:color="auto"/>
              <w:left w:val="nil"/>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p w:rsidR="00E45912" w:rsidRPr="00E45912" w:rsidRDefault="00E45912" w:rsidP="00E45912">
            <w:pPr>
              <w:spacing w:after="0" w:line="240" w:lineRule="auto"/>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пп</w:t>
            </w:r>
            <w:proofErr w:type="spellEnd"/>
          </w:p>
        </w:tc>
        <w:tc>
          <w:tcPr>
            <w:tcW w:w="1564" w:type="pct"/>
            <w:vMerge w:val="restart"/>
            <w:tcBorders>
              <w:top w:val="single" w:sz="4" w:space="0" w:color="auto"/>
              <w:left w:val="single" w:sz="4" w:space="0" w:color="auto"/>
              <w:bottom w:val="nil"/>
              <w:right w:val="single" w:sz="4" w:space="0" w:color="auto"/>
            </w:tcBorders>
            <w:shd w:val="clear" w:color="auto" w:fill="FFFFFF"/>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Наименование объекта</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color w:val="000000"/>
                <w:sz w:val="24"/>
                <w:szCs w:val="24"/>
              </w:rPr>
              <w:t>местного значения</w:t>
            </w:r>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637" w:type="pct"/>
            <w:gridSpan w:val="2"/>
            <w:tcBorders>
              <w:top w:val="single" w:sz="4" w:space="0" w:color="auto"/>
              <w:left w:val="single" w:sz="4" w:space="0" w:color="auto"/>
              <w:bottom w:val="single" w:sz="4" w:space="0" w:color="404040"/>
              <w:right w:val="single" w:sz="4" w:space="0" w:color="auto"/>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минимально допустимого </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уровня обеспеченности</w:t>
            </w:r>
          </w:p>
        </w:tc>
        <w:tc>
          <w:tcPr>
            <w:tcW w:w="1543" w:type="pct"/>
            <w:gridSpan w:val="2"/>
            <w:tcBorders>
              <w:top w:val="single" w:sz="4" w:space="0" w:color="auto"/>
              <w:left w:val="single" w:sz="4" w:space="0" w:color="auto"/>
              <w:bottom w:val="single" w:sz="4" w:space="0" w:color="404040"/>
              <w:right w:val="nil"/>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максимально допустимого уровня территориальной доступности</w:t>
            </w:r>
          </w:p>
        </w:tc>
      </w:tr>
      <w:tr w:rsidR="00E45912" w:rsidRPr="00E45912" w:rsidTr="00E45912">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980"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657"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c>
          <w:tcPr>
            <w:tcW w:w="909"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634" w:type="pct"/>
            <w:tcBorders>
              <w:top w:val="single" w:sz="4" w:space="0" w:color="404040"/>
              <w:left w:val="single" w:sz="4" w:space="0" w:color="auto"/>
              <w:bottom w:val="nil"/>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396"/>
        <w:gridCol w:w="2794"/>
        <w:gridCol w:w="2504"/>
        <w:gridCol w:w="1168"/>
        <w:gridCol w:w="1643"/>
        <w:gridCol w:w="1066"/>
      </w:tblGrid>
      <w:tr w:rsidR="00E45912" w:rsidRPr="00E45912" w:rsidTr="00E45912">
        <w:trPr>
          <w:tblHeader/>
        </w:trPr>
        <w:tc>
          <w:tcPr>
            <w:tcW w:w="252"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55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96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67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873"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67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w:t>
            </w:r>
          </w:p>
        </w:tc>
      </w:tr>
      <w:tr w:rsidR="00E45912" w:rsidRPr="00E45912" w:rsidTr="00E45912">
        <w:tc>
          <w:tcPr>
            <w:tcW w:w="252"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Дошкольные образовательные организации</w:t>
            </w:r>
          </w:p>
        </w:tc>
        <w:tc>
          <w:tcPr>
            <w:tcW w:w="968"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Количество мест на 100 человек в возрасте от 0 до 7 лет</w:t>
            </w:r>
          </w:p>
        </w:tc>
        <w:tc>
          <w:tcPr>
            <w:tcW w:w="678" w:type="pct"/>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873"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Пешеходная </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доступность, </w:t>
            </w:r>
            <w:proofErr w:type="gramStart"/>
            <w:r w:rsidRPr="00E45912">
              <w:rPr>
                <w:rFonts w:ascii="Times New Roman" w:eastAsia="Calibri" w:hAnsi="Times New Roman" w:cs="Times New Roman"/>
                <w:sz w:val="24"/>
                <w:szCs w:val="24"/>
              </w:rPr>
              <w:t>м</w:t>
            </w:r>
            <w:proofErr w:type="gramEnd"/>
          </w:p>
        </w:tc>
        <w:tc>
          <w:tcPr>
            <w:tcW w:w="678" w:type="pct"/>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ind w:firstLine="158"/>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 сельской местности</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45</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678"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500</w:t>
            </w:r>
          </w:p>
        </w:tc>
      </w:tr>
      <w:tr w:rsidR="00E45912" w:rsidRPr="00E45912" w:rsidTr="00E45912">
        <w:tc>
          <w:tcPr>
            <w:tcW w:w="252"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Общеобразовательные организации </w:t>
            </w:r>
          </w:p>
        </w:tc>
        <w:tc>
          <w:tcPr>
            <w:tcW w:w="968"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Количество мест на 100 человек в возрасте от 7 до 18 лет</w:t>
            </w:r>
          </w:p>
        </w:tc>
        <w:tc>
          <w:tcPr>
            <w:tcW w:w="678" w:type="pct"/>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873"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p>
        </w:tc>
        <w:tc>
          <w:tcPr>
            <w:tcW w:w="678" w:type="pct"/>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ind w:firstLine="158"/>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 сельской местности</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93,7</w:t>
            </w:r>
          </w:p>
        </w:tc>
        <w:tc>
          <w:tcPr>
            <w:tcW w:w="87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Транспортная </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доступность, мин</w:t>
            </w:r>
          </w:p>
        </w:tc>
        <w:tc>
          <w:tcPr>
            <w:tcW w:w="678"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30</w:t>
            </w:r>
          </w:p>
        </w:tc>
      </w:tr>
      <w:tr w:rsidR="00E45912" w:rsidRPr="00E45912" w:rsidTr="00E45912">
        <w:trPr>
          <w:cantSplit/>
        </w:trPr>
        <w:tc>
          <w:tcPr>
            <w:tcW w:w="252"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Организации дополнительного образования</w:t>
            </w:r>
          </w:p>
        </w:tc>
        <w:tc>
          <w:tcPr>
            <w:tcW w:w="968"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Количество мест на 100 человек в возрасте от 5 до 18 лет, обучающихся </w:t>
            </w:r>
            <w:proofErr w:type="gramStart"/>
            <w:r w:rsidRPr="00E45912">
              <w:rPr>
                <w:rFonts w:ascii="Times New Roman" w:eastAsia="Calibri" w:hAnsi="Times New Roman" w:cs="Times New Roman"/>
                <w:sz w:val="24"/>
                <w:szCs w:val="24"/>
              </w:rPr>
              <w:t>в</w:t>
            </w:r>
            <w:proofErr w:type="gramEnd"/>
            <w:r w:rsidRPr="00E45912">
              <w:rPr>
                <w:rFonts w:ascii="Times New Roman" w:eastAsia="Calibri" w:hAnsi="Times New Roman" w:cs="Times New Roman"/>
                <w:sz w:val="24"/>
                <w:szCs w:val="24"/>
              </w:rPr>
              <w:t xml:space="preserve"> общеобразовательных </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организациях</w:t>
            </w:r>
            <w:proofErr w:type="gramEnd"/>
          </w:p>
        </w:tc>
        <w:tc>
          <w:tcPr>
            <w:tcW w:w="67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75</w:t>
            </w:r>
          </w:p>
        </w:tc>
        <w:tc>
          <w:tcPr>
            <w:tcW w:w="873"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Транспортная</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доступность, мин</w:t>
            </w:r>
          </w:p>
        </w:tc>
        <w:tc>
          <w:tcPr>
            <w:tcW w:w="678"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Общеобразовательные организации, реализующие дополнительные общеобразовательные программы </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ind w:firstLine="30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 сельской местности</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65</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Обра</w:t>
            </w:r>
            <w:r w:rsidRPr="00E45912">
              <w:rPr>
                <w:rFonts w:ascii="Times New Roman" w:eastAsia="Calibri" w:hAnsi="Times New Roman" w:cs="Times New Roman"/>
                <w:sz w:val="24"/>
                <w:szCs w:val="24"/>
              </w:rPr>
              <w:softHyphen/>
              <w:t xml:space="preserve">зовательные организации, реализующие дополнительные общеобразовательные </w:t>
            </w:r>
            <w:r w:rsidRPr="00E45912">
              <w:rPr>
                <w:rFonts w:ascii="Times New Roman" w:eastAsia="Calibri" w:hAnsi="Times New Roman" w:cs="Times New Roman"/>
                <w:sz w:val="24"/>
                <w:szCs w:val="24"/>
              </w:rPr>
              <w:lastRenderedPageBreak/>
              <w:t>программы (за исключением общеоб</w:t>
            </w:r>
            <w:r w:rsidRPr="00E45912">
              <w:rPr>
                <w:rFonts w:ascii="Times New Roman" w:eastAsia="Calibri" w:hAnsi="Times New Roman" w:cs="Times New Roman"/>
                <w:sz w:val="24"/>
                <w:szCs w:val="24"/>
              </w:rPr>
              <w:softHyphen/>
              <w:t>разовательных организа</w:t>
            </w:r>
            <w:r w:rsidRPr="00E45912">
              <w:rPr>
                <w:rFonts w:ascii="Times New Roman" w:eastAsia="Calibri" w:hAnsi="Times New Roman" w:cs="Times New Roman"/>
                <w:sz w:val="24"/>
                <w:szCs w:val="24"/>
              </w:rPr>
              <w:softHyphen/>
              <w:t>ций)</w:t>
            </w:r>
          </w:p>
        </w:tc>
        <w:tc>
          <w:tcPr>
            <w:tcW w:w="968"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Количество мест на 100 человек в возрасте от 5 до 18 лет</w:t>
            </w:r>
          </w:p>
        </w:tc>
        <w:tc>
          <w:tcPr>
            <w:tcW w:w="678" w:type="pct"/>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55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ind w:firstLine="300"/>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 сельской местности</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10</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bl>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b/>
          <w:sz w:val="24"/>
          <w:szCs w:val="24"/>
        </w:rPr>
      </w:pPr>
    </w:p>
    <w:p w:rsidR="00E45912" w:rsidRPr="00E45912" w:rsidRDefault="00E45912" w:rsidP="00E45912">
      <w:pPr>
        <w:widowControl w:val="0"/>
        <w:tabs>
          <w:tab w:val="left" w:pos="1314"/>
        </w:tabs>
        <w:autoSpaceDE w:val="0"/>
        <w:autoSpaceDN w:val="0"/>
        <w:adjustRightInd w:val="0"/>
        <w:spacing w:after="0" w:line="240" w:lineRule="auto"/>
        <w:ind w:left="1548" w:hanging="1548"/>
        <w:contextualSpacing/>
        <w:jc w:val="both"/>
        <w:rPr>
          <w:rFonts w:ascii="Times New Roman" w:eastAsia="Calibri" w:hAnsi="Times New Roman" w:cs="Times New Roman"/>
          <w:bCs/>
          <w:sz w:val="24"/>
          <w:szCs w:val="24"/>
        </w:rPr>
      </w:pPr>
      <w:r w:rsidRPr="00E45912">
        <w:rPr>
          <w:rFonts w:ascii="Times New Roman" w:eastAsia="Calibri" w:hAnsi="Times New Roman" w:cs="Times New Roman"/>
          <w:bCs/>
          <w:sz w:val="24"/>
          <w:szCs w:val="24"/>
        </w:rPr>
        <w:t>Примечания:</w:t>
      </w:r>
      <w:r w:rsidRPr="00E45912">
        <w:rPr>
          <w:rFonts w:ascii="Times New Roman" w:eastAsia="Calibri" w:hAnsi="Times New Roman" w:cs="Times New Roman"/>
          <w:bCs/>
          <w:sz w:val="24"/>
          <w:szCs w:val="24"/>
        </w:rPr>
        <w:tab/>
        <w:t>1.</w:t>
      </w:r>
      <w:r w:rsidRPr="00E45912">
        <w:rPr>
          <w:rFonts w:ascii="Times New Roman" w:eastAsia="Calibri" w:hAnsi="Times New Roman" w:cs="Times New Roman"/>
          <w:bCs/>
          <w:sz w:val="24"/>
          <w:szCs w:val="24"/>
        </w:rPr>
        <w:tab/>
        <w:t>Дошкольными образовательными организациями должны быть обеспечены 84% чис</w:t>
      </w:r>
      <w:r w:rsidRPr="00E45912">
        <w:rPr>
          <w:rFonts w:ascii="Times New Roman" w:eastAsia="Calibri" w:hAnsi="Times New Roman" w:cs="Times New Roman"/>
          <w:bCs/>
          <w:sz w:val="24"/>
          <w:szCs w:val="24"/>
        </w:rPr>
        <w:softHyphen/>
        <w:t>ленности детей дошкольного возраста.</w:t>
      </w:r>
    </w:p>
    <w:p w:rsidR="00E45912" w:rsidRPr="00E45912" w:rsidRDefault="00E45912" w:rsidP="00E45912">
      <w:pPr>
        <w:widowControl w:val="0"/>
        <w:tabs>
          <w:tab w:val="left" w:pos="1314"/>
        </w:tabs>
        <w:autoSpaceDE w:val="0"/>
        <w:autoSpaceDN w:val="0"/>
        <w:adjustRightInd w:val="0"/>
        <w:spacing w:after="0" w:line="240" w:lineRule="auto"/>
        <w:ind w:left="1548" w:hanging="1548"/>
        <w:contextualSpacing/>
        <w:jc w:val="both"/>
        <w:rPr>
          <w:rFonts w:ascii="Times New Roman" w:eastAsia="Calibri" w:hAnsi="Times New Roman" w:cs="Times New Roman"/>
          <w:bCs/>
          <w:sz w:val="24"/>
          <w:szCs w:val="24"/>
        </w:rPr>
      </w:pPr>
      <w:r w:rsidRPr="00E45912">
        <w:rPr>
          <w:rFonts w:ascii="Times New Roman" w:eastAsia="Calibri" w:hAnsi="Times New Roman" w:cs="Times New Roman"/>
          <w:bCs/>
          <w:sz w:val="24"/>
          <w:szCs w:val="24"/>
        </w:rPr>
        <w:tab/>
        <w:t>2.</w:t>
      </w:r>
      <w:r w:rsidRPr="00E45912">
        <w:rPr>
          <w:rFonts w:ascii="Times New Roman" w:eastAsia="Calibri" w:hAnsi="Times New Roman" w:cs="Times New Roman"/>
          <w:bCs/>
          <w:sz w:val="24"/>
          <w:szCs w:val="24"/>
        </w:rPr>
        <w:tab/>
        <w:t>В районах одно- и двухэтажной застройки допускается увеличение максимально до</w:t>
      </w:r>
      <w:r w:rsidRPr="00E45912">
        <w:rPr>
          <w:rFonts w:ascii="Times New Roman" w:eastAsia="Calibri" w:hAnsi="Times New Roman" w:cs="Times New Roman"/>
          <w:bCs/>
          <w:sz w:val="24"/>
          <w:szCs w:val="24"/>
        </w:rPr>
        <w:softHyphen/>
        <w:t xml:space="preserve">пустимого уровня территориальной доступности дошкольных образовательных организаций до 500 м. </w:t>
      </w:r>
    </w:p>
    <w:p w:rsidR="00E45912" w:rsidRPr="00E45912" w:rsidRDefault="00E45912" w:rsidP="00E45912">
      <w:pPr>
        <w:widowControl w:val="0"/>
        <w:autoSpaceDE w:val="0"/>
        <w:autoSpaceDN w:val="0"/>
        <w:adjustRightInd w:val="0"/>
        <w:spacing w:after="0" w:line="240" w:lineRule="auto"/>
        <w:ind w:left="1674" w:hanging="222"/>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r w:rsidRPr="00E45912">
        <w:rPr>
          <w:rFonts w:ascii="Times New Roman" w:eastAsia="Calibri" w:hAnsi="Times New Roman" w:cs="Times New Roman"/>
          <w:sz w:val="24"/>
          <w:szCs w:val="24"/>
        </w:rPr>
        <w:tab/>
        <w:t>Для общеобразовательных организаций при малоэтажной застройке допускается уве</w:t>
      </w:r>
      <w:r w:rsidRPr="00E45912">
        <w:rPr>
          <w:rFonts w:ascii="Times New Roman" w:eastAsia="Calibri" w:hAnsi="Times New Roman" w:cs="Times New Roman"/>
          <w:sz w:val="24"/>
          <w:szCs w:val="24"/>
        </w:rPr>
        <w:softHyphen/>
        <w:t>личение максимально допустимого уровня территориальной доступности до 750 м.</w:t>
      </w:r>
    </w:p>
    <w:p w:rsidR="00E45912" w:rsidRPr="00E45912" w:rsidRDefault="00E45912" w:rsidP="00E45912">
      <w:pPr>
        <w:widowControl w:val="0"/>
        <w:autoSpaceDE w:val="0"/>
        <w:autoSpaceDN w:val="0"/>
        <w:adjustRightInd w:val="0"/>
        <w:spacing w:after="0" w:line="240" w:lineRule="auto"/>
        <w:ind w:left="1674" w:hanging="222"/>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r w:rsidRPr="00E45912">
        <w:rPr>
          <w:rFonts w:ascii="Times New Roman" w:eastAsia="Calibri" w:hAnsi="Times New Roman" w:cs="Times New Roman"/>
          <w:sz w:val="24"/>
          <w:szCs w:val="24"/>
        </w:rPr>
        <w:tab/>
        <w:t>Размещение общеобразовательных организаций допускается на расстоянии транс</w:t>
      </w:r>
      <w:r w:rsidRPr="00E45912">
        <w:rPr>
          <w:rFonts w:ascii="Times New Roman" w:eastAsia="Calibri" w:hAnsi="Times New Roman" w:cs="Times New Roman"/>
          <w:sz w:val="24"/>
          <w:szCs w:val="24"/>
        </w:rPr>
        <w:softHyphen/>
        <w:t>портной доступности для учащихся начального общего образования – 15 минут (в одну сто</w:t>
      </w:r>
      <w:r w:rsidRPr="00E45912">
        <w:rPr>
          <w:rFonts w:ascii="Times New Roman" w:eastAsia="Calibri" w:hAnsi="Times New Roman" w:cs="Times New Roman"/>
          <w:sz w:val="24"/>
          <w:szCs w:val="24"/>
        </w:rPr>
        <w:softHyphen/>
        <w:t>рону), для учащихся основного общего и среднего общего образования – не более 50 минут (в одну сторону).</w:t>
      </w:r>
    </w:p>
    <w:p w:rsidR="00E45912" w:rsidRPr="00E45912" w:rsidRDefault="00E45912" w:rsidP="00E45912">
      <w:pPr>
        <w:spacing w:after="0" w:line="240" w:lineRule="auto"/>
        <w:jc w:val="both"/>
        <w:outlineLvl w:val="4"/>
        <w:rPr>
          <w:rFonts w:ascii="Times New Roman" w:eastAsia="Calibri" w:hAnsi="Times New Roman" w:cs="Times New Roman"/>
          <w:b/>
          <w:bCs/>
          <w:iCs/>
          <w:sz w:val="24"/>
          <w:szCs w:val="24"/>
          <w:lang w:eastAsia="ru-RU"/>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1.1.5. 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w:t>
      </w: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E45912">
        <w:rPr>
          <w:rFonts w:ascii="Times New Roman" w:eastAsia="Calibri" w:hAnsi="Times New Roman" w:cs="Times New Roman"/>
          <w:sz w:val="24"/>
          <w:szCs w:val="24"/>
        </w:rPr>
        <w:t>Таблица 1.1.5</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insideH w:val="single" w:sz="4" w:space="0" w:color="404040"/>
          <w:insideV w:val="single" w:sz="4" w:space="0" w:color="auto"/>
        </w:tblBorders>
        <w:tblCellMar>
          <w:left w:w="57" w:type="dxa"/>
          <w:right w:w="57" w:type="dxa"/>
        </w:tblCellMar>
        <w:tblLook w:val="00A0" w:firstRow="1" w:lastRow="0" w:firstColumn="1" w:lastColumn="0" w:noHBand="0" w:noVBand="0"/>
      </w:tblPr>
      <w:tblGrid>
        <w:gridCol w:w="471"/>
        <w:gridCol w:w="3042"/>
        <w:gridCol w:w="1841"/>
        <w:gridCol w:w="1612"/>
        <w:gridCol w:w="1436"/>
        <w:gridCol w:w="1067"/>
      </w:tblGrid>
      <w:tr w:rsidR="00E45912" w:rsidRPr="00E45912" w:rsidTr="00E45912">
        <w:tc>
          <w:tcPr>
            <w:tcW w:w="263" w:type="pct"/>
            <w:vMerge w:val="restart"/>
            <w:tcBorders>
              <w:top w:val="single" w:sz="4" w:space="0" w:color="auto"/>
              <w:left w:val="nil"/>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p w:rsidR="00E45912" w:rsidRPr="00E45912" w:rsidRDefault="00E45912" w:rsidP="00E45912">
            <w:pPr>
              <w:spacing w:after="0" w:line="240" w:lineRule="auto"/>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пп</w:t>
            </w:r>
            <w:proofErr w:type="spellEnd"/>
          </w:p>
        </w:tc>
        <w:tc>
          <w:tcPr>
            <w:tcW w:w="1620" w:type="pct"/>
            <w:vMerge w:val="restart"/>
            <w:tcBorders>
              <w:top w:val="single" w:sz="4" w:space="0" w:color="auto"/>
              <w:left w:val="single" w:sz="4" w:space="0" w:color="auto"/>
              <w:bottom w:val="nil"/>
              <w:right w:val="single" w:sz="4" w:space="0" w:color="auto"/>
            </w:tcBorders>
            <w:shd w:val="clear" w:color="auto" w:fill="FFFFFF"/>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Наименование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объекта местного значения</w:t>
            </w:r>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851" w:type="pct"/>
            <w:gridSpan w:val="2"/>
            <w:tcBorders>
              <w:top w:val="single" w:sz="4" w:space="0" w:color="auto"/>
              <w:left w:val="single" w:sz="4" w:space="0" w:color="auto"/>
              <w:bottom w:val="single" w:sz="4" w:space="0" w:color="404040"/>
              <w:right w:val="single" w:sz="4" w:space="0" w:color="auto"/>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266" w:type="pct"/>
            <w:gridSpan w:val="2"/>
            <w:tcBorders>
              <w:top w:val="single" w:sz="4" w:space="0" w:color="auto"/>
              <w:left w:val="single" w:sz="4" w:space="0" w:color="auto"/>
              <w:bottom w:val="single" w:sz="4" w:space="0" w:color="404040"/>
              <w:right w:val="nil"/>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r>
      <w:tr w:rsidR="00E45912" w:rsidRPr="00E45912" w:rsidTr="00E45912">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986"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865"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c>
          <w:tcPr>
            <w:tcW w:w="772"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494" w:type="pct"/>
            <w:tcBorders>
              <w:top w:val="single" w:sz="4" w:space="0" w:color="404040"/>
              <w:left w:val="single" w:sz="4" w:space="0" w:color="auto"/>
              <w:bottom w:val="nil"/>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CellMar>
          <w:left w:w="57" w:type="dxa"/>
          <w:right w:w="57" w:type="dxa"/>
        </w:tblCellMar>
        <w:tblLook w:val="00A0" w:firstRow="1" w:lastRow="0" w:firstColumn="1" w:lastColumn="0" w:noHBand="0" w:noVBand="0"/>
      </w:tblPr>
      <w:tblGrid>
        <w:gridCol w:w="474"/>
        <w:gridCol w:w="2976"/>
        <w:gridCol w:w="2083"/>
        <w:gridCol w:w="1552"/>
        <w:gridCol w:w="1524"/>
        <w:gridCol w:w="860"/>
      </w:tblGrid>
      <w:tr w:rsidR="00E45912" w:rsidRPr="00E45912" w:rsidTr="00E45912">
        <w:trPr>
          <w:tblHeader/>
        </w:trPr>
        <w:tc>
          <w:tcPr>
            <w:tcW w:w="272"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611"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00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850"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774"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485"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w:t>
            </w:r>
          </w:p>
        </w:tc>
      </w:tr>
      <w:tr w:rsidR="00E45912" w:rsidRPr="00E45912" w:rsidTr="00E45912">
        <w:tc>
          <w:tcPr>
            <w:tcW w:w="5000" w:type="pct"/>
            <w:gridSpan w:val="6"/>
            <w:tcBorders>
              <w:top w:val="single" w:sz="4" w:space="0" w:color="404040"/>
              <w:left w:val="nil"/>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1. Библиотеки</w:t>
            </w:r>
          </w:p>
        </w:tc>
      </w:tr>
      <w:tr w:rsidR="00E45912" w:rsidRPr="00E45912" w:rsidTr="00E45912">
        <w:tc>
          <w:tcPr>
            <w:tcW w:w="272"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color w:val="FF0000"/>
                <w:sz w:val="24"/>
                <w:szCs w:val="24"/>
              </w:rPr>
            </w:pPr>
            <w:r w:rsidRPr="00E45912">
              <w:rPr>
                <w:rFonts w:ascii="Times New Roman" w:eastAsia="Calibri" w:hAnsi="Times New Roman" w:cs="Times New Roman"/>
                <w:sz w:val="24"/>
                <w:szCs w:val="24"/>
              </w:rPr>
              <w:t>1.1.</w:t>
            </w:r>
          </w:p>
        </w:tc>
        <w:tc>
          <w:tcPr>
            <w:tcW w:w="3469" w:type="pct"/>
            <w:gridSpan w:val="3"/>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15–30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Общедоступная библиотека с детским отделением</w:t>
            </w:r>
          </w:p>
        </w:tc>
        <w:tc>
          <w:tcPr>
            <w:tcW w:w="1008"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Количество на административный центр сельского поселения</w:t>
            </w:r>
          </w:p>
        </w:tc>
        <w:tc>
          <w:tcPr>
            <w:tcW w:w="8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Точка доступа к полнотекстовым информационным ресурсам</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8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Филиал общедоступных библиотек с детским отделением</w:t>
            </w:r>
          </w:p>
        </w:tc>
        <w:tc>
          <w:tcPr>
            <w:tcW w:w="100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Количество </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 1000 человек</w:t>
            </w:r>
          </w:p>
        </w:tc>
        <w:tc>
          <w:tcPr>
            <w:tcW w:w="8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5000" w:type="pct"/>
            <w:gridSpan w:val="6"/>
            <w:tcBorders>
              <w:top w:val="single" w:sz="4" w:space="0" w:color="404040"/>
              <w:left w:val="nil"/>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2. Кинотеатры и кинозалы</w:t>
            </w:r>
          </w:p>
        </w:tc>
      </w:tr>
      <w:tr w:rsidR="00E45912" w:rsidRPr="00E45912" w:rsidTr="00E45912">
        <w:tc>
          <w:tcPr>
            <w:tcW w:w="272"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2.1.</w:t>
            </w:r>
          </w:p>
        </w:tc>
        <w:tc>
          <w:tcPr>
            <w:tcW w:w="3469" w:type="pct"/>
            <w:gridSpan w:val="3"/>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Транспортно-пешеходная </w:t>
            </w:r>
            <w:r w:rsidRPr="00E45912">
              <w:rPr>
                <w:rFonts w:ascii="Times New Roman" w:eastAsia="Calibri" w:hAnsi="Times New Roman" w:cs="Times New Roman"/>
                <w:sz w:val="24"/>
                <w:szCs w:val="24"/>
              </w:rPr>
              <w:lastRenderedPageBreak/>
              <w:t>доступность, мин</w:t>
            </w:r>
          </w:p>
        </w:tc>
        <w:tc>
          <w:tcPr>
            <w:tcW w:w="485"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15–30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611"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Кинозал</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Население от 3000 человек</w:t>
            </w:r>
          </w:p>
        </w:tc>
        <w:tc>
          <w:tcPr>
            <w:tcW w:w="100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 xml:space="preserve">Количество </w:t>
            </w:r>
            <w:proofErr w:type="gramStart"/>
            <w:r w:rsidRPr="00E45912">
              <w:rPr>
                <w:rFonts w:ascii="Times New Roman" w:eastAsia="Calibri" w:hAnsi="Times New Roman" w:cs="Times New Roman"/>
                <w:sz w:val="24"/>
                <w:szCs w:val="24"/>
              </w:rPr>
              <w:t>на</w:t>
            </w:r>
            <w:proofErr w:type="gramEnd"/>
            <w:r w:rsidRPr="00E45912">
              <w:rPr>
                <w:rFonts w:ascii="Times New Roman" w:eastAsia="Calibri" w:hAnsi="Times New Roman" w:cs="Times New Roman"/>
                <w:sz w:val="24"/>
                <w:szCs w:val="24"/>
              </w:rPr>
              <w:t xml:space="preserve"> </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3000 человек</w:t>
            </w:r>
          </w:p>
        </w:tc>
        <w:tc>
          <w:tcPr>
            <w:tcW w:w="8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rPr>
          <w:cantSplit/>
        </w:trPr>
        <w:tc>
          <w:tcPr>
            <w:tcW w:w="5000" w:type="pct"/>
            <w:gridSpan w:val="6"/>
            <w:tcBorders>
              <w:top w:val="single" w:sz="4" w:space="0" w:color="404040"/>
              <w:left w:val="nil"/>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lastRenderedPageBreak/>
              <w:t>3. Учреждения клубного типа</w:t>
            </w:r>
          </w:p>
        </w:tc>
      </w:tr>
      <w:tr w:rsidR="00E45912" w:rsidRPr="00E45912" w:rsidTr="00E45912">
        <w:tc>
          <w:tcPr>
            <w:tcW w:w="272"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3.1.</w:t>
            </w:r>
          </w:p>
        </w:tc>
        <w:tc>
          <w:tcPr>
            <w:tcW w:w="3469" w:type="pct"/>
            <w:gridSpan w:val="3"/>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15–30</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611" w:type="pct"/>
            <w:vMerge w:val="restar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Дом культуры</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Филиал сельского дома культуры</w:t>
            </w:r>
          </w:p>
        </w:tc>
        <w:tc>
          <w:tcPr>
            <w:tcW w:w="100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Количество на административный центр сельского поселения</w:t>
            </w:r>
          </w:p>
        </w:tc>
        <w:tc>
          <w:tcPr>
            <w:tcW w:w="8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0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Количество </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 1000 </w:t>
            </w:r>
          </w:p>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человек</w:t>
            </w:r>
          </w:p>
        </w:tc>
        <w:tc>
          <w:tcPr>
            <w:tcW w:w="850"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bl>
    <w:p w:rsidR="00E45912" w:rsidRPr="00E45912" w:rsidRDefault="00E45912" w:rsidP="00E4591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 xml:space="preserve">1.1.6. 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w:t>
      </w:r>
      <w:proofErr w:type="spellStart"/>
      <w:r w:rsidRPr="00E45912">
        <w:rPr>
          <w:rFonts w:ascii="Times New Roman" w:eastAsia="Calibri" w:hAnsi="Times New Roman" w:cs="Times New Roman"/>
          <w:b/>
          <w:bCs/>
          <w:iCs/>
          <w:sz w:val="24"/>
          <w:szCs w:val="24"/>
          <w:lang w:eastAsia="ru-RU"/>
        </w:rPr>
        <w:t>го</w:t>
      </w:r>
      <w:proofErr w:type="spellEnd"/>
      <w:r w:rsidRPr="00E45912">
        <w:rPr>
          <w:rFonts w:ascii="Times New Roman" w:eastAsia="Calibri" w:hAnsi="Times New Roman" w:cs="Times New Roman"/>
          <w:b/>
          <w:bCs/>
          <w:iCs/>
          <w:sz w:val="24"/>
          <w:szCs w:val="24"/>
          <w:lang w:eastAsia="ru-RU"/>
        </w:rPr>
        <w:t xml:space="preserve"> района  Чувашской Республики</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Таблица 1.1.6 </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firstRow="1" w:lastRow="0" w:firstColumn="1" w:lastColumn="0" w:noHBand="0" w:noVBand="0"/>
      </w:tblPr>
      <w:tblGrid>
        <w:gridCol w:w="491"/>
        <w:gridCol w:w="12"/>
        <w:gridCol w:w="3280"/>
        <w:gridCol w:w="7"/>
        <w:gridCol w:w="1613"/>
        <w:gridCol w:w="1169"/>
        <w:gridCol w:w="1830"/>
        <w:gridCol w:w="1169"/>
      </w:tblGrid>
      <w:tr w:rsidR="00E45912" w:rsidRPr="00E45912" w:rsidTr="00E45912">
        <w:tc>
          <w:tcPr>
            <w:tcW w:w="272" w:type="pct"/>
            <w:gridSpan w:val="2"/>
            <w:vMerge w:val="restart"/>
            <w:tcBorders>
              <w:top w:val="single" w:sz="4" w:space="0" w:color="auto"/>
              <w:left w:val="nil"/>
              <w:bottom w:val="single" w:sz="4" w:space="0" w:color="404040"/>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p w:rsidR="00E45912" w:rsidRPr="00E45912" w:rsidRDefault="00E45912" w:rsidP="00E45912">
            <w:pPr>
              <w:spacing w:after="0" w:line="240" w:lineRule="auto"/>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пп</w:t>
            </w:r>
            <w:proofErr w:type="spellEnd"/>
          </w:p>
        </w:tc>
        <w:tc>
          <w:tcPr>
            <w:tcW w:w="1733" w:type="pct"/>
            <w:gridSpan w:val="2"/>
            <w:vMerge w:val="restart"/>
            <w:tcBorders>
              <w:top w:val="single" w:sz="4" w:space="0" w:color="auto"/>
              <w:left w:val="single" w:sz="4" w:space="0" w:color="auto"/>
              <w:bottom w:val="single" w:sz="4" w:space="0" w:color="404040"/>
              <w:right w:val="single" w:sz="4" w:space="0" w:color="auto"/>
            </w:tcBorders>
            <w:shd w:val="clear" w:color="auto" w:fill="FFFFFF"/>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Наименование объекта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местного значения</w:t>
            </w:r>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444" w:type="pct"/>
            <w:gridSpan w:val="2"/>
            <w:tcBorders>
              <w:top w:val="single" w:sz="4" w:space="0" w:color="auto"/>
              <w:left w:val="single" w:sz="4" w:space="0" w:color="auto"/>
              <w:bottom w:val="single" w:sz="4" w:space="0" w:color="404040"/>
              <w:right w:val="single" w:sz="4" w:space="0" w:color="auto"/>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w:t>
            </w:r>
          </w:p>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минимально допустимого уровня обеспеченности</w:t>
            </w:r>
          </w:p>
        </w:tc>
        <w:tc>
          <w:tcPr>
            <w:tcW w:w="1550" w:type="pct"/>
            <w:gridSpan w:val="2"/>
            <w:tcBorders>
              <w:top w:val="single" w:sz="4" w:space="0" w:color="auto"/>
              <w:left w:val="single" w:sz="4" w:space="0" w:color="auto"/>
              <w:bottom w:val="single" w:sz="4" w:space="0" w:color="404040"/>
              <w:right w:val="nil"/>
            </w:tcBorders>
            <w:shd w:val="clear" w:color="auto" w:fill="FFFFFF"/>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r>
      <w:tr w:rsidR="00E45912" w:rsidRPr="00E45912" w:rsidTr="00E45912">
        <w:tc>
          <w:tcPr>
            <w:tcW w:w="0" w:type="auto"/>
            <w:gridSpan w:val="2"/>
            <w:vMerge/>
            <w:tcBorders>
              <w:top w:val="single" w:sz="4" w:space="0" w:color="auto"/>
              <w:left w:val="nil"/>
              <w:bottom w:val="single" w:sz="4" w:space="0" w:color="404040"/>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gridSpan w:val="2"/>
            <w:vMerge/>
            <w:tcBorders>
              <w:top w:val="single" w:sz="4" w:space="0" w:color="auto"/>
              <w:left w:val="single" w:sz="4" w:space="0" w:color="auto"/>
              <w:bottom w:val="single" w:sz="4" w:space="0" w:color="404040"/>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858" w:type="pct"/>
            <w:tcBorders>
              <w:top w:val="single" w:sz="4" w:space="0" w:color="404040"/>
              <w:left w:val="single" w:sz="4" w:space="0" w:color="auto"/>
              <w:bottom w:val="single" w:sz="4" w:space="0" w:color="404040"/>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586" w:type="pct"/>
            <w:tcBorders>
              <w:top w:val="single" w:sz="4" w:space="0" w:color="404040"/>
              <w:left w:val="single" w:sz="4" w:space="0" w:color="auto"/>
              <w:bottom w:val="single" w:sz="4" w:space="0" w:color="404040"/>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c>
          <w:tcPr>
            <w:tcW w:w="964" w:type="pct"/>
            <w:tcBorders>
              <w:top w:val="single" w:sz="4" w:space="0" w:color="404040"/>
              <w:left w:val="single" w:sz="4" w:space="0" w:color="auto"/>
              <w:bottom w:val="single" w:sz="4" w:space="0" w:color="404040"/>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586" w:type="pct"/>
            <w:tcBorders>
              <w:top w:val="single" w:sz="4" w:space="0" w:color="404040"/>
              <w:left w:val="single" w:sz="4" w:space="0" w:color="auto"/>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r>
      <w:tr w:rsidR="00E45912" w:rsidRPr="00E45912" w:rsidTr="00E45912">
        <w:trPr>
          <w:trHeight w:val="1566"/>
        </w:trPr>
        <w:tc>
          <w:tcPr>
            <w:tcW w:w="26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736"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Помещения администрации муниципального образования Чувашской Республики.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Для сельского поселения:</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при этажности 2–3 этажа</w:t>
            </w:r>
          </w:p>
        </w:tc>
        <w:tc>
          <w:tcPr>
            <w:tcW w:w="862"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Площадь помещений,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на сотрудника</w:t>
            </w:r>
          </w:p>
        </w:tc>
        <w:tc>
          <w:tcPr>
            <w:tcW w:w="586"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40–60</w:t>
            </w:r>
          </w:p>
        </w:tc>
        <w:tc>
          <w:tcPr>
            <w:tcW w:w="964" w:type="pct"/>
            <w:tcBorders>
              <w:top w:val="single" w:sz="4" w:space="0" w:color="404040"/>
              <w:left w:val="single" w:sz="4" w:space="0" w:color="404040"/>
              <w:bottom w:val="single" w:sz="6" w:space="0" w:color="595959"/>
              <w:right w:val="single" w:sz="4" w:space="0" w:color="404040"/>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Транспортная доступность в пределах населенных пунктов, </w:t>
            </w:r>
            <w:proofErr w:type="gramStart"/>
            <w:r w:rsidRPr="00E45912">
              <w:rPr>
                <w:rFonts w:ascii="Times New Roman" w:eastAsia="Calibri" w:hAnsi="Times New Roman" w:cs="Times New Roman"/>
                <w:sz w:val="24"/>
                <w:szCs w:val="24"/>
              </w:rPr>
              <w:t>км</w:t>
            </w:r>
            <w:proofErr w:type="gramEnd"/>
          </w:p>
        </w:tc>
        <w:tc>
          <w:tcPr>
            <w:tcW w:w="586" w:type="pct"/>
            <w:tcBorders>
              <w:top w:val="single" w:sz="4" w:space="0" w:color="404040"/>
              <w:left w:val="single" w:sz="4" w:space="0" w:color="404040"/>
              <w:bottom w:val="single" w:sz="6" w:space="0" w:color="595959"/>
              <w:right w:val="nil"/>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w:t>
            </w:r>
          </w:p>
        </w:tc>
      </w:tr>
      <w:tr w:rsidR="00E45912" w:rsidRPr="00E45912" w:rsidTr="00E45912">
        <w:trPr>
          <w:trHeight w:val="1260"/>
        </w:trPr>
        <w:tc>
          <w:tcPr>
            <w:tcW w:w="265"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736" w:type="pct"/>
            <w:gridSpan w:val="2"/>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Архив*:</w:t>
            </w: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Читальный зал</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Рабочее помещение</w:t>
            </w:r>
          </w:p>
        </w:tc>
        <w:tc>
          <w:tcPr>
            <w:tcW w:w="862" w:type="pct"/>
            <w:gridSpan w:val="2"/>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Площадь помещений, м</w:t>
            </w:r>
            <w:proofErr w:type="gramStart"/>
            <w:r w:rsidRPr="00E45912">
              <w:rPr>
                <w:rFonts w:ascii="Times New Roman" w:eastAsia="Calibri" w:hAnsi="Times New Roman" w:cs="Times New Roman"/>
                <w:sz w:val="24"/>
                <w:szCs w:val="24"/>
                <w:vertAlign w:val="superscript"/>
              </w:rPr>
              <w:t>2</w:t>
            </w:r>
            <w:proofErr w:type="gramEnd"/>
            <w:r w:rsidRPr="00E45912">
              <w:rPr>
                <w:rFonts w:ascii="Times New Roman" w:eastAsia="Calibri" w:hAnsi="Times New Roman" w:cs="Times New Roman"/>
                <w:sz w:val="24"/>
                <w:szCs w:val="24"/>
              </w:rPr>
              <w:t xml:space="preserve"> на 1 место</w:t>
            </w:r>
          </w:p>
        </w:tc>
        <w:tc>
          <w:tcPr>
            <w:tcW w:w="586" w:type="pc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2,7</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964" w:type="pct"/>
            <w:tcBorders>
              <w:top w:val="single" w:sz="4" w:space="0" w:color="404040"/>
              <w:left w:val="single" w:sz="4" w:space="0" w:color="404040"/>
              <w:bottom w:val="single" w:sz="12" w:space="0" w:color="595959"/>
              <w:right w:val="single" w:sz="4" w:space="0" w:color="404040"/>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Транспортная доступность в пределах населенных пунктов, </w:t>
            </w:r>
            <w:proofErr w:type="gramStart"/>
            <w:r w:rsidRPr="00E45912">
              <w:rPr>
                <w:rFonts w:ascii="Times New Roman" w:eastAsia="Calibri" w:hAnsi="Times New Roman" w:cs="Times New Roman"/>
                <w:sz w:val="24"/>
                <w:szCs w:val="24"/>
              </w:rPr>
              <w:t>км</w:t>
            </w:r>
            <w:proofErr w:type="gramEnd"/>
          </w:p>
        </w:tc>
        <w:tc>
          <w:tcPr>
            <w:tcW w:w="586" w:type="pct"/>
            <w:tcBorders>
              <w:top w:val="single" w:sz="4" w:space="0" w:color="404040"/>
              <w:left w:val="single" w:sz="4" w:space="0" w:color="404040"/>
              <w:bottom w:val="single" w:sz="12" w:space="0" w:color="595959"/>
              <w:right w:val="nil"/>
            </w:tcBorders>
            <w:hideMark/>
          </w:tcPr>
          <w:p w:rsidR="00E45912" w:rsidRPr="00E45912" w:rsidRDefault="00E45912" w:rsidP="00E459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1,5</w:t>
            </w:r>
          </w:p>
        </w:tc>
      </w:tr>
    </w:tbl>
    <w:p w:rsidR="00E45912" w:rsidRPr="00E45912" w:rsidRDefault="00E45912" w:rsidP="00E45912">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p>
    <w:p w:rsidR="00E45912" w:rsidRPr="00E45912" w:rsidRDefault="00E45912" w:rsidP="00E45912">
      <w:pPr>
        <w:widowControl w:val="0"/>
        <w:autoSpaceDE w:val="0"/>
        <w:autoSpaceDN w:val="0"/>
        <w:adjustRightInd w:val="0"/>
        <w:spacing w:after="0" w:line="240" w:lineRule="auto"/>
        <w:ind w:left="1524" w:hanging="1524"/>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Примечания: * Площадь хранилища документов определяется в задании на проектирование.</w:t>
      </w:r>
    </w:p>
    <w:p w:rsidR="00E45912" w:rsidRPr="00E45912" w:rsidRDefault="00E45912" w:rsidP="00E4591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45912" w:rsidRPr="00E45912" w:rsidRDefault="00E45912" w:rsidP="00E45912">
      <w:pPr>
        <w:spacing w:after="0" w:line="240" w:lineRule="auto"/>
        <w:ind w:firstLine="709"/>
        <w:jc w:val="both"/>
        <w:outlineLvl w:val="4"/>
        <w:rPr>
          <w:rFonts w:ascii="Times New Roman" w:eastAsia="Calibri" w:hAnsi="Times New Roman" w:cs="Times New Roman"/>
          <w:b/>
          <w:bCs/>
          <w:iCs/>
          <w:sz w:val="24"/>
          <w:szCs w:val="24"/>
          <w:lang w:eastAsia="ru-RU"/>
        </w:rPr>
      </w:pPr>
      <w:r w:rsidRPr="00E45912">
        <w:rPr>
          <w:rFonts w:ascii="Times New Roman" w:eastAsia="Calibri" w:hAnsi="Times New Roman" w:cs="Times New Roman"/>
          <w:b/>
          <w:bCs/>
          <w:iCs/>
          <w:sz w:val="24"/>
          <w:szCs w:val="24"/>
          <w:lang w:eastAsia="ru-RU"/>
        </w:rPr>
        <w:t>1.1.7. Предельные значения расчетных показателей минимально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Шакуловского сельского поселения Канашского района Чувашской Республики</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Таблица 1.1.7</w:t>
      </w:r>
    </w:p>
    <w:p w:rsidR="00E45912" w:rsidRPr="00E45912" w:rsidRDefault="00E45912" w:rsidP="00E4591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firstRow="1" w:lastRow="0" w:firstColumn="1" w:lastColumn="0" w:noHBand="0" w:noVBand="0"/>
      </w:tblPr>
      <w:tblGrid>
        <w:gridCol w:w="541"/>
        <w:gridCol w:w="2855"/>
        <w:gridCol w:w="1676"/>
        <w:gridCol w:w="1169"/>
        <w:gridCol w:w="2161"/>
        <w:gridCol w:w="1169"/>
      </w:tblGrid>
      <w:tr w:rsidR="00E45912" w:rsidRPr="00E45912" w:rsidTr="00E45912">
        <w:tc>
          <w:tcPr>
            <w:tcW w:w="294" w:type="pct"/>
            <w:vMerge w:val="restart"/>
            <w:tcBorders>
              <w:top w:val="single" w:sz="4" w:space="0" w:color="auto"/>
              <w:left w:val="nil"/>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p w:rsidR="00E45912" w:rsidRPr="00E45912" w:rsidRDefault="00E45912" w:rsidP="00E45912">
            <w:pPr>
              <w:spacing w:after="0" w:line="240" w:lineRule="auto"/>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пп</w:t>
            </w:r>
            <w:proofErr w:type="spellEnd"/>
          </w:p>
        </w:tc>
        <w:tc>
          <w:tcPr>
            <w:tcW w:w="1503" w:type="pct"/>
            <w:vMerge w:val="restart"/>
            <w:tcBorders>
              <w:top w:val="single" w:sz="4" w:space="0" w:color="auto"/>
              <w:left w:val="single" w:sz="4" w:space="0" w:color="auto"/>
              <w:bottom w:val="nil"/>
              <w:right w:val="single" w:sz="4" w:space="0" w:color="auto"/>
            </w:tcBorders>
            <w:shd w:val="clear" w:color="auto" w:fill="FFFFFF"/>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Наименование объекта местного значения</w:t>
            </w:r>
          </w:p>
          <w:p w:rsidR="00E45912" w:rsidRPr="00E45912" w:rsidRDefault="00E45912" w:rsidP="00E45912">
            <w:pPr>
              <w:spacing w:after="0" w:line="240" w:lineRule="auto"/>
              <w:jc w:val="both"/>
              <w:rPr>
                <w:rFonts w:ascii="Times New Roman" w:eastAsia="Calibri" w:hAnsi="Times New Roman" w:cs="Times New Roman"/>
                <w:sz w:val="24"/>
                <w:szCs w:val="24"/>
              </w:rPr>
            </w:pPr>
          </w:p>
        </w:tc>
        <w:tc>
          <w:tcPr>
            <w:tcW w:w="1475" w:type="pct"/>
            <w:gridSpan w:val="2"/>
            <w:tcBorders>
              <w:top w:val="single" w:sz="4" w:space="0" w:color="auto"/>
              <w:left w:val="single" w:sz="4" w:space="0" w:color="auto"/>
              <w:bottom w:val="single" w:sz="4" w:space="0" w:color="404040"/>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минимально допустимого уровня обеспеченности</w:t>
            </w:r>
          </w:p>
        </w:tc>
        <w:tc>
          <w:tcPr>
            <w:tcW w:w="1728" w:type="pct"/>
            <w:gridSpan w:val="2"/>
            <w:tcBorders>
              <w:top w:val="single" w:sz="4" w:space="0" w:color="auto"/>
              <w:left w:val="single" w:sz="4" w:space="0" w:color="auto"/>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r>
      <w:tr w:rsidR="00E45912" w:rsidRPr="00E45912" w:rsidTr="00E45912">
        <w:tc>
          <w:tcPr>
            <w:tcW w:w="0" w:type="auto"/>
            <w:vMerge/>
            <w:tcBorders>
              <w:top w:val="single" w:sz="4" w:space="0" w:color="auto"/>
              <w:left w:val="nil"/>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887"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588"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c>
          <w:tcPr>
            <w:tcW w:w="1140" w:type="pct"/>
            <w:tcBorders>
              <w:top w:val="single" w:sz="4" w:space="0" w:color="404040"/>
              <w:left w:val="single" w:sz="4" w:space="0" w:color="auto"/>
              <w:bottom w:val="nil"/>
              <w:right w:val="single" w:sz="4" w:space="0" w:color="auto"/>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единица </w:t>
            </w:r>
          </w:p>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измерения</w:t>
            </w:r>
          </w:p>
        </w:tc>
        <w:tc>
          <w:tcPr>
            <w:tcW w:w="588" w:type="pct"/>
            <w:tcBorders>
              <w:top w:val="single" w:sz="4" w:space="0" w:color="404040"/>
              <w:left w:val="single" w:sz="4" w:space="0" w:color="auto"/>
              <w:bottom w:val="nil"/>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величина</w:t>
            </w:r>
          </w:p>
        </w:tc>
      </w:tr>
    </w:tbl>
    <w:p w:rsidR="00E45912" w:rsidRPr="00E45912" w:rsidRDefault="00E45912" w:rsidP="00E45912">
      <w:pPr>
        <w:widowControl w:val="0"/>
        <w:suppressAutoHyphens/>
        <w:spacing w:after="0" w:line="240" w:lineRule="auto"/>
        <w:jc w:val="both"/>
        <w:rPr>
          <w:rFonts w:ascii="Times New Roman" w:eastAsia="Calibri"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62"/>
        <w:gridCol w:w="2877"/>
        <w:gridCol w:w="1698"/>
        <w:gridCol w:w="1126"/>
        <w:gridCol w:w="2182"/>
        <w:gridCol w:w="1126"/>
      </w:tblGrid>
      <w:tr w:rsidR="00E45912" w:rsidRPr="00E45912" w:rsidTr="00E45912">
        <w:trPr>
          <w:tblHeader/>
        </w:trPr>
        <w:tc>
          <w:tcPr>
            <w:tcW w:w="294" w:type="pct"/>
            <w:tcBorders>
              <w:top w:val="single" w:sz="4" w:space="0" w:color="404040"/>
              <w:left w:val="nil"/>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503"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887"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588"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c>
          <w:tcPr>
            <w:tcW w:w="1140" w:type="pct"/>
            <w:tcBorders>
              <w:top w:val="single" w:sz="4" w:space="0" w:color="404040"/>
              <w:left w:val="single" w:sz="4" w:space="0" w:color="404040"/>
              <w:bottom w:val="single" w:sz="4" w:space="0" w:color="404040"/>
              <w:right w:val="single" w:sz="4" w:space="0" w:color="404040"/>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w:t>
            </w:r>
          </w:p>
        </w:tc>
        <w:tc>
          <w:tcPr>
            <w:tcW w:w="588" w:type="pct"/>
            <w:tcBorders>
              <w:top w:val="single" w:sz="4" w:space="0" w:color="404040"/>
              <w:left w:val="single" w:sz="4" w:space="0" w:color="404040"/>
              <w:bottom w:val="single" w:sz="4" w:space="0" w:color="404040"/>
              <w:right w:val="nil"/>
            </w:tcBorders>
            <w:shd w:val="clear" w:color="auto" w:fill="FFFFFF"/>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w:t>
            </w:r>
          </w:p>
        </w:tc>
      </w:tr>
      <w:tr w:rsidR="00E45912" w:rsidRPr="00E45912" w:rsidTr="00E45912">
        <w:tc>
          <w:tcPr>
            <w:tcW w:w="294"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50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Кладбища традиционного захоронения:</w:t>
            </w:r>
          </w:p>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кладбища смешанного и традиционного захоронения площадью от 20 до 40 га</w:t>
            </w:r>
          </w:p>
        </w:tc>
        <w:tc>
          <w:tcPr>
            <w:tcW w:w="887"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Площадь, </w:t>
            </w:r>
            <w:proofErr w:type="gramStart"/>
            <w:r w:rsidRPr="00E45912">
              <w:rPr>
                <w:rFonts w:ascii="Times New Roman" w:eastAsia="Calibri" w:hAnsi="Times New Roman" w:cs="Times New Roman"/>
                <w:sz w:val="24"/>
                <w:szCs w:val="24"/>
              </w:rPr>
              <w:t>га</w:t>
            </w:r>
            <w:proofErr w:type="gramEnd"/>
            <w:r w:rsidRPr="00E45912">
              <w:rPr>
                <w:rFonts w:ascii="Times New Roman" w:eastAsia="Calibri" w:hAnsi="Times New Roman" w:cs="Times New Roman"/>
                <w:sz w:val="24"/>
                <w:szCs w:val="24"/>
              </w:rPr>
              <w:t xml:space="preserve"> на 1000 человек</w:t>
            </w:r>
          </w:p>
        </w:tc>
        <w:tc>
          <w:tcPr>
            <w:tcW w:w="588"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0,24</w:t>
            </w:r>
          </w:p>
        </w:tc>
        <w:tc>
          <w:tcPr>
            <w:tcW w:w="1140"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Допустимый уровень территориальной доступности</w:t>
            </w:r>
          </w:p>
        </w:tc>
        <w:tc>
          <w:tcPr>
            <w:tcW w:w="588"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50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кладбища смешанного и традиционного захоронения площадью от 10 до 20 га</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88"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r w:rsidR="00E45912" w:rsidRPr="00E45912" w:rsidTr="00E45912">
        <w:tc>
          <w:tcPr>
            <w:tcW w:w="294" w:type="pct"/>
            <w:tcBorders>
              <w:top w:val="single" w:sz="4" w:space="0" w:color="404040"/>
              <w:left w:val="nil"/>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503"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Закрытые кладбища и мемориальные комплексы, кладбища с погребением после кремации, колумбарии, сельские кладбища</w:t>
            </w:r>
          </w:p>
        </w:tc>
        <w:tc>
          <w:tcPr>
            <w:tcW w:w="887"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after="0" w:line="240" w:lineRule="auto"/>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Площадь, </w:t>
            </w:r>
            <w:proofErr w:type="gramStart"/>
            <w:r w:rsidRPr="00E45912">
              <w:rPr>
                <w:rFonts w:ascii="Times New Roman" w:eastAsia="Calibri" w:hAnsi="Times New Roman" w:cs="Times New Roman"/>
                <w:sz w:val="24"/>
                <w:szCs w:val="24"/>
              </w:rPr>
              <w:t>га</w:t>
            </w:r>
            <w:proofErr w:type="gramEnd"/>
            <w:r w:rsidRPr="00E45912">
              <w:rPr>
                <w:rFonts w:ascii="Times New Roman" w:eastAsia="Calibri" w:hAnsi="Times New Roman" w:cs="Times New Roman"/>
                <w:sz w:val="24"/>
                <w:szCs w:val="24"/>
              </w:rPr>
              <w:t xml:space="preserve"> на 1000 человек</w:t>
            </w:r>
          </w:p>
        </w:tc>
        <w:tc>
          <w:tcPr>
            <w:tcW w:w="588"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0,02</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588"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after="0" w:line="240"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w:t>
            </w:r>
          </w:p>
        </w:tc>
      </w:tr>
    </w:tbl>
    <w:p w:rsidR="00E45912" w:rsidRPr="00E45912" w:rsidRDefault="00E45912" w:rsidP="00E45912">
      <w:pPr>
        <w:widowControl w:val="0"/>
        <w:autoSpaceDE w:val="0"/>
        <w:autoSpaceDN w:val="0"/>
        <w:adjustRightInd w:val="0"/>
        <w:ind w:firstLine="851"/>
        <w:jc w:val="both"/>
        <w:rPr>
          <w:rFonts w:ascii="Times New Roman" w:eastAsia="Calibri" w:hAnsi="Times New Roman" w:cs="Times New Roman"/>
          <w:b/>
          <w:sz w:val="24"/>
          <w:szCs w:val="24"/>
        </w:rPr>
      </w:pPr>
    </w:p>
    <w:p w:rsidR="00E45912" w:rsidRPr="00E45912" w:rsidRDefault="00E45912" w:rsidP="00E45912">
      <w:pPr>
        <w:tabs>
          <w:tab w:val="left" w:pos="5400"/>
        </w:tabs>
        <w:spacing w:after="0" w:line="240" w:lineRule="auto"/>
        <w:jc w:val="center"/>
        <w:outlineLvl w:val="4"/>
        <w:rPr>
          <w:rFonts w:ascii="Times New Roman" w:eastAsia="Calibri" w:hAnsi="Times New Roman" w:cs="Times New Roman"/>
          <w:b/>
          <w:bCs/>
          <w:iCs/>
          <w:sz w:val="24"/>
          <w:szCs w:val="24"/>
        </w:rPr>
      </w:pPr>
      <w:r w:rsidRPr="00E45912">
        <w:rPr>
          <w:rFonts w:ascii="Times New Roman" w:eastAsia="Calibri" w:hAnsi="Times New Roman" w:cs="Times New Roman"/>
          <w:i/>
          <w:sz w:val="24"/>
          <w:szCs w:val="24"/>
          <w:lang w:eastAsia="ru-RU"/>
        </w:rPr>
        <w:br w:type="page"/>
      </w:r>
      <w:r w:rsidRPr="00E45912">
        <w:rPr>
          <w:rFonts w:ascii="Times New Roman" w:eastAsia="Calibri" w:hAnsi="Times New Roman" w:cs="Times New Roman"/>
          <w:b/>
          <w:bCs/>
          <w:iCs/>
          <w:sz w:val="24"/>
          <w:szCs w:val="24"/>
          <w:lang w:eastAsia="ru-RU"/>
        </w:rPr>
        <w:lastRenderedPageBreak/>
        <w:t>2. Материалы по обоснованию расчетных показателей, содержащихся в основной части местных нормативов градостроительного проектирования Шакуловского сельского поселения Канашского района   Чувашской Республики</w:t>
      </w:r>
    </w:p>
    <w:p w:rsidR="00E45912" w:rsidRPr="00E45912" w:rsidRDefault="00E45912" w:rsidP="00E45912">
      <w:pPr>
        <w:ind w:firstLine="851"/>
        <w:jc w:val="center"/>
        <w:rPr>
          <w:rFonts w:ascii="Times New Roman" w:eastAsia="Calibri" w:hAnsi="Times New Roman" w:cs="Times New Roman"/>
          <w:sz w:val="24"/>
          <w:szCs w:val="24"/>
        </w:rPr>
      </w:pPr>
    </w:p>
    <w:p w:rsidR="00E45912" w:rsidRPr="00E45912" w:rsidRDefault="00E45912" w:rsidP="00E45912">
      <w:pPr>
        <w:widowControl w:val="0"/>
        <w:autoSpaceDE w:val="0"/>
        <w:autoSpaceDN w:val="0"/>
        <w:adjustRightInd w:val="0"/>
        <w:spacing w:line="244" w:lineRule="auto"/>
        <w:ind w:firstLine="720"/>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Обоснование предельных значений расчетных показателей мини</w:t>
      </w:r>
      <w:r w:rsidRPr="00E45912">
        <w:rPr>
          <w:rFonts w:ascii="Times New Roman" w:eastAsia="Calibri" w:hAnsi="Times New Roman" w:cs="Times New Roman"/>
          <w:b/>
          <w:sz w:val="24"/>
          <w:szCs w:val="24"/>
        </w:rPr>
        <w:softHyphen/>
        <w:t>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E45912">
        <w:rPr>
          <w:rFonts w:ascii="Times New Roman" w:eastAsia="Calibri" w:hAnsi="Times New Roman" w:cs="Times New Roman"/>
          <w:b/>
          <w:sz w:val="24"/>
          <w:szCs w:val="24"/>
        </w:rPr>
        <w:softHyphen/>
        <w:t>тов для населения Шакуловского сельского поселения Канашского района  Чувашской Республики</w:t>
      </w:r>
    </w:p>
    <w:p w:rsidR="00E45912" w:rsidRPr="00E45912" w:rsidRDefault="00E45912" w:rsidP="00E45912">
      <w:pPr>
        <w:widowControl w:val="0"/>
        <w:autoSpaceDE w:val="0"/>
        <w:autoSpaceDN w:val="0"/>
        <w:adjustRightInd w:val="0"/>
        <w:spacing w:line="244" w:lineRule="auto"/>
        <w:jc w:val="both"/>
        <w:rPr>
          <w:rFonts w:ascii="Times New Roman" w:eastAsia="Calibri" w:hAnsi="Times New Roman" w:cs="Times New Roman"/>
          <w:b/>
          <w:sz w:val="24"/>
          <w:szCs w:val="24"/>
        </w:rPr>
      </w:pPr>
    </w:p>
    <w:p w:rsidR="00E45912" w:rsidRPr="00E45912" w:rsidRDefault="00E45912" w:rsidP="00E45912">
      <w:pPr>
        <w:widowControl w:val="0"/>
        <w:autoSpaceDE w:val="0"/>
        <w:autoSpaceDN w:val="0"/>
        <w:adjustRightInd w:val="0"/>
        <w:spacing w:line="244" w:lineRule="auto"/>
        <w:ind w:firstLine="720"/>
        <w:jc w:val="both"/>
        <w:rPr>
          <w:rFonts w:ascii="Times New Roman" w:eastAsia="Calibri" w:hAnsi="Times New Roman" w:cs="Times New Roman"/>
          <w:bCs/>
          <w:sz w:val="24"/>
          <w:szCs w:val="24"/>
        </w:rPr>
      </w:pPr>
      <w:proofErr w:type="gramStart"/>
      <w:r w:rsidRPr="00E45912">
        <w:rPr>
          <w:rFonts w:ascii="Times New Roman" w:eastAsia="Calibri" w:hAnsi="Times New Roman" w:cs="Times New Roman"/>
          <w:bCs/>
          <w:sz w:val="24"/>
          <w:szCs w:val="24"/>
        </w:rPr>
        <w:t>Обоснование предельных значений расчетных показателей мини</w:t>
      </w:r>
      <w:r w:rsidRPr="00E45912">
        <w:rPr>
          <w:rFonts w:ascii="Times New Roman" w:eastAsia="Calibri" w:hAnsi="Times New Roman" w:cs="Times New Roman"/>
          <w:bCs/>
          <w:sz w:val="24"/>
          <w:szCs w:val="24"/>
        </w:rPr>
        <w:softHyphen/>
        <w:t>мально допустимого уровня обеспеченности населения Шакуловского сельского поселения Канашского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E45912">
        <w:rPr>
          <w:rFonts w:ascii="Times New Roman" w:eastAsia="Calibri" w:hAnsi="Times New Roman" w:cs="Times New Roman"/>
          <w:bCs/>
          <w:sz w:val="24"/>
          <w:szCs w:val="24"/>
        </w:rPr>
        <w:softHyphen/>
        <w:t>тов для населения Шакуловского сельского поселения  Канашского района Чувашской Республики, содержащихся в основной части настоящих местных нормативов, представлено в табл. 2.1.</w:t>
      </w:r>
      <w:proofErr w:type="gramEnd"/>
    </w:p>
    <w:p w:rsidR="00E45912" w:rsidRPr="00E45912" w:rsidRDefault="00E45912" w:rsidP="00E45912">
      <w:pPr>
        <w:widowControl w:val="0"/>
        <w:autoSpaceDE w:val="0"/>
        <w:autoSpaceDN w:val="0"/>
        <w:adjustRightInd w:val="0"/>
        <w:spacing w:line="244" w:lineRule="auto"/>
        <w:ind w:firstLine="851"/>
        <w:jc w:val="right"/>
        <w:rPr>
          <w:rFonts w:ascii="Times New Roman" w:eastAsia="Calibri" w:hAnsi="Times New Roman" w:cs="Times New Roman"/>
          <w:bCs/>
          <w:sz w:val="24"/>
          <w:szCs w:val="24"/>
        </w:rPr>
      </w:pPr>
    </w:p>
    <w:p w:rsidR="00E45912" w:rsidRPr="00E45912" w:rsidRDefault="00E45912" w:rsidP="00E45912">
      <w:pPr>
        <w:widowControl w:val="0"/>
        <w:autoSpaceDE w:val="0"/>
        <w:autoSpaceDN w:val="0"/>
        <w:adjustRightInd w:val="0"/>
        <w:spacing w:line="244" w:lineRule="auto"/>
        <w:ind w:firstLine="851"/>
        <w:jc w:val="right"/>
        <w:rPr>
          <w:rFonts w:ascii="Times New Roman" w:eastAsia="Calibri" w:hAnsi="Times New Roman" w:cs="Times New Roman"/>
          <w:bCs/>
          <w:sz w:val="24"/>
          <w:szCs w:val="24"/>
        </w:rPr>
      </w:pPr>
      <w:r w:rsidRPr="00E45912">
        <w:rPr>
          <w:rFonts w:ascii="Times New Roman" w:eastAsia="Calibri" w:hAnsi="Times New Roman" w:cs="Times New Roman"/>
          <w:bCs/>
          <w:sz w:val="24"/>
          <w:szCs w:val="24"/>
        </w:rPr>
        <w:t>Таблица 2.1</w:t>
      </w:r>
    </w:p>
    <w:p w:rsidR="00E45912" w:rsidRPr="00E45912" w:rsidRDefault="00E45912" w:rsidP="00E45912">
      <w:pPr>
        <w:widowControl w:val="0"/>
        <w:autoSpaceDE w:val="0"/>
        <w:autoSpaceDN w:val="0"/>
        <w:adjustRightInd w:val="0"/>
        <w:ind w:firstLine="851"/>
        <w:jc w:val="both"/>
        <w:rPr>
          <w:rFonts w:ascii="Times New Roman" w:eastAsia="Calibri" w:hAnsi="Times New Roman" w:cs="Times New Roman"/>
          <w:bCs/>
          <w:sz w:val="24"/>
          <w:szCs w:val="24"/>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594"/>
        <w:gridCol w:w="2243"/>
        <w:gridCol w:w="2142"/>
        <w:gridCol w:w="4592"/>
      </w:tblGrid>
      <w:tr w:rsidR="00E45912" w:rsidRPr="00E45912" w:rsidTr="00E45912">
        <w:tc>
          <w:tcPr>
            <w:tcW w:w="310" w:type="pct"/>
            <w:tcBorders>
              <w:top w:val="single" w:sz="4" w:space="0" w:color="auto"/>
              <w:left w:val="nil"/>
              <w:bottom w:val="nil"/>
              <w:right w:val="single" w:sz="4" w:space="0" w:color="auto"/>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 </w:t>
            </w:r>
          </w:p>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proofErr w:type="spellStart"/>
            <w:r w:rsidRPr="00E45912">
              <w:rPr>
                <w:rFonts w:ascii="Times New Roman" w:eastAsia="Calibri" w:hAnsi="Times New Roman" w:cs="Times New Roman"/>
                <w:sz w:val="24"/>
                <w:szCs w:val="24"/>
              </w:rPr>
              <w:t>пп</w:t>
            </w:r>
            <w:proofErr w:type="spellEnd"/>
          </w:p>
        </w:tc>
        <w:tc>
          <w:tcPr>
            <w:tcW w:w="1172" w:type="pct"/>
            <w:tcBorders>
              <w:top w:val="single" w:sz="4" w:space="0" w:color="auto"/>
              <w:left w:val="single" w:sz="4" w:space="0" w:color="auto"/>
              <w:bottom w:val="nil"/>
              <w:right w:val="single" w:sz="4" w:space="0" w:color="auto"/>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Наименование </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объекта местного значения</w:t>
            </w:r>
          </w:p>
        </w:tc>
        <w:tc>
          <w:tcPr>
            <w:tcW w:w="1119" w:type="pct"/>
            <w:tcBorders>
              <w:top w:val="single" w:sz="4" w:space="0" w:color="auto"/>
              <w:left w:val="single" w:sz="4" w:space="0" w:color="auto"/>
              <w:bottom w:val="nil"/>
              <w:right w:val="single" w:sz="4" w:space="0" w:color="auto"/>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Предельные значения </w:t>
            </w:r>
            <w:proofErr w:type="gramStart"/>
            <w:r w:rsidRPr="00E45912">
              <w:rPr>
                <w:rFonts w:ascii="Times New Roman" w:eastAsia="Calibri" w:hAnsi="Times New Roman" w:cs="Times New Roman"/>
                <w:sz w:val="24"/>
                <w:szCs w:val="24"/>
              </w:rPr>
              <w:t>расчетных</w:t>
            </w:r>
            <w:proofErr w:type="gramEnd"/>
            <w:r w:rsidRPr="00E45912">
              <w:rPr>
                <w:rFonts w:ascii="Times New Roman" w:eastAsia="Calibri" w:hAnsi="Times New Roman" w:cs="Times New Roman"/>
                <w:sz w:val="24"/>
                <w:szCs w:val="24"/>
              </w:rPr>
              <w:t xml:space="preserve"> </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показателей</w:t>
            </w:r>
          </w:p>
        </w:tc>
        <w:tc>
          <w:tcPr>
            <w:tcW w:w="2399" w:type="pct"/>
            <w:tcBorders>
              <w:top w:val="single" w:sz="4" w:space="0" w:color="auto"/>
              <w:left w:val="single" w:sz="4" w:space="0" w:color="auto"/>
              <w:bottom w:val="nil"/>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Обоснование предельных значений </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расчетных показателей</w:t>
            </w:r>
          </w:p>
        </w:tc>
      </w:tr>
    </w:tbl>
    <w:p w:rsidR="00E45912" w:rsidRPr="00E45912" w:rsidRDefault="00E45912" w:rsidP="00E45912">
      <w:pPr>
        <w:widowControl w:val="0"/>
        <w:suppressAutoHyphens/>
        <w:jc w:val="both"/>
        <w:rPr>
          <w:rFonts w:ascii="Times New Roman" w:eastAsia="Calibri" w:hAnsi="Times New Roman" w:cs="Times New Roman"/>
          <w:sz w:val="24"/>
          <w:szCs w:val="24"/>
        </w:rPr>
      </w:pPr>
    </w:p>
    <w:tbl>
      <w:tblPr>
        <w:tblW w:w="5000" w:type="pct"/>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ook w:val="00A0" w:firstRow="1" w:lastRow="0" w:firstColumn="1" w:lastColumn="0" w:noHBand="0" w:noVBand="0"/>
      </w:tblPr>
      <w:tblGrid>
        <w:gridCol w:w="493"/>
        <w:gridCol w:w="2543"/>
        <w:gridCol w:w="2044"/>
        <w:gridCol w:w="4491"/>
      </w:tblGrid>
      <w:tr w:rsidR="00E45912" w:rsidRPr="00E45912" w:rsidTr="00E45912">
        <w:trPr>
          <w:tblHeader/>
        </w:trPr>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1.</w:t>
            </w:r>
          </w:p>
        </w:tc>
        <w:tc>
          <w:tcPr>
            <w:tcW w:w="4721" w:type="pct"/>
            <w:gridSpan w:val="3"/>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Объекты местного значения в области электро-, тепл</w:t>
            </w:r>
            <w:proofErr w:type="gramStart"/>
            <w:r w:rsidRPr="00E45912">
              <w:rPr>
                <w:rFonts w:ascii="Times New Roman" w:eastAsia="Calibri" w:hAnsi="Times New Roman" w:cs="Times New Roman"/>
                <w:b/>
                <w:sz w:val="24"/>
                <w:szCs w:val="24"/>
              </w:rPr>
              <w:t>о-</w:t>
            </w:r>
            <w:proofErr w:type="gramEnd"/>
            <w:r w:rsidRPr="00E45912">
              <w:rPr>
                <w:rFonts w:ascii="Times New Roman" w:eastAsia="Calibri" w:hAnsi="Times New Roman" w:cs="Times New Roman"/>
                <w:b/>
                <w:sz w:val="24"/>
                <w:szCs w:val="24"/>
              </w:rPr>
              <w:t>, газо-, водоснабжения и водоотведения</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1.1.</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Объекты местного значения в области электроснабжения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Установлены в соответствии с нормативами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определенными методом аналогов (приложение № 1), утвержденными постановлением Кабинета Министров Чувашской </w:t>
            </w:r>
            <w:r w:rsidRPr="00E45912">
              <w:rPr>
                <w:rFonts w:ascii="Times New Roman" w:eastAsia="Calibri" w:hAnsi="Times New Roman" w:cs="Times New Roman"/>
                <w:sz w:val="24"/>
                <w:szCs w:val="24"/>
              </w:rPr>
              <w:lastRenderedPageBreak/>
              <w:t>Республики от 31 мая 2017 г. № 215</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1.2.</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Объекты местного значения в области газоснабжения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Установлены в соответствии с нормативами потребления газа населением Чувашской Республики, используемого для приготовления пищи и нагрева воды с использованием газовых приборов, при отсутствии приборов учета газа (приложение № 1), утвержденными постановлением Кабинета Министров Чувашской Республики от 15 сентября </w:t>
            </w:r>
            <w:r w:rsidRPr="00E45912">
              <w:rPr>
                <w:rFonts w:ascii="Times New Roman" w:eastAsia="Calibri" w:hAnsi="Times New Roman" w:cs="Times New Roman"/>
                <w:sz w:val="24"/>
                <w:szCs w:val="24"/>
              </w:rPr>
              <w:br/>
              <w:t>2006 г. № 228</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1.3.</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Объекты местного значения в области теплоснабжения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Установлены в соответствии с требованиями СП 50.13330.2012</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line="232" w:lineRule="auto"/>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1.4.</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Объекты местного значения в области водоснабжения и водоотведения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Установлены в соответствии с нормативами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 определенными расчетным методом (приложение № 1), утвержденными постановлением Кабинета Министров Чувашской Республики от 4 сентября 2012 г. № 370</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2.</w:t>
            </w:r>
          </w:p>
        </w:tc>
        <w:tc>
          <w:tcPr>
            <w:tcW w:w="4721" w:type="pct"/>
            <w:gridSpan w:val="3"/>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Объекты местного значения в области транспорта</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2.1.</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Места </w:t>
            </w:r>
            <w:proofErr w:type="gramStart"/>
            <w:r w:rsidRPr="00E45912">
              <w:rPr>
                <w:rFonts w:ascii="Times New Roman" w:eastAsia="Calibri" w:hAnsi="Times New Roman" w:cs="Times New Roman"/>
                <w:sz w:val="24"/>
                <w:szCs w:val="24"/>
              </w:rPr>
              <w:t>хранения личного автотранспорта населения сельских поселений Чувашской Республики</w:t>
            </w:r>
            <w:proofErr w:type="gramEnd"/>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Предельные значения расчетных показателей </w:t>
            </w:r>
            <w:proofErr w:type="gramStart"/>
            <w:r w:rsidRPr="00E45912">
              <w:rPr>
                <w:rFonts w:ascii="Times New Roman" w:eastAsia="Calibri" w:hAnsi="Times New Roman" w:cs="Times New Roman"/>
                <w:sz w:val="24"/>
                <w:szCs w:val="24"/>
              </w:rPr>
              <w:t>в отношении стоянок автомобилей для многоквартирных жилых домов по уровню комфорта установлены в соответствии с требованиями</w:t>
            </w:r>
            <w:proofErr w:type="gramEnd"/>
            <w:r w:rsidRPr="00E45912">
              <w:rPr>
                <w:rFonts w:ascii="Times New Roman" w:eastAsia="Calibri" w:hAnsi="Times New Roman" w:cs="Times New Roman"/>
                <w:sz w:val="24"/>
                <w:szCs w:val="24"/>
              </w:rPr>
              <w:t xml:space="preserve"> СП 42.13330.2016.</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b/>
                <w:sz w:val="24"/>
                <w:szCs w:val="24"/>
              </w:rPr>
              <w:t xml:space="preserve">Обоснование: </w:t>
            </w:r>
            <w:r w:rsidRPr="00E45912">
              <w:rPr>
                <w:rFonts w:ascii="Times New Roman" w:eastAsia="Calibri" w:hAnsi="Times New Roman" w:cs="Times New Roman"/>
                <w:sz w:val="24"/>
                <w:szCs w:val="24"/>
              </w:rPr>
              <w:t xml:space="preserve">по данным аналитического агентства – общества с ограниченной ответственностью </w:t>
            </w:r>
            <w:r w:rsidRPr="00E45912">
              <w:rPr>
                <w:rFonts w:ascii="Times New Roman" w:eastAsia="Calibri" w:hAnsi="Times New Roman" w:cs="Times New Roman"/>
                <w:sz w:val="24"/>
                <w:szCs w:val="24"/>
              </w:rPr>
              <w:lastRenderedPageBreak/>
              <w:t>«Автомобильная статистика», уровень автомобилизации в Чувашской Республике на 1 января 2017 г. составляет 212 автомобилей на 1000 человек.</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 2030 году ожидаемое количество автомобилей на 1000 человек составит 260.</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Предельное значение расчетного показателя минимально допустимого уровня обеспеченности стоянками для временного хранения автомобилей на 1000 человек: </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260 </w:t>
            </w:r>
            <w:r w:rsidRPr="00E45912">
              <w:rPr>
                <w:rFonts w:ascii="Times New Roman" w:eastAsia="Calibri" w:hAnsi="Times New Roman" w:cs="Times New Roman"/>
                <w:b/>
                <w:bCs/>
                <w:color w:val="000000"/>
                <w:sz w:val="24"/>
                <w:szCs w:val="24"/>
              </w:rPr>
              <w:t>×</w:t>
            </w:r>
            <w:r w:rsidRPr="00E45912">
              <w:rPr>
                <w:rFonts w:ascii="Times New Roman" w:eastAsia="Calibri" w:hAnsi="Times New Roman" w:cs="Times New Roman"/>
                <w:sz w:val="24"/>
                <w:szCs w:val="24"/>
              </w:rPr>
              <w:t xml:space="preserve"> 0,25 = 65 </w:t>
            </w:r>
            <w:proofErr w:type="spellStart"/>
            <w:r w:rsidRPr="00E45912">
              <w:rPr>
                <w:rFonts w:ascii="Times New Roman" w:eastAsia="Calibri" w:hAnsi="Times New Roman" w:cs="Times New Roman"/>
                <w:sz w:val="24"/>
                <w:szCs w:val="24"/>
              </w:rPr>
              <w:t>машино</w:t>
            </w:r>
            <w:proofErr w:type="spellEnd"/>
            <w:r w:rsidRPr="00E45912">
              <w:rPr>
                <w:rFonts w:ascii="Times New Roman" w:eastAsia="Calibri" w:hAnsi="Times New Roman" w:cs="Times New Roman"/>
                <w:sz w:val="24"/>
                <w:szCs w:val="24"/>
              </w:rPr>
              <w:t>-мест, где:</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0,25 –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 </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Количество парковочных мест у общественных зданий, учреждений, предприятий, торговых центров, вокзалов и т.д. установлено в соответствии с требованиями СП 42.13330. 2016</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jc w:val="both"/>
              <w:rPr>
                <w:rFonts w:ascii="Times New Roman" w:eastAsia="Calibri" w:hAnsi="Times New Roman" w:cs="Times New Roman"/>
                <w:b/>
                <w:bCs/>
                <w:sz w:val="24"/>
                <w:szCs w:val="24"/>
              </w:rPr>
            </w:pPr>
            <w:r w:rsidRPr="00E45912">
              <w:rPr>
                <w:rFonts w:ascii="Times New Roman" w:eastAsia="Calibri" w:hAnsi="Times New Roman" w:cs="Times New Roman"/>
                <w:sz w:val="24"/>
                <w:szCs w:val="24"/>
              </w:rPr>
              <w:t xml:space="preserve">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w:t>
            </w:r>
            <w:r w:rsidRPr="00E45912">
              <w:rPr>
                <w:rFonts w:ascii="Times New Roman" w:eastAsia="Calibri" w:hAnsi="Times New Roman" w:cs="Times New Roman"/>
                <w:bCs/>
                <w:sz w:val="24"/>
                <w:szCs w:val="24"/>
              </w:rPr>
              <w:t>СП 42.13330.2016</w:t>
            </w:r>
            <w:r w:rsidRPr="00E45912">
              <w:rPr>
                <w:rFonts w:ascii="Times New Roman" w:eastAsia="Calibri" w:hAnsi="Times New Roman" w:cs="Times New Roman"/>
                <w:sz w:val="24"/>
                <w:szCs w:val="24"/>
              </w:rPr>
              <w:t>.</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w:t>
            </w:r>
            <w:r w:rsidRPr="00E45912">
              <w:rPr>
                <w:rFonts w:ascii="Times New Roman" w:eastAsia="Calibri" w:hAnsi="Times New Roman" w:cs="Times New Roman"/>
                <w:sz w:val="24"/>
                <w:szCs w:val="24"/>
              </w:rPr>
              <w:lastRenderedPageBreak/>
              <w:t xml:space="preserve">требованиями </w:t>
            </w:r>
            <w:r w:rsidRPr="00E45912">
              <w:rPr>
                <w:rFonts w:ascii="Times New Roman" w:eastAsia="Calibri" w:hAnsi="Times New Roman" w:cs="Times New Roman"/>
                <w:bCs/>
                <w:sz w:val="24"/>
                <w:szCs w:val="24"/>
              </w:rPr>
              <w:t>СП 42.13330.2016</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2.2.</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Автозаправочные станции, станции технического обслуживания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bCs/>
                <w:sz w:val="24"/>
                <w:szCs w:val="24"/>
              </w:rPr>
            </w:pPr>
            <w:r w:rsidRPr="00E45912">
              <w:rPr>
                <w:rFonts w:ascii="Times New Roman" w:eastAsia="Calibri" w:hAnsi="Times New Roman" w:cs="Times New Roman"/>
                <w:sz w:val="24"/>
                <w:szCs w:val="24"/>
              </w:rPr>
              <w:t>Установлены</w:t>
            </w:r>
            <w:r w:rsidRPr="00E45912">
              <w:rPr>
                <w:rFonts w:ascii="Times New Roman" w:eastAsia="Calibri" w:hAnsi="Times New Roman" w:cs="Times New Roman"/>
                <w:bCs/>
                <w:sz w:val="24"/>
                <w:szCs w:val="24"/>
              </w:rPr>
              <w:t xml:space="preserve"> в соответствии с требованиями СП 42.13330.2016</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2.3.</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Объекты местного значения, предназначенные для предоставления транспортных услуг населению и организации транспортного обслуживания населения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Расчетные показатели минимально допустимого уровня обеспеченности:</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1) остановочными пунктами транспорта на межмуниципальных маршрутах регулярных перевозок, остановками общественного транспорта в административных центрах сельских поселений установлены с учетом пространственно-территориальных особенностей организации инфраструктуры Чувашской Республики;</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2) остановками общественного транспорта установлены в соответствии с требованиями </w:t>
            </w:r>
            <w:r w:rsidRPr="00E45912">
              <w:rPr>
                <w:rFonts w:ascii="Times New Roman" w:eastAsia="Calibri" w:hAnsi="Times New Roman" w:cs="Times New Roman"/>
                <w:bCs/>
                <w:sz w:val="24"/>
                <w:szCs w:val="24"/>
              </w:rPr>
              <w:t>СП 42.13330.2016</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w:t>
            </w:r>
            <w:r w:rsidRPr="00E45912">
              <w:rPr>
                <w:rFonts w:ascii="Times New Roman" w:eastAsia="Calibri" w:hAnsi="Times New Roman" w:cs="Times New Roman"/>
                <w:bCs/>
                <w:sz w:val="24"/>
                <w:szCs w:val="24"/>
              </w:rPr>
              <w:t>СП 42.13330. 2016.</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транспортно-эксплуатацион</w:t>
            </w:r>
            <w:r w:rsidRPr="00E45912">
              <w:rPr>
                <w:rFonts w:ascii="Times New Roman" w:eastAsia="Calibri" w:hAnsi="Times New Roman" w:cs="Times New Roman"/>
                <w:sz w:val="24"/>
                <w:szCs w:val="24"/>
              </w:rPr>
              <w:softHyphen/>
              <w:t xml:space="preserve">ными предприятиями общественного транспорта установлены с учетом пространственно-территориальных особенностей организации </w:t>
            </w:r>
            <w:r w:rsidRPr="00E45912">
              <w:rPr>
                <w:rFonts w:ascii="Times New Roman" w:eastAsia="Calibri" w:hAnsi="Times New Roman" w:cs="Times New Roman"/>
                <w:sz w:val="24"/>
                <w:szCs w:val="24"/>
              </w:rPr>
              <w:lastRenderedPageBreak/>
              <w:t>инфраструктуры Чувашской Республики</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lastRenderedPageBreak/>
              <w:t>3.</w:t>
            </w:r>
          </w:p>
        </w:tc>
        <w:tc>
          <w:tcPr>
            <w:tcW w:w="4721" w:type="pct"/>
            <w:gridSpan w:val="3"/>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Объекты местного значения в области физической культуры и спорта</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3.1.</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Стадионы, плоскостные спортивные сооружения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Предельные значения расчетных показателей минимально допустимого уровня обеспеченности </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b/>
                <w:sz w:val="24"/>
                <w:szCs w:val="24"/>
              </w:rPr>
              <w:t>Обоснование:</w:t>
            </w:r>
            <w:r w:rsidRPr="00E45912">
              <w:rPr>
                <w:rFonts w:ascii="Times New Roman" w:eastAsia="Calibri" w:hAnsi="Times New Roman" w:cs="Times New Roman"/>
                <w:sz w:val="24"/>
                <w:szCs w:val="24"/>
              </w:rPr>
              <w:t xml:space="preserve"> </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с учетом требований </w:t>
            </w:r>
            <w:r w:rsidRPr="00E45912">
              <w:rPr>
                <w:rFonts w:ascii="Times New Roman" w:eastAsia="Calibri" w:hAnsi="Times New Roman" w:cs="Times New Roman"/>
                <w:sz w:val="24"/>
                <w:szCs w:val="24"/>
              </w:rPr>
              <w:br/>
              <w:t xml:space="preserve">СП 42.13330.2016, приказа </w:t>
            </w:r>
            <w:proofErr w:type="spellStart"/>
            <w:r w:rsidRPr="00E45912">
              <w:rPr>
                <w:rFonts w:ascii="Times New Roman" w:eastAsia="Calibri" w:hAnsi="Times New Roman" w:cs="Times New Roman"/>
                <w:sz w:val="24"/>
                <w:szCs w:val="24"/>
              </w:rPr>
              <w:t>Минспорта</w:t>
            </w:r>
            <w:proofErr w:type="spellEnd"/>
            <w:r w:rsidRPr="00E45912">
              <w:rPr>
                <w:rFonts w:ascii="Times New Roman" w:eastAsia="Calibri" w:hAnsi="Times New Roman" w:cs="Times New Roman"/>
                <w:sz w:val="24"/>
                <w:szCs w:val="24"/>
              </w:rPr>
              <w:t xml:space="preserve"> России от 25 мая 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color w:val="C00000"/>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Установлены с учетом пространственно-территориальных особенностей организации инфраструктуры республики исходя из </w:t>
            </w:r>
            <w:r w:rsidRPr="00E45912">
              <w:rPr>
                <w:rFonts w:ascii="Times New Roman" w:eastAsia="Calibri" w:hAnsi="Times New Roman" w:cs="Times New Roman"/>
                <w:sz w:val="24"/>
                <w:szCs w:val="24"/>
              </w:rPr>
              <w:br/>
              <w:t>текущего состояния и перспектив разви</w:t>
            </w:r>
            <w:r w:rsidRPr="00E45912">
              <w:rPr>
                <w:rFonts w:ascii="Times New Roman" w:eastAsia="Calibri" w:hAnsi="Times New Roman" w:cs="Times New Roman"/>
                <w:sz w:val="24"/>
                <w:szCs w:val="24"/>
              </w:rPr>
              <w:softHyphen/>
              <w:t xml:space="preserve">тия территорий с учетом требований </w:t>
            </w:r>
            <w:r w:rsidRPr="00E45912">
              <w:rPr>
                <w:rFonts w:ascii="Times New Roman" w:eastAsia="Calibri" w:hAnsi="Times New Roman" w:cs="Times New Roman"/>
                <w:sz w:val="24"/>
                <w:szCs w:val="24"/>
              </w:rPr>
              <w:br/>
              <w:t>СП 42.13330.2016</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3.2.</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Помещения для занятий физической культурой и спортом (спортивные залы)</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b/>
                <w:sz w:val="24"/>
                <w:szCs w:val="24"/>
              </w:rPr>
              <w:t>Обоснование</w:t>
            </w:r>
            <w:r w:rsidRPr="00E45912">
              <w:rPr>
                <w:rFonts w:ascii="Times New Roman" w:eastAsia="Calibri" w:hAnsi="Times New Roman" w:cs="Times New Roman"/>
                <w:sz w:val="24"/>
                <w:szCs w:val="24"/>
              </w:rPr>
              <w:t xml:space="preserve">: </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с учетом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территорий с учетом требований </w:t>
            </w:r>
            <w:r w:rsidRPr="00E45912">
              <w:rPr>
                <w:rFonts w:ascii="Times New Roman" w:eastAsia="Calibri" w:hAnsi="Times New Roman" w:cs="Times New Roman"/>
                <w:sz w:val="24"/>
                <w:szCs w:val="24"/>
              </w:rPr>
              <w:br/>
              <w:t>СП 42.13330.2016</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line="232" w:lineRule="auto"/>
              <w:ind w:left="-57" w:right="-57"/>
              <w:contextualSpacing/>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4.</w:t>
            </w:r>
          </w:p>
        </w:tc>
        <w:tc>
          <w:tcPr>
            <w:tcW w:w="4721" w:type="pct"/>
            <w:gridSpan w:val="3"/>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32"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Объекты местного значения в области образования</w:t>
            </w:r>
          </w:p>
        </w:tc>
      </w:tr>
      <w:tr w:rsidR="00E45912" w:rsidRPr="00E45912" w:rsidTr="00E45912">
        <w:trPr>
          <w:trHeight w:val="4216"/>
        </w:trPr>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4.1.</w:t>
            </w:r>
          </w:p>
        </w:tc>
        <w:tc>
          <w:tcPr>
            <w:tcW w:w="1265" w:type="pct"/>
            <w:vMerge w:val="restart"/>
            <w:tcBorders>
              <w:top w:val="single" w:sz="4" w:space="0" w:color="404040"/>
              <w:left w:val="single" w:sz="4" w:space="0" w:color="404040"/>
              <w:bottom w:val="single" w:sz="4" w:space="0" w:color="404040"/>
              <w:right w:val="single" w:sz="4" w:space="0" w:color="404040"/>
            </w:tcBorders>
          </w:tcPr>
          <w:p w:rsidR="00E45912" w:rsidRPr="00E45912" w:rsidRDefault="00E45912" w:rsidP="00E45912">
            <w:pPr>
              <w:tabs>
                <w:tab w:val="left" w:pos="6780"/>
              </w:tabs>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Дошкольные образовательные организации</w:t>
            </w:r>
          </w:p>
          <w:p w:rsidR="00E45912" w:rsidRPr="00E45912" w:rsidRDefault="00E45912" w:rsidP="00E45912">
            <w:pPr>
              <w:tabs>
                <w:tab w:val="left" w:pos="6780"/>
              </w:tabs>
              <w:jc w:val="both"/>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Предельные значения расчетных показателей минимально допустимого уровня обеспеченности </w:t>
            </w:r>
          </w:p>
        </w:tc>
        <w:tc>
          <w:tcPr>
            <w:tcW w:w="2367" w:type="pct"/>
            <w:tcBorders>
              <w:top w:val="single" w:sz="4" w:space="0" w:color="404040"/>
              <w:left w:val="single" w:sz="4" w:space="0" w:color="404040"/>
              <w:bottom w:val="single" w:sz="4" w:space="0" w:color="404040"/>
              <w:right w:val="nil"/>
            </w:tcBorders>
          </w:tcPr>
          <w:p w:rsidR="00E45912" w:rsidRPr="00E45912" w:rsidRDefault="00E45912" w:rsidP="00E45912">
            <w:pPr>
              <w:widowControl w:val="0"/>
              <w:autoSpaceDE w:val="0"/>
              <w:autoSpaceDN w:val="0"/>
              <w:adjustRightInd w:val="0"/>
              <w:jc w:val="both"/>
              <w:rPr>
                <w:rFonts w:ascii="Times New Roman" w:eastAsia="Calibri" w:hAnsi="Times New Roman" w:cs="Times New Roman"/>
                <w:bCs/>
                <w:sz w:val="24"/>
                <w:szCs w:val="24"/>
              </w:rPr>
            </w:pPr>
            <w:proofErr w:type="gramStart"/>
            <w:r w:rsidRPr="00E45912">
              <w:rPr>
                <w:rFonts w:ascii="Times New Roman" w:eastAsia="Calibri" w:hAnsi="Times New Roman" w:cs="Times New Roman"/>
                <w:sz w:val="24"/>
                <w:szCs w:val="24"/>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w:t>
            </w:r>
            <w:proofErr w:type="gramEnd"/>
            <w:r w:rsidRPr="00E45912">
              <w:rPr>
                <w:rFonts w:ascii="Times New Roman" w:eastAsia="Calibri" w:hAnsi="Times New Roman" w:cs="Times New Roman"/>
                <w:sz w:val="24"/>
                <w:szCs w:val="24"/>
              </w:rPr>
              <w:t xml:space="preserve"> образования и науки Российской Федерации А.А. Климовым (</w:t>
            </w:r>
            <w:r w:rsidRPr="00E45912">
              <w:rPr>
                <w:rFonts w:ascii="Times New Roman" w:eastAsia="Calibri" w:hAnsi="Times New Roman" w:cs="Times New Roman"/>
                <w:bCs/>
                <w:sz w:val="24"/>
                <w:szCs w:val="24"/>
              </w:rPr>
              <w:t xml:space="preserve">письмо Министерства образования и науки Российской Федерации от 4 мая 2016 г. </w:t>
            </w:r>
            <w:r w:rsidRPr="00E45912">
              <w:rPr>
                <w:rFonts w:ascii="Times New Roman" w:eastAsia="Calibri" w:hAnsi="Times New Roman" w:cs="Times New Roman"/>
                <w:bCs/>
                <w:sz w:val="24"/>
                <w:szCs w:val="24"/>
              </w:rPr>
              <w:br/>
              <w:t>№ АК-950/02).</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b/>
                <w:sz w:val="24"/>
                <w:szCs w:val="24"/>
              </w:rPr>
              <w:t xml:space="preserve">Обоснование: </w:t>
            </w:r>
          </w:p>
          <w:p w:rsidR="00E45912" w:rsidRPr="00E45912" w:rsidRDefault="00E45912" w:rsidP="00E45912">
            <w:pPr>
              <w:widowControl w:val="0"/>
              <w:autoSpaceDE w:val="0"/>
              <w:autoSpaceDN w:val="0"/>
              <w:adjustRightInd w:val="0"/>
              <w:spacing w:line="244"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Уровень обеспеченности дошкольными образовательными организациями:</w:t>
            </w:r>
          </w:p>
          <w:p w:rsidR="00E45912" w:rsidRPr="00E45912" w:rsidRDefault="00E45912" w:rsidP="00E45912">
            <w:pPr>
              <w:widowControl w:val="0"/>
              <w:autoSpaceDE w:val="0"/>
              <w:autoSpaceDN w:val="0"/>
              <w:adjustRightInd w:val="0"/>
              <w:spacing w:line="244"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в сельской местности:</w:t>
            </w:r>
          </w:p>
          <w:p w:rsidR="00E45912" w:rsidRPr="00E45912" w:rsidRDefault="00E45912" w:rsidP="00E45912">
            <w:pPr>
              <w:widowControl w:val="0"/>
              <w:autoSpaceDE w:val="0"/>
              <w:autoSpaceDN w:val="0"/>
              <w:adjustRightInd w:val="0"/>
              <w:jc w:val="both"/>
              <w:rPr>
                <w:rFonts w:ascii="Times New Roman" w:eastAsia="Calibri" w:hAnsi="Times New Roman" w:cs="Times New Roman"/>
                <w:b/>
                <w:sz w:val="24"/>
                <w:szCs w:val="24"/>
              </w:rPr>
            </w:pPr>
            <w:proofErr w:type="gramStart"/>
            <w:r w:rsidRPr="00E45912">
              <w:rPr>
                <w:rFonts w:ascii="Times New Roman" w:eastAsia="Calibri" w:hAnsi="Times New Roman" w:cs="Times New Roman"/>
                <w:sz w:val="24"/>
                <w:szCs w:val="24"/>
              </w:rPr>
              <w:t xml:space="preserve">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w:t>
            </w:r>
            <w:r w:rsidRPr="00E45912">
              <w:rPr>
                <w:rFonts w:ascii="Times New Roman" w:eastAsia="Calibri" w:hAnsi="Times New Roman" w:cs="Times New Roman"/>
                <w:sz w:val="24"/>
                <w:szCs w:val="24"/>
              </w:rPr>
              <w:lastRenderedPageBreak/>
              <w:t>населения, транспортной инфраструктуры и</w:t>
            </w:r>
            <w:proofErr w:type="gramEnd"/>
            <w:r w:rsidRPr="00E45912">
              <w:rPr>
                <w:rFonts w:ascii="Times New Roman" w:eastAsia="Calibri" w:hAnsi="Times New Roman" w:cs="Times New Roman"/>
                <w:sz w:val="24"/>
                <w:szCs w:val="24"/>
              </w:rPr>
              <w:t xml:space="preserve"> других фак</w:t>
            </w:r>
            <w:r w:rsidRPr="00E45912">
              <w:rPr>
                <w:rFonts w:ascii="Times New Roman" w:eastAsia="Calibri" w:hAnsi="Times New Roman" w:cs="Times New Roman"/>
                <w:sz w:val="24"/>
                <w:szCs w:val="24"/>
              </w:rPr>
              <w:softHyphen/>
              <w:t>торов, влияющих на доступность и обеспе</w:t>
            </w:r>
            <w:r w:rsidRPr="00E45912">
              <w:rPr>
                <w:rFonts w:ascii="Times New Roman" w:eastAsia="Calibri" w:hAnsi="Times New Roman" w:cs="Times New Roman"/>
                <w:sz w:val="24"/>
                <w:szCs w:val="24"/>
              </w:rPr>
              <w:softHyphen/>
              <w:t>ченность населения услугами сферы образо</w:t>
            </w:r>
            <w:r w:rsidRPr="00E45912">
              <w:rPr>
                <w:rFonts w:ascii="Times New Roman" w:eastAsia="Calibri" w:hAnsi="Times New Roman" w:cs="Times New Roman"/>
                <w:sz w:val="24"/>
                <w:szCs w:val="24"/>
              </w:rPr>
              <w:softHyphen/>
              <w:t>вания, утвержденными заместителем Министра образования и науки Российской Федерации А.А. Климовым (</w:t>
            </w:r>
            <w:r w:rsidRPr="00E45912">
              <w:rPr>
                <w:rFonts w:ascii="Times New Roman" w:eastAsia="Calibri" w:hAnsi="Times New Roman" w:cs="Times New Roman"/>
                <w:bCs/>
                <w:sz w:val="24"/>
                <w:szCs w:val="24"/>
              </w:rPr>
              <w:t>письмо Министерства обра</w:t>
            </w:r>
            <w:r w:rsidRPr="00E45912">
              <w:rPr>
                <w:rFonts w:ascii="Times New Roman" w:eastAsia="Calibri" w:hAnsi="Times New Roman" w:cs="Times New Roman"/>
                <w:bCs/>
                <w:sz w:val="24"/>
                <w:szCs w:val="24"/>
              </w:rPr>
              <w:softHyphen/>
              <w:t>зования и науки Российской Федерации от 4 мая 2016 г. № АК-950/02),</w:t>
            </w:r>
            <w:r w:rsidRPr="00E45912">
              <w:rPr>
                <w:rFonts w:ascii="Times New Roman" w:eastAsia="Calibri" w:hAnsi="Times New Roman" w:cs="Times New Roman"/>
                <w:b/>
                <w:sz w:val="24"/>
                <w:szCs w:val="24"/>
              </w:rPr>
              <w:t xml:space="preserve"> 45 мест на 100 человек в возрасте от 0 до 7 лет;</w:t>
            </w:r>
          </w:p>
          <w:p w:rsidR="00E45912" w:rsidRPr="00E45912" w:rsidRDefault="00E45912" w:rsidP="00E45912">
            <w:pPr>
              <w:widowControl w:val="0"/>
              <w:autoSpaceDE w:val="0"/>
              <w:autoSpaceDN w:val="0"/>
              <w:adjustRightInd w:val="0"/>
              <w:spacing w:line="232" w:lineRule="auto"/>
              <w:jc w:val="both"/>
              <w:rPr>
                <w:rFonts w:ascii="Times New Roman" w:eastAsia="Calibri" w:hAnsi="Times New Roman" w:cs="Times New Roman"/>
                <w:b/>
                <w:sz w:val="24"/>
                <w:szCs w:val="24"/>
                <w:highlight w:val="yellow"/>
              </w:rPr>
            </w:pPr>
          </w:p>
        </w:tc>
      </w:tr>
      <w:tr w:rsidR="00E45912" w:rsidRPr="00E45912" w:rsidTr="00E45912">
        <w:trPr>
          <w:trHeight w:val="1880"/>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color w:val="C00000"/>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E45912">
              <w:rPr>
                <w:rFonts w:ascii="Times New Roman" w:eastAsia="Calibri" w:hAnsi="Times New Roman" w:cs="Times New Roman"/>
                <w:sz w:val="24"/>
                <w:szCs w:val="24"/>
              </w:rPr>
              <w:softHyphen/>
              <w:t>торов, влияющих на доступность и обеспе</w:t>
            </w:r>
            <w:r w:rsidRPr="00E45912">
              <w:rPr>
                <w:rFonts w:ascii="Times New Roman" w:eastAsia="Calibri" w:hAnsi="Times New Roman" w:cs="Times New Roman"/>
                <w:sz w:val="24"/>
                <w:szCs w:val="24"/>
              </w:rPr>
              <w:softHyphen/>
              <w:t>ченность населения услугами сферы образо</w:t>
            </w:r>
            <w:r w:rsidRPr="00E45912">
              <w:rPr>
                <w:rFonts w:ascii="Times New Roman" w:eastAsia="Calibri" w:hAnsi="Times New Roman" w:cs="Times New Roman"/>
                <w:sz w:val="24"/>
                <w:szCs w:val="24"/>
              </w:rPr>
              <w:softHyphen/>
              <w:t>вания, утвержденными заместителем</w:t>
            </w:r>
            <w:proofErr w:type="gramEnd"/>
            <w:r w:rsidRPr="00E45912">
              <w:rPr>
                <w:rFonts w:ascii="Times New Roman" w:eastAsia="Calibri" w:hAnsi="Times New Roman" w:cs="Times New Roman"/>
                <w:sz w:val="24"/>
                <w:szCs w:val="24"/>
              </w:rPr>
              <w:t xml:space="preserve"> Министра образования и науки Российской Федерации А.А. Климовым (</w:t>
            </w:r>
            <w:r w:rsidRPr="00E45912">
              <w:rPr>
                <w:rFonts w:ascii="Times New Roman" w:eastAsia="Calibri" w:hAnsi="Times New Roman" w:cs="Times New Roman"/>
                <w:bCs/>
                <w:sz w:val="24"/>
                <w:szCs w:val="24"/>
              </w:rPr>
              <w:t>письмо Министерства обра</w:t>
            </w:r>
            <w:r w:rsidRPr="00E45912">
              <w:rPr>
                <w:rFonts w:ascii="Times New Roman" w:eastAsia="Calibri" w:hAnsi="Times New Roman" w:cs="Times New Roman"/>
                <w:bCs/>
                <w:sz w:val="24"/>
                <w:szCs w:val="24"/>
              </w:rPr>
              <w:softHyphen/>
              <w:t xml:space="preserve">зования и науки Российской Федерации от 4 мая </w:t>
            </w:r>
            <w:r w:rsidRPr="00E45912">
              <w:rPr>
                <w:rFonts w:ascii="Times New Roman" w:eastAsia="Calibri" w:hAnsi="Times New Roman" w:cs="Times New Roman"/>
                <w:bCs/>
                <w:sz w:val="24"/>
                <w:szCs w:val="24"/>
              </w:rPr>
              <w:br/>
              <w:t xml:space="preserve">2016 г. № АК-950/02), требованиями </w:t>
            </w:r>
            <w:r w:rsidRPr="00E45912">
              <w:rPr>
                <w:rFonts w:ascii="Times New Roman" w:eastAsia="Calibri" w:hAnsi="Times New Roman" w:cs="Times New Roman"/>
                <w:bCs/>
                <w:sz w:val="24"/>
                <w:szCs w:val="24"/>
              </w:rPr>
              <w:br/>
              <w:t>СП 42.13330.2016</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4.2.</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Общеобразовательные организации </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Предельные значения расчетных показателей минимально допустимого </w:t>
            </w:r>
            <w:r w:rsidRPr="00E45912">
              <w:rPr>
                <w:rFonts w:ascii="Times New Roman" w:eastAsia="Calibri" w:hAnsi="Times New Roman" w:cs="Times New Roman"/>
                <w:sz w:val="24"/>
                <w:szCs w:val="24"/>
              </w:rPr>
              <w:lastRenderedPageBreak/>
              <w:t>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b/>
                <w:sz w:val="24"/>
                <w:szCs w:val="24"/>
              </w:rPr>
              <w:lastRenderedPageBreak/>
              <w:t xml:space="preserve">Обоснование: </w:t>
            </w:r>
            <w:r w:rsidRPr="00E45912">
              <w:rPr>
                <w:rFonts w:ascii="Times New Roman" w:eastAsia="Calibri" w:hAnsi="Times New Roman" w:cs="Times New Roman"/>
                <w:sz w:val="24"/>
                <w:szCs w:val="24"/>
              </w:rPr>
              <w:t xml:space="preserve">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w:t>
            </w:r>
            <w:r w:rsidRPr="00E45912">
              <w:rPr>
                <w:rFonts w:ascii="Times New Roman" w:eastAsia="Calibri" w:hAnsi="Times New Roman" w:cs="Times New Roman"/>
                <w:sz w:val="24"/>
                <w:szCs w:val="24"/>
              </w:rPr>
              <w:lastRenderedPageBreak/>
              <w:t>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E45912">
              <w:rPr>
                <w:rFonts w:ascii="Times New Roman" w:eastAsia="Calibri" w:hAnsi="Times New Roman" w:cs="Times New Roman"/>
                <w:sz w:val="24"/>
                <w:szCs w:val="24"/>
              </w:rPr>
              <w:softHyphen/>
              <w:t>торов, влияющих на доступность и обеспе</w:t>
            </w:r>
            <w:r w:rsidRPr="00E45912">
              <w:rPr>
                <w:rFonts w:ascii="Times New Roman" w:eastAsia="Calibri" w:hAnsi="Times New Roman" w:cs="Times New Roman"/>
                <w:sz w:val="24"/>
                <w:szCs w:val="24"/>
              </w:rPr>
              <w:softHyphen/>
              <w:t>ченность населения услугами сферы образо</w:t>
            </w:r>
            <w:r w:rsidRPr="00E45912">
              <w:rPr>
                <w:rFonts w:ascii="Times New Roman" w:eastAsia="Calibri" w:hAnsi="Times New Roman" w:cs="Times New Roman"/>
                <w:sz w:val="24"/>
                <w:szCs w:val="24"/>
              </w:rPr>
              <w:softHyphen/>
              <w:t>вания, утвержденных заместителем Министра</w:t>
            </w:r>
            <w:proofErr w:type="gramEnd"/>
            <w:r w:rsidRPr="00E45912">
              <w:rPr>
                <w:rFonts w:ascii="Times New Roman" w:eastAsia="Calibri" w:hAnsi="Times New Roman" w:cs="Times New Roman"/>
                <w:sz w:val="24"/>
                <w:szCs w:val="24"/>
              </w:rPr>
              <w:t xml:space="preserve"> образования и науки Российской Федерации А.А. Климовым (</w:t>
            </w:r>
            <w:r w:rsidRPr="00E45912">
              <w:rPr>
                <w:rFonts w:ascii="Times New Roman" w:eastAsia="Calibri" w:hAnsi="Times New Roman" w:cs="Times New Roman"/>
                <w:bCs/>
                <w:sz w:val="24"/>
                <w:szCs w:val="24"/>
              </w:rPr>
              <w:t>письмо Министерства обра</w:t>
            </w:r>
            <w:r w:rsidRPr="00E45912">
              <w:rPr>
                <w:rFonts w:ascii="Times New Roman" w:eastAsia="Calibri" w:hAnsi="Times New Roman" w:cs="Times New Roman"/>
                <w:bCs/>
                <w:sz w:val="24"/>
                <w:szCs w:val="24"/>
              </w:rPr>
              <w:softHyphen/>
              <w:t xml:space="preserve">зования и науки Российской Федерации от 4 мая 2016 г. № АК-950/02), </w:t>
            </w:r>
            <w:r w:rsidRPr="00E45912">
              <w:rPr>
                <w:rFonts w:ascii="Times New Roman" w:eastAsia="Calibri" w:hAnsi="Times New Roman" w:cs="Times New Roman"/>
                <w:sz w:val="24"/>
                <w:szCs w:val="24"/>
              </w:rPr>
              <w:t>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spacing w:line="244" w:lineRule="auto"/>
              <w:jc w:val="both"/>
              <w:rPr>
                <w:rFonts w:ascii="Times New Roman" w:eastAsia="Calibri" w:hAnsi="Times New Roman" w:cs="Times New Roman"/>
                <w:color w:val="C00000"/>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44" w:lineRule="auto"/>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E45912">
              <w:rPr>
                <w:rFonts w:ascii="Times New Roman" w:eastAsia="Calibri" w:hAnsi="Times New Roman" w:cs="Times New Roman"/>
                <w:sz w:val="24"/>
                <w:szCs w:val="24"/>
              </w:rPr>
              <w:softHyphen/>
              <w:t>торов, влияющих на доступность и обеспе</w:t>
            </w:r>
            <w:r w:rsidRPr="00E45912">
              <w:rPr>
                <w:rFonts w:ascii="Times New Roman" w:eastAsia="Calibri" w:hAnsi="Times New Roman" w:cs="Times New Roman"/>
                <w:sz w:val="24"/>
                <w:szCs w:val="24"/>
              </w:rPr>
              <w:softHyphen/>
              <w:t>ченность населения услугами сферы образо</w:t>
            </w:r>
            <w:r w:rsidRPr="00E45912">
              <w:rPr>
                <w:rFonts w:ascii="Times New Roman" w:eastAsia="Calibri" w:hAnsi="Times New Roman" w:cs="Times New Roman"/>
                <w:sz w:val="24"/>
                <w:szCs w:val="24"/>
              </w:rPr>
              <w:softHyphen/>
              <w:t>вания, утвержденными заместителем</w:t>
            </w:r>
            <w:proofErr w:type="gramEnd"/>
            <w:r w:rsidRPr="00E45912">
              <w:rPr>
                <w:rFonts w:ascii="Times New Roman" w:eastAsia="Calibri" w:hAnsi="Times New Roman" w:cs="Times New Roman"/>
                <w:sz w:val="24"/>
                <w:szCs w:val="24"/>
              </w:rPr>
              <w:t xml:space="preserve"> Министра образования и науки Российской Федерации А.А. Климовым (</w:t>
            </w:r>
            <w:r w:rsidRPr="00E45912">
              <w:rPr>
                <w:rFonts w:ascii="Times New Roman" w:eastAsia="Calibri" w:hAnsi="Times New Roman" w:cs="Times New Roman"/>
                <w:bCs/>
                <w:sz w:val="24"/>
                <w:szCs w:val="24"/>
              </w:rPr>
              <w:t>письмо Министерства обра</w:t>
            </w:r>
            <w:r w:rsidRPr="00E45912">
              <w:rPr>
                <w:rFonts w:ascii="Times New Roman" w:eastAsia="Calibri" w:hAnsi="Times New Roman" w:cs="Times New Roman"/>
                <w:bCs/>
                <w:sz w:val="24"/>
                <w:szCs w:val="24"/>
              </w:rPr>
              <w:softHyphen/>
              <w:t>зования и науки Российской Федерации от 4 мая 2016 г. № АК-950/02), требованиями СП 42.13330.2016</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line="232" w:lineRule="auto"/>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4.3.</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Организации </w:t>
            </w:r>
            <w:r w:rsidRPr="00E45912">
              <w:rPr>
                <w:rFonts w:ascii="Times New Roman" w:eastAsia="Calibri" w:hAnsi="Times New Roman" w:cs="Times New Roman"/>
                <w:sz w:val="24"/>
                <w:szCs w:val="24"/>
              </w:rPr>
              <w:lastRenderedPageBreak/>
              <w:t>дополнительного образования</w:t>
            </w:r>
          </w:p>
        </w:tc>
        <w:tc>
          <w:tcPr>
            <w:tcW w:w="1089"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 xml:space="preserve">Предельные </w:t>
            </w:r>
            <w:r w:rsidRPr="00E45912">
              <w:rPr>
                <w:rFonts w:ascii="Times New Roman" w:eastAsia="Calibri" w:hAnsi="Times New Roman" w:cs="Times New Roman"/>
                <w:sz w:val="24"/>
                <w:szCs w:val="24"/>
              </w:rPr>
              <w:lastRenderedPageBreak/>
              <w:t>значения расчетных показателей минимально допустимого уровня обеспеченности</w:t>
            </w:r>
          </w:p>
        </w:tc>
        <w:tc>
          <w:tcPr>
            <w:tcW w:w="2367" w:type="pct"/>
            <w:vMerge w:val="restar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32" w:lineRule="auto"/>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lastRenderedPageBreak/>
              <w:t xml:space="preserve">Установлены с учетом Методических </w:t>
            </w:r>
            <w:r w:rsidRPr="00E45912">
              <w:rPr>
                <w:rFonts w:ascii="Times New Roman" w:eastAsia="Calibri" w:hAnsi="Times New Roman" w:cs="Times New Roman"/>
                <w:sz w:val="24"/>
                <w:szCs w:val="24"/>
              </w:rPr>
              <w:lastRenderedPageBreak/>
              <w:t>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E45912">
              <w:rPr>
                <w:rFonts w:ascii="Times New Roman" w:eastAsia="Calibri" w:hAnsi="Times New Roman" w:cs="Times New Roman"/>
                <w:sz w:val="24"/>
                <w:szCs w:val="24"/>
              </w:rPr>
              <w:softHyphen/>
              <w:t>торов, влияющих на доступность и обеспе</w:t>
            </w:r>
            <w:r w:rsidRPr="00E45912">
              <w:rPr>
                <w:rFonts w:ascii="Times New Roman" w:eastAsia="Calibri" w:hAnsi="Times New Roman" w:cs="Times New Roman"/>
                <w:sz w:val="24"/>
                <w:szCs w:val="24"/>
              </w:rPr>
              <w:softHyphen/>
              <w:t>ченность населения услугами сферы образо</w:t>
            </w:r>
            <w:r w:rsidRPr="00E45912">
              <w:rPr>
                <w:rFonts w:ascii="Times New Roman" w:eastAsia="Calibri" w:hAnsi="Times New Roman" w:cs="Times New Roman"/>
                <w:sz w:val="24"/>
                <w:szCs w:val="24"/>
              </w:rPr>
              <w:softHyphen/>
              <w:t>вания, утвержденных заместителем Министра</w:t>
            </w:r>
            <w:proofErr w:type="gramEnd"/>
            <w:r w:rsidRPr="00E45912">
              <w:rPr>
                <w:rFonts w:ascii="Times New Roman" w:eastAsia="Calibri" w:hAnsi="Times New Roman" w:cs="Times New Roman"/>
                <w:sz w:val="24"/>
                <w:szCs w:val="24"/>
              </w:rPr>
              <w:t xml:space="preserve"> </w:t>
            </w:r>
            <w:proofErr w:type="gramStart"/>
            <w:r w:rsidRPr="00E45912">
              <w:rPr>
                <w:rFonts w:ascii="Times New Roman" w:eastAsia="Calibri" w:hAnsi="Times New Roman" w:cs="Times New Roman"/>
                <w:sz w:val="24"/>
                <w:szCs w:val="24"/>
              </w:rPr>
              <w:t>образования и науки Российской Федерации А.А. Климовым (</w:t>
            </w:r>
            <w:r w:rsidRPr="00E45912">
              <w:rPr>
                <w:rFonts w:ascii="Times New Roman" w:eastAsia="Calibri" w:hAnsi="Times New Roman" w:cs="Times New Roman"/>
                <w:bCs/>
                <w:sz w:val="24"/>
                <w:szCs w:val="24"/>
              </w:rPr>
              <w:t>письмо Министерства обра</w:t>
            </w:r>
            <w:r w:rsidRPr="00E45912">
              <w:rPr>
                <w:rFonts w:ascii="Times New Roman" w:eastAsia="Calibri" w:hAnsi="Times New Roman" w:cs="Times New Roman"/>
                <w:bCs/>
                <w:sz w:val="24"/>
                <w:szCs w:val="24"/>
              </w:rPr>
              <w:softHyphen/>
              <w:t>зования и науки Российской Федерации от 4 мая 2016г.</w:t>
            </w:r>
            <w:proofErr w:type="gramEnd"/>
            <w:r w:rsidRPr="00E45912">
              <w:rPr>
                <w:rFonts w:ascii="Times New Roman" w:eastAsia="Calibri" w:hAnsi="Times New Roman" w:cs="Times New Roman"/>
                <w:bCs/>
                <w:sz w:val="24"/>
                <w:szCs w:val="24"/>
              </w:rPr>
              <w:t xml:space="preserve"> № </w:t>
            </w:r>
            <w:proofErr w:type="gramStart"/>
            <w:r w:rsidRPr="00E45912">
              <w:rPr>
                <w:rFonts w:ascii="Times New Roman" w:eastAsia="Calibri" w:hAnsi="Times New Roman" w:cs="Times New Roman"/>
                <w:bCs/>
                <w:sz w:val="24"/>
                <w:szCs w:val="24"/>
              </w:rPr>
              <w:t xml:space="preserve">АК-950/02) </w:t>
            </w:r>
            <w:proofErr w:type="gramEnd"/>
          </w:p>
        </w:tc>
      </w:tr>
      <w:tr w:rsidR="00E45912" w:rsidRPr="00E45912" w:rsidTr="00E45912">
        <w:trPr>
          <w:trHeight w:val="276"/>
        </w:trPr>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Общеобразовательные организации, реализующие дополнительные общеобразовательные программы </w:t>
            </w: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nil"/>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spacing w:line="228"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Обра</w:t>
            </w:r>
            <w:r w:rsidRPr="00E45912">
              <w:rPr>
                <w:rFonts w:ascii="Times New Roman" w:eastAsia="Calibri" w:hAnsi="Times New Roman" w:cs="Times New Roman"/>
                <w:sz w:val="24"/>
                <w:szCs w:val="24"/>
              </w:rPr>
              <w:softHyphen/>
              <w:t>зовательные организации, реализующие дополнительные общеобразовательные программы (за исключением общеоб</w:t>
            </w:r>
            <w:r w:rsidRPr="00E45912">
              <w:rPr>
                <w:rFonts w:ascii="Times New Roman" w:eastAsia="Calibri" w:hAnsi="Times New Roman" w:cs="Times New Roman"/>
                <w:sz w:val="24"/>
                <w:szCs w:val="24"/>
              </w:rPr>
              <w:softHyphen/>
              <w:t>разовательных организа</w:t>
            </w:r>
            <w:r w:rsidRPr="00E45912">
              <w:rPr>
                <w:rFonts w:ascii="Times New Roman" w:eastAsia="Calibri" w:hAnsi="Times New Roman" w:cs="Times New Roman"/>
                <w:sz w:val="24"/>
                <w:szCs w:val="24"/>
              </w:rPr>
              <w:softHyphen/>
              <w:t>ций)</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spacing w:line="228"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28" w:lineRule="auto"/>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E45912">
              <w:rPr>
                <w:rFonts w:ascii="Times New Roman" w:eastAsia="Calibri" w:hAnsi="Times New Roman" w:cs="Times New Roman"/>
                <w:sz w:val="24"/>
                <w:szCs w:val="24"/>
              </w:rPr>
              <w:softHyphen/>
              <w:t>торов, влияющих на доступность и обеспе</w:t>
            </w:r>
            <w:r w:rsidRPr="00E45912">
              <w:rPr>
                <w:rFonts w:ascii="Times New Roman" w:eastAsia="Calibri" w:hAnsi="Times New Roman" w:cs="Times New Roman"/>
                <w:sz w:val="24"/>
                <w:szCs w:val="24"/>
              </w:rPr>
              <w:softHyphen/>
              <w:t>ченность населения услугами сферы образо</w:t>
            </w:r>
            <w:r w:rsidRPr="00E45912">
              <w:rPr>
                <w:rFonts w:ascii="Times New Roman" w:eastAsia="Calibri" w:hAnsi="Times New Roman" w:cs="Times New Roman"/>
                <w:sz w:val="24"/>
                <w:szCs w:val="24"/>
              </w:rPr>
              <w:softHyphen/>
              <w:t>вания, утвержденными заместителем</w:t>
            </w:r>
            <w:proofErr w:type="gramEnd"/>
            <w:r w:rsidRPr="00E45912">
              <w:rPr>
                <w:rFonts w:ascii="Times New Roman" w:eastAsia="Calibri" w:hAnsi="Times New Roman" w:cs="Times New Roman"/>
                <w:sz w:val="24"/>
                <w:szCs w:val="24"/>
              </w:rPr>
              <w:t xml:space="preserve"> Министра образования и науки Российской Федерации А.А. Климовым (</w:t>
            </w:r>
            <w:r w:rsidRPr="00E45912">
              <w:rPr>
                <w:rFonts w:ascii="Times New Roman" w:eastAsia="Calibri" w:hAnsi="Times New Roman" w:cs="Times New Roman"/>
                <w:bCs/>
                <w:sz w:val="24"/>
                <w:szCs w:val="24"/>
              </w:rPr>
              <w:t>письмо Министерства обра</w:t>
            </w:r>
            <w:r w:rsidRPr="00E45912">
              <w:rPr>
                <w:rFonts w:ascii="Times New Roman" w:eastAsia="Calibri" w:hAnsi="Times New Roman" w:cs="Times New Roman"/>
                <w:bCs/>
                <w:sz w:val="24"/>
                <w:szCs w:val="24"/>
              </w:rPr>
              <w:softHyphen/>
              <w:t>зования и науки Российской Федерации от 4 мая 2016 г. № АК-950/02), требованиями СП 42.13330.2016</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line="228" w:lineRule="auto"/>
              <w:ind w:left="-57" w:right="-57"/>
              <w:contextualSpacing/>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5.</w:t>
            </w:r>
          </w:p>
        </w:tc>
        <w:tc>
          <w:tcPr>
            <w:tcW w:w="4721" w:type="pct"/>
            <w:gridSpan w:val="3"/>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28"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Объекты местного значения в области культуры и искусства</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line="228" w:lineRule="auto"/>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5.1.</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line="228"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Библиотеки</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spacing w:line="228"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Предельные значения расчетных показателей минимально допустимого </w:t>
            </w:r>
            <w:r w:rsidRPr="00E45912">
              <w:rPr>
                <w:rFonts w:ascii="Times New Roman" w:eastAsia="Calibri" w:hAnsi="Times New Roman" w:cs="Times New Roman"/>
                <w:sz w:val="24"/>
                <w:szCs w:val="24"/>
              </w:rPr>
              <w:lastRenderedPageBreak/>
              <w:t>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28"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w:t>
            </w:r>
            <w:r w:rsidRPr="00E45912">
              <w:rPr>
                <w:rFonts w:ascii="Times New Roman" w:eastAsia="Calibri" w:hAnsi="Times New Roman" w:cs="Times New Roman"/>
                <w:sz w:val="24"/>
                <w:szCs w:val="24"/>
              </w:rPr>
              <w:lastRenderedPageBreak/>
              <w:t xml:space="preserve">культуры, утвержденных </w:t>
            </w:r>
            <w:r w:rsidRPr="00E45912">
              <w:rPr>
                <w:rFonts w:ascii="Times New Roman" w:eastAsia="Calibri" w:hAnsi="Times New Roman" w:cs="Times New Roman"/>
                <w:bCs/>
                <w:sz w:val="24"/>
                <w:szCs w:val="24"/>
              </w:rPr>
              <w:t xml:space="preserve">распоряжением </w:t>
            </w:r>
            <w:r w:rsidRPr="00E45912">
              <w:rPr>
                <w:rFonts w:ascii="Times New Roman" w:eastAsia="Calibri" w:hAnsi="Times New Roman" w:cs="Times New Roman"/>
                <w:sz w:val="24"/>
                <w:szCs w:val="24"/>
              </w:rPr>
              <w:t>Министерства культуры Российской Федерации от 2 августа 2017 г. № Р-965</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spacing w:line="228"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28"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E45912">
              <w:rPr>
                <w:rFonts w:ascii="Times New Roman" w:eastAsia="Calibri" w:hAnsi="Times New Roman" w:cs="Times New Roman"/>
                <w:bCs/>
                <w:sz w:val="24"/>
                <w:szCs w:val="24"/>
              </w:rPr>
              <w:t xml:space="preserve">распоряжением </w:t>
            </w:r>
            <w:r w:rsidRPr="00E45912">
              <w:rPr>
                <w:rFonts w:ascii="Times New Roman" w:eastAsia="Calibri" w:hAnsi="Times New Roman" w:cs="Times New Roman"/>
                <w:sz w:val="24"/>
                <w:szCs w:val="24"/>
              </w:rPr>
              <w:t>Министерства культуры Российской Федерации от 2 августа 2017 г. № Р-965</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line="232" w:lineRule="auto"/>
              <w:ind w:left="-57" w:right="-57"/>
              <w:contextualSpacing/>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5.</w:t>
            </w:r>
          </w:p>
        </w:tc>
        <w:tc>
          <w:tcPr>
            <w:tcW w:w="4721" w:type="pct"/>
            <w:gridSpan w:val="3"/>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32" w:lineRule="auto"/>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Объекты местного значения в области обеспечения деятельности органов местного самоуправления</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spacing w:line="232" w:lineRule="auto"/>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5.1.</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Помещения администрации муниципального образования Чувашской Республики сельского поселения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w:t>
            </w:r>
            <w:r w:rsidRPr="00E45912">
              <w:rPr>
                <w:rFonts w:ascii="Times New Roman" w:eastAsia="Calibri" w:hAnsi="Times New Roman" w:cs="Times New Roman"/>
                <w:sz w:val="24"/>
                <w:szCs w:val="24"/>
              </w:rPr>
              <w:br/>
              <w:t>СП 42.13330.2016</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spacing w:line="232" w:lineRule="auto"/>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Установлены с учетом пространственно-территориальных особенностей организации инфраструктуры республики</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5.2.</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Муниципальные архивы</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Установлены в соответствии с требованиями СП 44.13330.2011</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Предельные значения расчетных показателей максимально допустимого </w:t>
            </w:r>
            <w:r w:rsidRPr="00E45912">
              <w:rPr>
                <w:rFonts w:ascii="Times New Roman" w:eastAsia="Calibri" w:hAnsi="Times New Roman" w:cs="Times New Roman"/>
                <w:sz w:val="24"/>
                <w:szCs w:val="24"/>
              </w:rPr>
              <w:lastRenderedPageBreak/>
              <w:t>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Установлены с учетом пространственно-территориальных особенностей организации инфраструктуры республики</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lastRenderedPageBreak/>
              <w:t>6.</w:t>
            </w:r>
          </w:p>
        </w:tc>
        <w:tc>
          <w:tcPr>
            <w:tcW w:w="4721" w:type="pct"/>
            <w:gridSpan w:val="3"/>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b/>
                <w:sz w:val="24"/>
                <w:szCs w:val="24"/>
              </w:rPr>
            </w:pPr>
            <w:r w:rsidRPr="00E45912">
              <w:rPr>
                <w:rFonts w:ascii="Times New Roman" w:eastAsia="Calibri" w:hAnsi="Times New Roman" w:cs="Times New Roman"/>
                <w:b/>
                <w:sz w:val="24"/>
                <w:szCs w:val="24"/>
              </w:rPr>
              <w:t>Объекты местного значения в области организации ритуальных услуг и содержания мест захоронения</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6.1.</w:t>
            </w:r>
          </w:p>
        </w:tc>
        <w:tc>
          <w:tcPr>
            <w:tcW w:w="1265" w:type="pct"/>
            <w:vMerge w:val="restar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Организации похоронного обслуживания населения</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Установлены исходя из текущей обеспеченности республики объектами местного значения в области организации ритуальных услуг</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proofErr w:type="gramStart"/>
            <w:r w:rsidRPr="00E45912">
              <w:rPr>
                <w:rFonts w:ascii="Times New Roman" w:eastAsia="Calibri" w:hAnsi="Times New Roman" w:cs="Times New Roman"/>
                <w:sz w:val="24"/>
                <w:szCs w:val="24"/>
              </w:rPr>
              <w:t>Установлены</w:t>
            </w:r>
            <w:proofErr w:type="gramEnd"/>
            <w:r w:rsidRPr="00E45912">
              <w:rPr>
                <w:rFonts w:ascii="Times New Roman" w:eastAsia="Calibri" w:hAnsi="Times New Roman" w:cs="Times New Roman"/>
                <w:sz w:val="24"/>
                <w:szCs w:val="24"/>
              </w:rPr>
              <w:t xml:space="preserve"> с учетом требований СанПиН 2.1.2882-11.</w:t>
            </w:r>
          </w:p>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Транспортная доступность устанавливается исходя из текущей обеспеченности республики объектами в области организации ритуальных услуг</w:t>
            </w:r>
          </w:p>
        </w:tc>
      </w:tr>
      <w:tr w:rsidR="00E45912" w:rsidRPr="00E45912" w:rsidTr="00E45912">
        <w:tc>
          <w:tcPr>
            <w:tcW w:w="279" w:type="pct"/>
            <w:vMerge w:val="restar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6.2.</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tabs>
                <w:tab w:val="left" w:pos="6780"/>
              </w:tabs>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Кладбища традиционного захоронения:</w:t>
            </w:r>
          </w:p>
          <w:p w:rsidR="00E45912" w:rsidRPr="00E45912" w:rsidRDefault="00E45912" w:rsidP="00E45912">
            <w:pPr>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кладбища смешанного и традиционного захоронения площадью от 20 до 40 га</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Установлены с учетом требований </w:t>
            </w:r>
            <w:r w:rsidRPr="00E45912">
              <w:rPr>
                <w:rFonts w:ascii="Times New Roman" w:eastAsia="Calibri" w:hAnsi="Times New Roman" w:cs="Times New Roman"/>
                <w:sz w:val="24"/>
                <w:szCs w:val="24"/>
              </w:rPr>
              <w:br/>
              <w:t>СП 42.13330.2016</w:t>
            </w:r>
          </w:p>
        </w:tc>
      </w:tr>
      <w:tr w:rsidR="00E45912" w:rsidRPr="00E45912" w:rsidTr="00E45912">
        <w:tc>
          <w:tcPr>
            <w:tcW w:w="0" w:type="auto"/>
            <w:vMerge/>
            <w:tcBorders>
              <w:top w:val="single" w:sz="4" w:space="0" w:color="404040"/>
              <w:left w:val="nil"/>
              <w:bottom w:val="single" w:sz="4" w:space="0" w:color="404040"/>
              <w:right w:val="single" w:sz="4" w:space="0" w:color="404040"/>
            </w:tcBorders>
            <w:vAlign w:val="center"/>
            <w:hideMark/>
          </w:tcPr>
          <w:p w:rsidR="00E45912" w:rsidRPr="00E45912" w:rsidRDefault="00E45912" w:rsidP="00E45912">
            <w:pPr>
              <w:spacing w:after="0" w:line="240" w:lineRule="auto"/>
              <w:rPr>
                <w:rFonts w:ascii="Times New Roman" w:eastAsia="Calibri"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кладбища смешанного и традиционного захоронения площадью от 10 до 20 га</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Установлены с учетом требований </w:t>
            </w:r>
            <w:r w:rsidRPr="00E45912">
              <w:rPr>
                <w:rFonts w:ascii="Times New Roman" w:eastAsia="Calibri" w:hAnsi="Times New Roman" w:cs="Times New Roman"/>
                <w:sz w:val="24"/>
                <w:szCs w:val="24"/>
              </w:rPr>
              <w:br/>
              <w:t>СП 42.13330.2016</w:t>
            </w:r>
          </w:p>
        </w:tc>
      </w:tr>
      <w:tr w:rsidR="00E45912" w:rsidRPr="00E45912" w:rsidTr="00E45912">
        <w:tc>
          <w:tcPr>
            <w:tcW w:w="279" w:type="pct"/>
            <w:tcBorders>
              <w:top w:val="single" w:sz="4" w:space="0" w:color="404040"/>
              <w:left w:val="nil"/>
              <w:bottom w:val="single" w:sz="4" w:space="0" w:color="404040"/>
              <w:right w:val="single" w:sz="4" w:space="0" w:color="404040"/>
            </w:tcBorders>
            <w:hideMark/>
          </w:tcPr>
          <w:p w:rsidR="00E45912" w:rsidRPr="00E45912" w:rsidRDefault="00E45912" w:rsidP="00E45912">
            <w:pPr>
              <w:widowControl w:val="0"/>
              <w:autoSpaceDE w:val="0"/>
              <w:autoSpaceDN w:val="0"/>
              <w:adjustRightInd w:val="0"/>
              <w:ind w:left="-57" w:right="-57"/>
              <w:contextualSpacing/>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6.3.</w:t>
            </w:r>
          </w:p>
        </w:tc>
        <w:tc>
          <w:tcPr>
            <w:tcW w:w="1265"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Закрытые кладбища и </w:t>
            </w:r>
            <w:r w:rsidRPr="00E45912">
              <w:rPr>
                <w:rFonts w:ascii="Times New Roman" w:eastAsia="Calibri" w:hAnsi="Times New Roman" w:cs="Times New Roman"/>
                <w:sz w:val="24"/>
                <w:szCs w:val="24"/>
              </w:rPr>
              <w:lastRenderedPageBreak/>
              <w:t>мемориальные комплексы, кладбища с погребением после кремации, колумбарии, сельские кладбища</w:t>
            </w:r>
          </w:p>
        </w:tc>
        <w:tc>
          <w:tcPr>
            <w:tcW w:w="1089" w:type="pct"/>
            <w:tcBorders>
              <w:top w:val="single" w:sz="4" w:space="0" w:color="404040"/>
              <w:left w:val="single" w:sz="4" w:space="0" w:color="404040"/>
              <w:bottom w:val="single" w:sz="4" w:space="0" w:color="404040"/>
              <w:right w:val="single" w:sz="4" w:space="0" w:color="404040"/>
            </w:tcBorders>
            <w:hideMark/>
          </w:tcPr>
          <w:p w:rsidR="00E45912" w:rsidRPr="00E45912" w:rsidRDefault="00E45912" w:rsidP="00E45912">
            <w:pPr>
              <w:shd w:val="clear" w:color="auto" w:fill="FFFFFF"/>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 xml:space="preserve">Предельные </w:t>
            </w:r>
            <w:r w:rsidRPr="00E45912">
              <w:rPr>
                <w:rFonts w:ascii="Times New Roman" w:eastAsia="Calibri" w:hAnsi="Times New Roman" w:cs="Times New Roman"/>
                <w:sz w:val="24"/>
                <w:szCs w:val="24"/>
              </w:rPr>
              <w:lastRenderedPageBreak/>
              <w:t>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nil"/>
            </w:tcBorders>
            <w:hideMark/>
          </w:tcPr>
          <w:p w:rsidR="00E45912" w:rsidRPr="00E45912" w:rsidRDefault="00E45912" w:rsidP="00E45912">
            <w:pPr>
              <w:widowControl w:val="0"/>
              <w:autoSpaceDE w:val="0"/>
              <w:autoSpaceDN w:val="0"/>
              <w:adjustRightInd w:val="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lastRenderedPageBreak/>
              <w:t xml:space="preserve">Установлены с учетом требований </w:t>
            </w:r>
            <w:r w:rsidRPr="00E45912">
              <w:rPr>
                <w:rFonts w:ascii="Times New Roman" w:eastAsia="Calibri" w:hAnsi="Times New Roman" w:cs="Times New Roman"/>
                <w:sz w:val="24"/>
                <w:szCs w:val="24"/>
              </w:rPr>
              <w:br/>
            </w:r>
            <w:r w:rsidRPr="00E45912">
              <w:rPr>
                <w:rFonts w:ascii="Times New Roman" w:eastAsia="Calibri" w:hAnsi="Times New Roman" w:cs="Times New Roman"/>
                <w:sz w:val="24"/>
                <w:szCs w:val="24"/>
              </w:rPr>
              <w:lastRenderedPageBreak/>
              <w:t>СП 42.13330.2016</w:t>
            </w:r>
          </w:p>
        </w:tc>
      </w:tr>
    </w:tbl>
    <w:p w:rsidR="00E45912" w:rsidRPr="00E45912" w:rsidRDefault="00E45912" w:rsidP="00E45912">
      <w:pPr>
        <w:spacing w:after="0" w:line="240" w:lineRule="auto"/>
        <w:jc w:val="both"/>
        <w:outlineLvl w:val="5"/>
        <w:rPr>
          <w:rFonts w:ascii="Times New Roman" w:eastAsia="Calibri" w:hAnsi="Times New Roman" w:cs="Times New Roman"/>
          <w:b/>
          <w:bCs/>
          <w:sz w:val="24"/>
          <w:szCs w:val="24"/>
          <w:lang w:eastAsia="ru-RU"/>
        </w:rPr>
      </w:pPr>
    </w:p>
    <w:p w:rsidR="00E45912" w:rsidRPr="00E45912" w:rsidRDefault="00E45912" w:rsidP="00E45912">
      <w:pPr>
        <w:spacing w:after="0" w:line="240" w:lineRule="auto"/>
        <w:jc w:val="center"/>
        <w:outlineLvl w:val="5"/>
        <w:rPr>
          <w:rFonts w:ascii="Times New Roman" w:eastAsia="Calibri" w:hAnsi="Times New Roman" w:cs="Times New Roman"/>
          <w:b/>
          <w:bCs/>
          <w:sz w:val="24"/>
          <w:szCs w:val="24"/>
          <w:lang w:eastAsia="ru-RU"/>
        </w:rPr>
      </w:pPr>
      <w:r w:rsidRPr="00E45912">
        <w:rPr>
          <w:rFonts w:ascii="Times New Roman" w:eastAsia="Calibri" w:hAnsi="Times New Roman" w:cs="Times New Roman"/>
          <w:sz w:val="24"/>
          <w:szCs w:val="24"/>
          <w:lang w:eastAsia="ru-RU"/>
        </w:rPr>
        <w:br w:type="page"/>
      </w:r>
      <w:r w:rsidRPr="00E45912">
        <w:rPr>
          <w:rFonts w:ascii="Times New Roman" w:eastAsia="Calibri" w:hAnsi="Times New Roman" w:cs="Times New Roman"/>
          <w:b/>
          <w:bCs/>
          <w:sz w:val="24"/>
          <w:szCs w:val="24"/>
          <w:lang w:eastAsia="ru-RU"/>
        </w:rPr>
        <w:lastRenderedPageBreak/>
        <w:t xml:space="preserve">3. Правила и область применения расчетных показателей, </w:t>
      </w:r>
    </w:p>
    <w:p w:rsidR="00E45912" w:rsidRPr="00E45912" w:rsidRDefault="00E45912" w:rsidP="00E45912">
      <w:pPr>
        <w:spacing w:after="0" w:line="240" w:lineRule="auto"/>
        <w:jc w:val="center"/>
        <w:outlineLvl w:val="5"/>
        <w:rPr>
          <w:rFonts w:ascii="Times New Roman" w:eastAsia="Calibri" w:hAnsi="Times New Roman" w:cs="Times New Roman"/>
          <w:b/>
          <w:bCs/>
          <w:sz w:val="24"/>
          <w:szCs w:val="24"/>
        </w:rPr>
      </w:pPr>
      <w:r w:rsidRPr="00E45912">
        <w:rPr>
          <w:rFonts w:ascii="Times New Roman" w:eastAsia="Calibri" w:hAnsi="Times New Roman" w:cs="Times New Roman"/>
          <w:b/>
          <w:bCs/>
          <w:sz w:val="24"/>
          <w:szCs w:val="24"/>
          <w:lang w:eastAsia="ru-RU"/>
        </w:rPr>
        <w:t>содержащихся в основной части местных нормативов градостроительного проектирования Шакуловского сельского поселения Канашского района Чувашской Республики</w:t>
      </w:r>
    </w:p>
    <w:p w:rsidR="00E45912" w:rsidRPr="00E45912" w:rsidRDefault="00E45912" w:rsidP="00E45912">
      <w:pPr>
        <w:widowControl w:val="0"/>
        <w:autoSpaceDE w:val="0"/>
        <w:autoSpaceDN w:val="0"/>
        <w:adjustRightInd w:val="0"/>
        <w:ind w:firstLine="851"/>
        <w:jc w:val="center"/>
        <w:rPr>
          <w:rFonts w:ascii="Times New Roman" w:eastAsia="Calibri" w:hAnsi="Times New Roman" w:cs="Times New Roman"/>
          <w:sz w:val="24"/>
          <w:szCs w:val="24"/>
        </w:rPr>
      </w:pPr>
    </w:p>
    <w:p w:rsidR="00E45912" w:rsidRPr="00E45912" w:rsidRDefault="00E45912" w:rsidP="00E45912">
      <w:pPr>
        <w:autoSpaceDE w:val="0"/>
        <w:autoSpaceDN w:val="0"/>
        <w:adjustRightInd w:val="0"/>
        <w:ind w:firstLine="72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Местные нормативы устанавливают совокупность расчет</w:t>
      </w:r>
      <w:r w:rsidRPr="00E45912">
        <w:rPr>
          <w:rFonts w:ascii="Times New Roman" w:eastAsia="Calibri" w:hAnsi="Times New Roman" w:cs="Times New Roman"/>
          <w:sz w:val="24"/>
          <w:szCs w:val="24"/>
        </w:rPr>
        <w:softHyphen/>
        <w:t>ных показателей минимально допустимого уровня обеспеченности объек</w:t>
      </w:r>
      <w:r w:rsidRPr="00E45912">
        <w:rPr>
          <w:rFonts w:ascii="Times New Roman" w:eastAsia="Calibri" w:hAnsi="Times New Roman" w:cs="Times New Roman"/>
          <w:sz w:val="24"/>
          <w:szCs w:val="24"/>
        </w:rPr>
        <w:softHyphen/>
        <w:t>тами местного значения населения Шакуловского сельского поселения Канашского района  Чувашской Республики    и расчетных показателей максимально допусти</w:t>
      </w:r>
      <w:r w:rsidRPr="00E45912">
        <w:rPr>
          <w:rFonts w:ascii="Times New Roman" w:eastAsia="Calibri" w:hAnsi="Times New Roman" w:cs="Times New Roman"/>
          <w:sz w:val="24"/>
          <w:szCs w:val="24"/>
        </w:rPr>
        <w:softHyphen/>
        <w:t>мого уровня территориальной доступности таких объектов для населения Шакуловского сельского поселения Канашского района  Чувашской Республики</w:t>
      </w:r>
      <w:proofErr w:type="gramStart"/>
      <w:r w:rsidRPr="00E45912">
        <w:rPr>
          <w:rFonts w:ascii="Times New Roman" w:eastAsia="Calibri" w:hAnsi="Times New Roman" w:cs="Times New Roman"/>
          <w:sz w:val="24"/>
          <w:szCs w:val="24"/>
        </w:rPr>
        <w:t xml:space="preserve">   .</w:t>
      </w:r>
      <w:proofErr w:type="gramEnd"/>
    </w:p>
    <w:p w:rsidR="00E45912" w:rsidRPr="00E45912" w:rsidRDefault="00E45912" w:rsidP="00E45912">
      <w:pPr>
        <w:autoSpaceDE w:val="0"/>
        <w:autoSpaceDN w:val="0"/>
        <w:adjustRightInd w:val="0"/>
        <w:ind w:firstLine="72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Местные нормативы установлены с учетом административно-терри</w:t>
      </w:r>
      <w:r w:rsidRPr="00E45912">
        <w:rPr>
          <w:rFonts w:ascii="Times New Roman" w:eastAsia="Calibri" w:hAnsi="Times New Roman" w:cs="Times New Roman"/>
          <w:sz w:val="24"/>
          <w:szCs w:val="24"/>
        </w:rPr>
        <w:softHyphen/>
        <w:t>ториального устройства Канашского района  Чувашской Республики,</w:t>
      </w:r>
      <w:r w:rsidRPr="00E45912">
        <w:rPr>
          <w:rFonts w:ascii="Times New Roman" w:eastAsia="Calibri" w:hAnsi="Times New Roman" w:cs="Times New Roman"/>
          <w:color w:val="2D2D2D"/>
          <w:sz w:val="24"/>
          <w:szCs w:val="24"/>
          <w:shd w:val="clear" w:color="auto" w:fill="FFFFFF"/>
        </w:rPr>
        <w:t xml:space="preserve"> </w:t>
      </w:r>
      <w:r w:rsidRPr="00E45912">
        <w:rPr>
          <w:rFonts w:ascii="Times New Roman" w:eastAsia="Calibri" w:hAnsi="Times New Roman" w:cs="Times New Roman"/>
          <w:sz w:val="24"/>
          <w:szCs w:val="24"/>
        </w:rPr>
        <w:t>социально-демографи</w:t>
      </w:r>
      <w:r w:rsidRPr="00E45912">
        <w:rPr>
          <w:rFonts w:ascii="Times New Roman" w:eastAsia="Calibri" w:hAnsi="Times New Roman" w:cs="Times New Roman"/>
          <w:sz w:val="24"/>
          <w:szCs w:val="24"/>
        </w:rPr>
        <w:softHyphen/>
        <w:t>чес</w:t>
      </w:r>
      <w:r w:rsidRPr="00E45912">
        <w:rPr>
          <w:rFonts w:ascii="Times New Roman" w:eastAsia="Calibri" w:hAnsi="Times New Roman" w:cs="Times New Roman"/>
          <w:sz w:val="24"/>
          <w:szCs w:val="24"/>
        </w:rPr>
        <w:softHyphen/>
        <w:t>кого со</w:t>
      </w:r>
      <w:r w:rsidRPr="00E45912">
        <w:rPr>
          <w:rFonts w:ascii="Times New Roman" w:eastAsia="Calibri" w:hAnsi="Times New Roman" w:cs="Times New Roman"/>
          <w:sz w:val="24"/>
          <w:szCs w:val="24"/>
        </w:rPr>
        <w:softHyphen/>
        <w:t>става и плотности населения Шакуловского сельского поселения Канашского района Чувашской Республики, природно-кли</w:t>
      </w:r>
      <w:r w:rsidRPr="00E45912">
        <w:rPr>
          <w:rFonts w:ascii="Times New Roman" w:eastAsia="Calibri" w:hAnsi="Times New Roman" w:cs="Times New Roman"/>
          <w:sz w:val="24"/>
          <w:szCs w:val="24"/>
        </w:rPr>
        <w:softHyphen/>
        <w:t>матических условий Канашского района  Чувашской Республики,</w:t>
      </w:r>
      <w:r w:rsidRPr="00E45912">
        <w:rPr>
          <w:rFonts w:ascii="Times New Roman" w:eastAsia="Calibri" w:hAnsi="Times New Roman" w:cs="Times New Roman"/>
          <w:color w:val="2D2D2D"/>
          <w:sz w:val="24"/>
          <w:szCs w:val="24"/>
          <w:shd w:val="clear" w:color="auto" w:fill="FFFFFF"/>
        </w:rPr>
        <w:t xml:space="preserve"> </w:t>
      </w:r>
      <w:r w:rsidRPr="00E45912">
        <w:rPr>
          <w:rFonts w:ascii="Times New Roman" w:eastAsia="Calibri" w:hAnsi="Times New Roman" w:cs="Times New Roman"/>
          <w:sz w:val="24"/>
          <w:szCs w:val="24"/>
        </w:rPr>
        <w:t>стратегии социально-экономи</w:t>
      </w:r>
      <w:r w:rsidRPr="00E45912">
        <w:rPr>
          <w:rFonts w:ascii="Times New Roman" w:eastAsia="Calibri" w:hAnsi="Times New Roman" w:cs="Times New Roman"/>
          <w:sz w:val="24"/>
          <w:szCs w:val="24"/>
        </w:rPr>
        <w:softHyphen/>
        <w:t>чес</w:t>
      </w:r>
      <w:r w:rsidRPr="00E45912">
        <w:rPr>
          <w:rFonts w:ascii="Times New Roman" w:eastAsia="Calibri" w:hAnsi="Times New Roman" w:cs="Times New Roman"/>
          <w:sz w:val="24"/>
          <w:szCs w:val="24"/>
        </w:rPr>
        <w:softHyphen/>
        <w:t>кого развития Канашского района Чувашской Республики, предложений органов исполнительной власти Чуваш</w:t>
      </w:r>
      <w:r w:rsidRPr="00E45912">
        <w:rPr>
          <w:rFonts w:ascii="Times New Roman" w:eastAsia="Calibri" w:hAnsi="Times New Roman" w:cs="Times New Roman"/>
          <w:sz w:val="24"/>
          <w:szCs w:val="24"/>
        </w:rPr>
        <w:softHyphen/>
        <w:t>ской Республики, органов местного самоуправления.</w:t>
      </w:r>
    </w:p>
    <w:p w:rsidR="00E45912" w:rsidRPr="00E45912" w:rsidRDefault="00E45912" w:rsidP="00E45912">
      <w:pPr>
        <w:autoSpaceDE w:val="0"/>
        <w:autoSpaceDN w:val="0"/>
        <w:adjustRightInd w:val="0"/>
        <w:ind w:firstLine="72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Местные нормативы </w:t>
      </w:r>
      <w:r w:rsidRPr="00E45912">
        <w:rPr>
          <w:rFonts w:ascii="Times New Roman" w:eastAsia="Calibri" w:hAnsi="Times New Roman" w:cs="Times New Roman"/>
          <w:spacing w:val="2"/>
          <w:sz w:val="24"/>
          <w:szCs w:val="24"/>
          <w:shd w:val="clear" w:color="auto" w:fill="FFFFFF"/>
        </w:rPr>
        <w:t>распространяются на проектирование новых и реконструкцию существующих объектов Шакуловского сельского поселения Канашского района  Чувашской Республики    и направлены на обеспечение градостроительными средствами безопасности и устойчивого развития Шакуловского сельского поселения Канашского района Чувашской Республики</w:t>
      </w:r>
      <w:proofErr w:type="gramStart"/>
      <w:r w:rsidRPr="00E45912">
        <w:rPr>
          <w:rFonts w:ascii="Times New Roman" w:eastAsia="Calibri" w:hAnsi="Times New Roman" w:cs="Times New Roman"/>
          <w:spacing w:val="2"/>
          <w:sz w:val="24"/>
          <w:szCs w:val="24"/>
          <w:shd w:val="clear" w:color="auto" w:fill="FFFFFF"/>
        </w:rPr>
        <w:t xml:space="preserve">   ,</w:t>
      </w:r>
      <w:proofErr w:type="gramEnd"/>
      <w:r w:rsidRPr="00E45912">
        <w:rPr>
          <w:rFonts w:ascii="Times New Roman" w:eastAsia="Calibri" w:hAnsi="Times New Roman" w:cs="Times New Roman"/>
          <w:spacing w:val="2"/>
          <w:sz w:val="24"/>
          <w:szCs w:val="24"/>
          <w:shd w:val="clear" w:color="auto" w:fill="FFFFFF"/>
        </w:rPr>
        <w:t xml:space="preserve"> охрану здоровья населения, а также на создание условий для реализации определенных законодательством Российской Федерации соци</w:t>
      </w:r>
      <w:r w:rsidRPr="00E45912">
        <w:rPr>
          <w:rFonts w:ascii="Times New Roman" w:eastAsia="Calibri" w:hAnsi="Times New Roman" w:cs="Times New Roman"/>
          <w:spacing w:val="2"/>
          <w:sz w:val="24"/>
          <w:szCs w:val="24"/>
          <w:shd w:val="clear" w:color="auto" w:fill="FFFFFF"/>
        </w:rPr>
        <w:softHyphen/>
        <w:t xml:space="preserve">альных гарантий граждан, включая маломобильные группы населения, в части обеспечения объектами местного значения </w:t>
      </w:r>
      <w:r w:rsidRPr="00E45912">
        <w:rPr>
          <w:rFonts w:ascii="Times New Roman" w:eastAsia="Calibri" w:hAnsi="Times New Roman" w:cs="Times New Roman"/>
          <w:sz w:val="24"/>
          <w:szCs w:val="24"/>
        </w:rPr>
        <w:t>в области транспорта, автомобильных дорог местного значения, образова</w:t>
      </w:r>
      <w:r w:rsidRPr="00E45912">
        <w:rPr>
          <w:rFonts w:ascii="Times New Roman" w:eastAsia="Calibri" w:hAnsi="Times New Roman" w:cs="Times New Roman"/>
          <w:sz w:val="24"/>
          <w:szCs w:val="24"/>
        </w:rPr>
        <w:softHyphen/>
        <w:t>ния, здравоохранения, физической культуры и спорта и иных областях в соответст</w:t>
      </w:r>
      <w:r w:rsidRPr="00E45912">
        <w:rPr>
          <w:rFonts w:ascii="Times New Roman" w:eastAsia="Calibri" w:hAnsi="Times New Roman" w:cs="Times New Roman"/>
          <w:sz w:val="24"/>
          <w:szCs w:val="24"/>
        </w:rPr>
        <w:softHyphen/>
        <w:t>вии с полномочиями Шакуловского сельского поселения Канашского района  Чувашской Республики.</w:t>
      </w:r>
    </w:p>
    <w:p w:rsidR="00E45912" w:rsidRPr="00E45912" w:rsidRDefault="00E45912" w:rsidP="00E45912">
      <w:pPr>
        <w:widowControl w:val="0"/>
        <w:autoSpaceDE w:val="0"/>
        <w:autoSpaceDN w:val="0"/>
        <w:adjustRightInd w:val="0"/>
        <w:ind w:firstLine="720"/>
        <w:jc w:val="both"/>
        <w:rPr>
          <w:rFonts w:ascii="Times New Roman" w:eastAsia="Calibri" w:hAnsi="Times New Roman" w:cs="Times New Roman"/>
          <w:sz w:val="24"/>
          <w:szCs w:val="24"/>
        </w:rPr>
      </w:pPr>
      <w:r w:rsidRPr="00E45912">
        <w:rPr>
          <w:rFonts w:ascii="Times New Roman" w:eastAsia="Calibri" w:hAnsi="Times New Roman" w:cs="Times New Roman"/>
          <w:spacing w:val="2"/>
          <w:sz w:val="24"/>
          <w:szCs w:val="24"/>
          <w:shd w:val="clear" w:color="auto" w:fill="FFFFFF"/>
        </w:rPr>
        <w:t>Требования местных нормативов с момента вступления их в силу предъявляются к вновь разрабатываемой документации территориального пла</w:t>
      </w:r>
      <w:r w:rsidRPr="00E45912">
        <w:rPr>
          <w:rFonts w:ascii="Times New Roman" w:eastAsia="Calibri" w:hAnsi="Times New Roman" w:cs="Times New Roman"/>
          <w:spacing w:val="2"/>
          <w:sz w:val="24"/>
          <w:szCs w:val="24"/>
          <w:shd w:val="clear" w:color="auto" w:fill="FFFFFF"/>
        </w:rPr>
        <w:softHyphen/>
        <w:t>нирования Шакуловского сельского поселения Канашского района  Чувашской Республики, документации по планировке территории и проектной документации, а также к иным видам деятельности, приводящим к изменению сложившегося со</w:t>
      </w:r>
      <w:r w:rsidRPr="00E45912">
        <w:rPr>
          <w:rFonts w:ascii="Times New Roman" w:eastAsia="Calibri" w:hAnsi="Times New Roman" w:cs="Times New Roman"/>
          <w:spacing w:val="2"/>
          <w:sz w:val="24"/>
          <w:szCs w:val="24"/>
          <w:shd w:val="clear" w:color="auto" w:fill="FFFFFF"/>
        </w:rPr>
        <w:softHyphen/>
        <w:t>стояния территории, недвижимости и среды проживания.</w:t>
      </w:r>
    </w:p>
    <w:p w:rsidR="00E45912" w:rsidRPr="00E45912" w:rsidRDefault="00E45912" w:rsidP="00E45912">
      <w:pPr>
        <w:widowControl w:val="0"/>
        <w:autoSpaceDE w:val="0"/>
        <w:autoSpaceDN w:val="0"/>
        <w:adjustRightInd w:val="0"/>
        <w:ind w:firstLine="720"/>
        <w:jc w:val="both"/>
        <w:rPr>
          <w:rFonts w:ascii="Times New Roman" w:eastAsia="Calibri" w:hAnsi="Times New Roman" w:cs="Times New Roman"/>
          <w:sz w:val="24"/>
          <w:szCs w:val="24"/>
        </w:rPr>
      </w:pPr>
      <w:r w:rsidRPr="00E45912">
        <w:rPr>
          <w:rFonts w:ascii="Times New Roman" w:eastAsia="Calibri" w:hAnsi="Times New Roman" w:cs="Times New Roman"/>
          <w:sz w:val="24"/>
          <w:szCs w:val="24"/>
        </w:rPr>
        <w:t xml:space="preserve">Местные нормативы применяются при подготовке проекта генерального плана сельского поселения </w:t>
      </w:r>
      <w:r w:rsidRPr="00E45912">
        <w:rPr>
          <w:rFonts w:ascii="Times New Roman" w:eastAsia="Calibri" w:hAnsi="Times New Roman" w:cs="Times New Roman"/>
          <w:spacing w:val="2"/>
          <w:sz w:val="24"/>
          <w:szCs w:val="24"/>
          <w:shd w:val="clear" w:color="auto" w:fill="FFFFFF"/>
        </w:rPr>
        <w:t>Шакуловского сельского поселения Канашского района  Чувашской Республики</w:t>
      </w:r>
      <w:r w:rsidRPr="00E45912">
        <w:rPr>
          <w:rFonts w:ascii="Times New Roman" w:eastAsia="Calibri" w:hAnsi="Times New Roman" w:cs="Times New Roman"/>
          <w:sz w:val="24"/>
          <w:szCs w:val="24"/>
        </w:rPr>
        <w:t>, документации по планировке терри</w:t>
      </w:r>
      <w:r w:rsidRPr="00E45912">
        <w:rPr>
          <w:rFonts w:ascii="Times New Roman" w:eastAsia="Calibri" w:hAnsi="Times New Roman" w:cs="Times New Roman"/>
          <w:sz w:val="24"/>
          <w:szCs w:val="24"/>
        </w:rPr>
        <w:softHyphen/>
        <w:t>торий в части размещения объектов местного значения.</w:t>
      </w:r>
    </w:p>
    <w:p w:rsidR="00E45912" w:rsidRPr="00E45912" w:rsidRDefault="00E45912" w:rsidP="00E45912">
      <w:pPr>
        <w:rPr>
          <w:rFonts w:ascii="Calibri" w:eastAsia="Calibri" w:hAnsi="Calibri" w:cs="Times New Roman"/>
        </w:rPr>
      </w:pPr>
    </w:p>
    <w:p w:rsidR="00091591" w:rsidRDefault="00091591"/>
    <w:sectPr w:rsidR="00091591">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EC" w:rsidRDefault="00E97BEC" w:rsidP="00E45912">
      <w:pPr>
        <w:spacing w:after="0" w:line="240" w:lineRule="auto"/>
      </w:pPr>
      <w:r>
        <w:separator/>
      </w:r>
    </w:p>
  </w:endnote>
  <w:endnote w:type="continuationSeparator" w:id="0">
    <w:p w:rsidR="00E97BEC" w:rsidRDefault="00E97BEC" w:rsidP="00E4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EC" w:rsidRDefault="00E97BEC" w:rsidP="00E45912">
      <w:pPr>
        <w:spacing w:after="0" w:line="240" w:lineRule="auto"/>
      </w:pPr>
      <w:r>
        <w:separator/>
      </w:r>
    </w:p>
  </w:footnote>
  <w:footnote w:type="continuationSeparator" w:id="0">
    <w:p w:rsidR="00E97BEC" w:rsidRDefault="00E97BEC" w:rsidP="00E4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12" w:rsidRDefault="00E45912" w:rsidP="00E45912">
    <w:pPr>
      <w:pStyle w:val="a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7"/>
    <w:rsid w:val="00091591"/>
    <w:rsid w:val="006461C7"/>
    <w:rsid w:val="00B72F87"/>
    <w:rsid w:val="00C402BB"/>
    <w:rsid w:val="00C723F6"/>
    <w:rsid w:val="00E45912"/>
    <w:rsid w:val="00E9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paragraph" w:styleId="1">
    <w:name w:val="heading 1"/>
    <w:basedOn w:val="a"/>
    <w:next w:val="a"/>
    <w:link w:val="10"/>
    <w:uiPriority w:val="99"/>
    <w:qFormat/>
    <w:rsid w:val="00E4591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9"/>
    <w:semiHidden/>
    <w:unhideWhenUsed/>
    <w:qFormat/>
    <w:rsid w:val="00E45912"/>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uiPriority w:val="99"/>
    <w:semiHidden/>
    <w:unhideWhenUsed/>
    <w:qFormat/>
    <w:rsid w:val="00E4591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E4591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E45912"/>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uiPriority w:val="99"/>
    <w:semiHidden/>
    <w:unhideWhenUsed/>
    <w:qFormat/>
    <w:rsid w:val="00E45912"/>
    <w:pPr>
      <w:spacing w:before="240" w:after="60" w:line="240" w:lineRule="auto"/>
      <w:outlineLvl w:val="5"/>
    </w:pPr>
    <w:rPr>
      <w:rFonts w:ascii="Calibri" w:eastAsia="Calibri" w:hAnsi="Calibri" w:cs="Times New Roman"/>
      <w:b/>
      <w:bCs/>
      <w:sz w:val="20"/>
      <w:szCs w:val="20"/>
      <w:lang w:eastAsia="ru-RU"/>
    </w:rPr>
  </w:style>
  <w:style w:type="paragraph" w:styleId="7">
    <w:name w:val="heading 7"/>
    <w:basedOn w:val="a"/>
    <w:next w:val="a"/>
    <w:link w:val="70"/>
    <w:uiPriority w:val="99"/>
    <w:semiHidden/>
    <w:unhideWhenUsed/>
    <w:qFormat/>
    <w:rsid w:val="00E45912"/>
    <w:pPr>
      <w:keepNext/>
      <w:keepLines/>
      <w:spacing w:before="40" w:after="0" w:line="240" w:lineRule="auto"/>
      <w:outlineLvl w:val="6"/>
    </w:pPr>
    <w:rPr>
      <w:rFonts w:ascii="Cambria" w:eastAsia="Calibri" w:hAnsi="Cambria" w:cs="Times New Roman"/>
      <w:i/>
      <w:iCs/>
      <w:color w:val="243F60"/>
      <w:sz w:val="24"/>
      <w:szCs w:val="24"/>
      <w:lang w:eastAsia="ru-RU"/>
    </w:rPr>
  </w:style>
  <w:style w:type="paragraph" w:styleId="8">
    <w:name w:val="heading 8"/>
    <w:basedOn w:val="a"/>
    <w:next w:val="a"/>
    <w:link w:val="80"/>
    <w:uiPriority w:val="99"/>
    <w:semiHidden/>
    <w:unhideWhenUsed/>
    <w:qFormat/>
    <w:rsid w:val="00E45912"/>
    <w:pPr>
      <w:spacing w:before="240" w:after="60" w:line="240" w:lineRule="auto"/>
      <w:outlineLvl w:val="7"/>
    </w:pPr>
    <w:rPr>
      <w:rFonts w:ascii="Calibri" w:eastAsia="Calibri" w:hAnsi="Calibri" w:cs="Times New Roman"/>
      <w:i/>
      <w:iCs/>
      <w:sz w:val="24"/>
      <w:szCs w:val="24"/>
      <w:lang w:eastAsia="ru-RU"/>
    </w:rPr>
  </w:style>
  <w:style w:type="paragraph" w:styleId="9">
    <w:name w:val="heading 9"/>
    <w:basedOn w:val="a"/>
    <w:next w:val="a"/>
    <w:link w:val="90"/>
    <w:uiPriority w:val="99"/>
    <w:semiHidden/>
    <w:unhideWhenUsed/>
    <w:qFormat/>
    <w:rsid w:val="00E45912"/>
    <w:pPr>
      <w:spacing w:before="240" w:after="60" w:line="240" w:lineRule="auto"/>
      <w:outlineLvl w:val="8"/>
    </w:pPr>
    <w:rPr>
      <w:rFonts w:ascii="Cambria" w:eastAsia="Calibri"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02BB"/>
    <w:pPr>
      <w:spacing w:after="0" w:line="240" w:lineRule="auto"/>
    </w:pPr>
  </w:style>
  <w:style w:type="paragraph" w:customStyle="1" w:styleId="11">
    <w:name w:val="б) Заголовок 11"/>
    <w:basedOn w:val="a"/>
    <w:next w:val="a"/>
    <w:uiPriority w:val="99"/>
    <w:qFormat/>
    <w:rsid w:val="00E45912"/>
    <w:pPr>
      <w:keepNext/>
      <w:keepLines/>
      <w:spacing w:before="480" w:after="0"/>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E45912"/>
    <w:rPr>
      <w:rFonts w:ascii="Times New Roman" w:eastAsia="Calibri" w:hAnsi="Times New Roman" w:cs="Times New Roman"/>
      <w:b/>
      <w:bCs/>
      <w:sz w:val="36"/>
      <w:szCs w:val="36"/>
      <w:lang w:eastAsia="ru-RU"/>
    </w:rPr>
  </w:style>
  <w:style w:type="character" w:customStyle="1" w:styleId="30">
    <w:name w:val="Заголовок 3 Знак"/>
    <w:basedOn w:val="a0"/>
    <w:link w:val="3"/>
    <w:uiPriority w:val="99"/>
    <w:semiHidden/>
    <w:rsid w:val="00E45912"/>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E459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E45912"/>
    <w:rPr>
      <w:rFonts w:ascii="Calibri" w:eastAsia="Calibri" w:hAnsi="Calibri" w:cs="Times New Roman"/>
      <w:b/>
      <w:bCs/>
      <w:i/>
      <w:iCs/>
      <w:sz w:val="26"/>
      <w:szCs w:val="26"/>
      <w:lang w:eastAsia="ru-RU"/>
    </w:rPr>
  </w:style>
  <w:style w:type="character" w:customStyle="1" w:styleId="60">
    <w:name w:val="Заголовок 6 Знак"/>
    <w:basedOn w:val="a0"/>
    <w:link w:val="6"/>
    <w:uiPriority w:val="99"/>
    <w:semiHidden/>
    <w:rsid w:val="00E45912"/>
    <w:rPr>
      <w:rFonts w:ascii="Calibri" w:eastAsia="Calibri" w:hAnsi="Calibri" w:cs="Times New Roman"/>
      <w:b/>
      <w:bCs/>
      <w:sz w:val="20"/>
      <w:szCs w:val="20"/>
      <w:lang w:eastAsia="ru-RU"/>
    </w:rPr>
  </w:style>
  <w:style w:type="character" w:customStyle="1" w:styleId="70">
    <w:name w:val="Заголовок 7 Знак"/>
    <w:basedOn w:val="a0"/>
    <w:link w:val="7"/>
    <w:uiPriority w:val="99"/>
    <w:semiHidden/>
    <w:rsid w:val="00E45912"/>
    <w:rPr>
      <w:rFonts w:ascii="Cambria" w:eastAsia="Calibri" w:hAnsi="Cambria" w:cs="Times New Roman"/>
      <w:i/>
      <w:iCs/>
      <w:color w:val="243F60"/>
      <w:sz w:val="24"/>
      <w:szCs w:val="24"/>
      <w:lang w:eastAsia="ru-RU"/>
    </w:rPr>
  </w:style>
  <w:style w:type="character" w:customStyle="1" w:styleId="80">
    <w:name w:val="Заголовок 8 Знак"/>
    <w:basedOn w:val="a0"/>
    <w:link w:val="8"/>
    <w:uiPriority w:val="99"/>
    <w:semiHidden/>
    <w:rsid w:val="00E45912"/>
    <w:rPr>
      <w:rFonts w:ascii="Calibri" w:eastAsia="Calibri" w:hAnsi="Calibri" w:cs="Times New Roman"/>
      <w:i/>
      <w:iCs/>
      <w:sz w:val="24"/>
      <w:szCs w:val="24"/>
      <w:lang w:eastAsia="ru-RU"/>
    </w:rPr>
  </w:style>
  <w:style w:type="character" w:customStyle="1" w:styleId="90">
    <w:name w:val="Заголовок 9 Знак"/>
    <w:basedOn w:val="a0"/>
    <w:link w:val="9"/>
    <w:uiPriority w:val="99"/>
    <w:semiHidden/>
    <w:rsid w:val="00E45912"/>
    <w:rPr>
      <w:rFonts w:ascii="Cambria" w:eastAsia="Calibri" w:hAnsi="Cambria" w:cs="Times New Roman"/>
      <w:sz w:val="20"/>
      <w:szCs w:val="20"/>
      <w:lang w:eastAsia="ru-RU"/>
    </w:rPr>
  </w:style>
  <w:style w:type="numbering" w:customStyle="1" w:styleId="12">
    <w:name w:val="Нет списка1"/>
    <w:next w:val="a2"/>
    <w:uiPriority w:val="99"/>
    <w:semiHidden/>
    <w:unhideWhenUsed/>
    <w:rsid w:val="00E45912"/>
  </w:style>
  <w:style w:type="character" w:customStyle="1" w:styleId="10">
    <w:name w:val="Заголовок 1 Знак"/>
    <w:basedOn w:val="a0"/>
    <w:link w:val="1"/>
    <w:uiPriority w:val="99"/>
    <w:rsid w:val="00E45912"/>
    <w:rPr>
      <w:rFonts w:ascii="Cambria" w:eastAsia="Times New Roman" w:hAnsi="Cambria" w:cs="Times New Roman"/>
      <w:b/>
      <w:bCs/>
      <w:color w:val="365F91"/>
      <w:sz w:val="28"/>
      <w:szCs w:val="28"/>
    </w:rPr>
  </w:style>
  <w:style w:type="character" w:styleId="a4">
    <w:name w:val="Hyperlink"/>
    <w:uiPriority w:val="99"/>
    <w:semiHidden/>
    <w:unhideWhenUsed/>
    <w:rsid w:val="00E4591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45912"/>
    <w:rPr>
      <w:color w:val="800080"/>
      <w:u w:val="single"/>
    </w:rPr>
  </w:style>
  <w:style w:type="character" w:styleId="a5">
    <w:name w:val="Emphasis"/>
    <w:uiPriority w:val="99"/>
    <w:qFormat/>
    <w:rsid w:val="00E45912"/>
    <w:rPr>
      <w:rFonts w:ascii="Times New Roman" w:hAnsi="Times New Roman" w:cs="Times New Roman" w:hint="default"/>
      <w:i/>
      <w:iCs w:val="0"/>
    </w:rPr>
  </w:style>
  <w:style w:type="character" w:customStyle="1" w:styleId="110">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E45912"/>
    <w:rPr>
      <w:rFonts w:ascii="Cambria" w:eastAsia="Times New Roman" w:hAnsi="Cambria" w:cs="Times New Roman"/>
      <w:b/>
      <w:bCs/>
      <w:color w:val="365F91"/>
      <w:sz w:val="28"/>
      <w:szCs w:val="28"/>
    </w:rPr>
  </w:style>
  <w:style w:type="character" w:styleId="a6">
    <w:name w:val="Strong"/>
    <w:uiPriority w:val="22"/>
    <w:qFormat/>
    <w:rsid w:val="00E45912"/>
    <w:rPr>
      <w:rFonts w:ascii="Times New Roman" w:hAnsi="Times New Roman" w:cs="Times New Roman" w:hint="default"/>
      <w:b/>
      <w:bCs w:val="0"/>
    </w:rPr>
  </w:style>
  <w:style w:type="paragraph" w:styleId="a7">
    <w:name w:val="Normal (Web)"/>
    <w:basedOn w:val="a"/>
    <w:uiPriority w:val="99"/>
    <w:semiHidden/>
    <w:unhideWhenUsed/>
    <w:rsid w:val="00E4591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14">
    <w:name w:val="toc 1"/>
    <w:basedOn w:val="a"/>
    <w:next w:val="a"/>
    <w:autoRedefine/>
    <w:uiPriority w:val="99"/>
    <w:semiHidden/>
    <w:unhideWhenUsed/>
    <w:rsid w:val="00E45912"/>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lang w:eastAsia="ru-RU"/>
    </w:rPr>
  </w:style>
  <w:style w:type="paragraph" w:styleId="21">
    <w:name w:val="toc 2"/>
    <w:basedOn w:val="a"/>
    <w:next w:val="a"/>
    <w:autoRedefine/>
    <w:uiPriority w:val="99"/>
    <w:semiHidden/>
    <w:unhideWhenUsed/>
    <w:rsid w:val="00E45912"/>
    <w:pPr>
      <w:tabs>
        <w:tab w:val="left" w:pos="1260"/>
        <w:tab w:val="right" w:leader="dot" w:pos="9639"/>
      </w:tabs>
      <w:spacing w:after="0" w:line="288" w:lineRule="auto"/>
      <w:ind w:left="238"/>
    </w:pPr>
    <w:rPr>
      <w:rFonts w:ascii="Times New Roman" w:eastAsia="Calibri" w:hAnsi="Times New Roman" w:cs="Times New Roman"/>
      <w:smallCaps/>
      <w:sz w:val="20"/>
      <w:szCs w:val="20"/>
      <w:lang w:eastAsia="ru-RU"/>
    </w:rPr>
  </w:style>
  <w:style w:type="paragraph" w:styleId="31">
    <w:name w:val="toc 3"/>
    <w:basedOn w:val="a"/>
    <w:next w:val="a"/>
    <w:autoRedefine/>
    <w:uiPriority w:val="99"/>
    <w:semiHidden/>
    <w:unhideWhenUsed/>
    <w:rsid w:val="00E45912"/>
    <w:pPr>
      <w:spacing w:after="100" w:line="240" w:lineRule="auto"/>
      <w:ind w:left="480"/>
    </w:pPr>
    <w:rPr>
      <w:rFonts w:ascii="Times New Roman" w:eastAsia="Calibri" w:hAnsi="Times New Roman" w:cs="Times New Roman"/>
      <w:sz w:val="24"/>
      <w:szCs w:val="24"/>
      <w:lang w:eastAsia="ru-RU"/>
    </w:rPr>
  </w:style>
  <w:style w:type="paragraph" w:styleId="a8">
    <w:name w:val="footnote text"/>
    <w:basedOn w:val="a"/>
    <w:link w:val="a9"/>
    <w:uiPriority w:val="99"/>
    <w:semiHidden/>
    <w:unhideWhenUsed/>
    <w:rsid w:val="00E45912"/>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E45912"/>
    <w:rPr>
      <w:rFonts w:ascii="Times New Roman" w:eastAsia="Calibri" w:hAnsi="Times New Roman" w:cs="Times New Roman"/>
      <w:sz w:val="20"/>
      <w:szCs w:val="20"/>
      <w:lang w:eastAsia="ru-RU"/>
    </w:rPr>
  </w:style>
  <w:style w:type="paragraph" w:styleId="aa">
    <w:name w:val="header"/>
    <w:basedOn w:val="a"/>
    <w:link w:val="ab"/>
    <w:uiPriority w:val="99"/>
    <w:unhideWhenUsed/>
    <w:rsid w:val="00E4591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E45912"/>
    <w:rPr>
      <w:rFonts w:ascii="Times New Roman" w:eastAsia="Calibri" w:hAnsi="Times New Roman" w:cs="Times New Roman"/>
      <w:sz w:val="24"/>
      <w:szCs w:val="24"/>
      <w:lang w:eastAsia="ru-RU"/>
    </w:rPr>
  </w:style>
  <w:style w:type="paragraph" w:styleId="ac">
    <w:name w:val="footer"/>
    <w:basedOn w:val="a"/>
    <w:link w:val="ad"/>
    <w:uiPriority w:val="99"/>
    <w:unhideWhenUsed/>
    <w:rsid w:val="00E4591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E45912"/>
    <w:rPr>
      <w:rFonts w:ascii="Times New Roman" w:eastAsia="Calibri" w:hAnsi="Times New Roman" w:cs="Times New Roman"/>
      <w:sz w:val="24"/>
      <w:szCs w:val="24"/>
      <w:lang w:eastAsia="ru-RU"/>
    </w:rPr>
  </w:style>
  <w:style w:type="paragraph" w:styleId="ae">
    <w:name w:val="caption"/>
    <w:basedOn w:val="a"/>
    <w:next w:val="a"/>
    <w:uiPriority w:val="99"/>
    <w:semiHidden/>
    <w:unhideWhenUsed/>
    <w:qFormat/>
    <w:rsid w:val="00E45912"/>
    <w:pPr>
      <w:spacing w:after="0" w:line="240" w:lineRule="auto"/>
    </w:pPr>
    <w:rPr>
      <w:rFonts w:ascii="Times New Roman" w:eastAsia="Calibri" w:hAnsi="Times New Roman" w:cs="Times New Roman"/>
      <w:b/>
      <w:bCs/>
      <w:sz w:val="20"/>
      <w:szCs w:val="20"/>
      <w:lang w:eastAsia="ru-RU"/>
    </w:rPr>
  </w:style>
  <w:style w:type="paragraph" w:styleId="af">
    <w:name w:val="Title"/>
    <w:basedOn w:val="a"/>
    <w:link w:val="af0"/>
    <w:uiPriority w:val="99"/>
    <w:qFormat/>
    <w:rsid w:val="00E45912"/>
    <w:pPr>
      <w:autoSpaceDE w:val="0"/>
      <w:autoSpaceDN w:val="0"/>
      <w:adjustRightInd w:val="0"/>
      <w:spacing w:after="0" w:line="240" w:lineRule="auto"/>
      <w:ind w:left="57" w:right="57" w:hanging="57"/>
    </w:pPr>
    <w:rPr>
      <w:rFonts w:ascii="Times New Roman" w:eastAsia="Calibri" w:hAnsi="Times New Roman" w:cs="Times New Roman"/>
      <w:b/>
      <w:bCs/>
      <w:sz w:val="28"/>
      <w:szCs w:val="28"/>
      <w:lang w:eastAsia="ru-RU"/>
    </w:rPr>
  </w:style>
  <w:style w:type="character" w:customStyle="1" w:styleId="af0">
    <w:name w:val="Название Знак"/>
    <w:basedOn w:val="a0"/>
    <w:link w:val="af"/>
    <w:uiPriority w:val="99"/>
    <w:rsid w:val="00E45912"/>
    <w:rPr>
      <w:rFonts w:ascii="Times New Roman" w:eastAsia="Calibri" w:hAnsi="Times New Roman" w:cs="Times New Roman"/>
      <w:b/>
      <w:bCs/>
      <w:sz w:val="28"/>
      <w:szCs w:val="28"/>
      <w:lang w:eastAsia="ru-RU"/>
    </w:rPr>
  </w:style>
  <w:style w:type="paragraph" w:styleId="af1">
    <w:name w:val="Body Text"/>
    <w:basedOn w:val="a"/>
    <w:link w:val="af2"/>
    <w:uiPriority w:val="99"/>
    <w:semiHidden/>
    <w:unhideWhenUsed/>
    <w:rsid w:val="00E45912"/>
    <w:pPr>
      <w:spacing w:after="0" w:line="240" w:lineRule="auto"/>
      <w:jc w:val="both"/>
    </w:pPr>
    <w:rPr>
      <w:rFonts w:ascii="Times New Roman" w:eastAsia="Calibri" w:hAnsi="Times New Roman" w:cs="Times New Roman"/>
      <w:sz w:val="20"/>
      <w:szCs w:val="20"/>
      <w:lang w:eastAsia="ru-RU"/>
    </w:rPr>
  </w:style>
  <w:style w:type="character" w:customStyle="1" w:styleId="af2">
    <w:name w:val="Основной текст Знак"/>
    <w:basedOn w:val="a0"/>
    <w:link w:val="af1"/>
    <w:uiPriority w:val="99"/>
    <w:semiHidden/>
    <w:rsid w:val="00E45912"/>
    <w:rPr>
      <w:rFonts w:ascii="Times New Roman" w:eastAsia="Calibri" w:hAnsi="Times New Roman" w:cs="Times New Roman"/>
      <w:sz w:val="20"/>
      <w:szCs w:val="20"/>
      <w:lang w:eastAsia="ru-RU"/>
    </w:rPr>
  </w:style>
  <w:style w:type="paragraph" w:styleId="af3">
    <w:name w:val="Body Text Indent"/>
    <w:basedOn w:val="a"/>
    <w:link w:val="af4"/>
    <w:uiPriority w:val="99"/>
    <w:semiHidden/>
    <w:unhideWhenUsed/>
    <w:rsid w:val="00E45912"/>
    <w:pPr>
      <w:spacing w:after="120" w:line="240" w:lineRule="auto"/>
      <w:ind w:left="283"/>
    </w:pPr>
    <w:rPr>
      <w:rFonts w:ascii="Times New Roman" w:eastAsia="Calibri"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E45912"/>
    <w:rPr>
      <w:rFonts w:ascii="Times New Roman" w:eastAsia="Calibri" w:hAnsi="Times New Roman" w:cs="Times New Roman"/>
      <w:sz w:val="24"/>
      <w:szCs w:val="24"/>
      <w:lang w:eastAsia="ru-RU"/>
    </w:rPr>
  </w:style>
  <w:style w:type="paragraph" w:styleId="af5">
    <w:name w:val="Message Header"/>
    <w:basedOn w:val="a"/>
    <w:link w:val="af6"/>
    <w:uiPriority w:val="99"/>
    <w:semiHidden/>
    <w:unhideWhenUsed/>
    <w:rsid w:val="00E459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6">
    <w:name w:val="Шапка Знак"/>
    <w:basedOn w:val="a0"/>
    <w:link w:val="af5"/>
    <w:uiPriority w:val="99"/>
    <w:semiHidden/>
    <w:rsid w:val="00E45912"/>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E45912"/>
    <w:pPr>
      <w:spacing w:after="0" w:line="240" w:lineRule="auto"/>
      <w:ind w:firstLine="567"/>
      <w:jc w:val="both"/>
    </w:pPr>
    <w:rPr>
      <w:rFonts w:ascii="Times New Roman" w:eastAsia="Calibri" w:hAnsi="Times New Roman" w:cs="Times New Roman"/>
      <w:sz w:val="20"/>
      <w:szCs w:val="20"/>
      <w:lang w:eastAsia="ru-RU"/>
    </w:rPr>
  </w:style>
  <w:style w:type="character" w:customStyle="1" w:styleId="23">
    <w:name w:val="Основной текст 2 Знак"/>
    <w:basedOn w:val="a0"/>
    <w:link w:val="22"/>
    <w:uiPriority w:val="99"/>
    <w:semiHidden/>
    <w:rsid w:val="00E45912"/>
    <w:rPr>
      <w:rFonts w:ascii="Times New Roman" w:eastAsia="Calibri" w:hAnsi="Times New Roman" w:cs="Times New Roman"/>
      <w:sz w:val="20"/>
      <w:szCs w:val="20"/>
      <w:lang w:eastAsia="ru-RU"/>
    </w:rPr>
  </w:style>
  <w:style w:type="paragraph" w:styleId="24">
    <w:name w:val="Body Text Indent 2"/>
    <w:basedOn w:val="a"/>
    <w:link w:val="25"/>
    <w:uiPriority w:val="99"/>
    <w:semiHidden/>
    <w:unhideWhenUsed/>
    <w:rsid w:val="00E4591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E45912"/>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E45912"/>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E45912"/>
    <w:rPr>
      <w:rFonts w:ascii="Times New Roman" w:eastAsia="Calibri" w:hAnsi="Times New Roman" w:cs="Times New Roman"/>
      <w:sz w:val="16"/>
      <w:szCs w:val="16"/>
      <w:lang w:eastAsia="ru-RU"/>
    </w:rPr>
  </w:style>
  <w:style w:type="paragraph" w:styleId="af7">
    <w:name w:val="Plain Text"/>
    <w:basedOn w:val="a"/>
    <w:link w:val="af8"/>
    <w:uiPriority w:val="99"/>
    <w:semiHidden/>
    <w:unhideWhenUsed/>
    <w:rsid w:val="00E45912"/>
    <w:pPr>
      <w:spacing w:after="0" w:line="240" w:lineRule="auto"/>
    </w:pPr>
    <w:rPr>
      <w:rFonts w:ascii="Courier New" w:eastAsia="Calibri" w:hAnsi="Courier New" w:cs="Times New Roman"/>
      <w:sz w:val="20"/>
      <w:szCs w:val="20"/>
      <w:lang w:eastAsia="ru-RU"/>
    </w:rPr>
  </w:style>
  <w:style w:type="character" w:customStyle="1" w:styleId="af8">
    <w:name w:val="Текст Знак"/>
    <w:basedOn w:val="a0"/>
    <w:link w:val="af7"/>
    <w:uiPriority w:val="99"/>
    <w:semiHidden/>
    <w:rsid w:val="00E45912"/>
    <w:rPr>
      <w:rFonts w:ascii="Courier New" w:eastAsia="Calibri" w:hAnsi="Courier New" w:cs="Times New Roman"/>
      <w:sz w:val="20"/>
      <w:szCs w:val="20"/>
      <w:lang w:eastAsia="ru-RU"/>
    </w:rPr>
  </w:style>
  <w:style w:type="paragraph" w:styleId="af9">
    <w:name w:val="Balloon Text"/>
    <w:basedOn w:val="a"/>
    <w:link w:val="afa"/>
    <w:uiPriority w:val="99"/>
    <w:semiHidden/>
    <w:unhideWhenUsed/>
    <w:rsid w:val="00E45912"/>
    <w:pPr>
      <w:spacing w:after="0" w:line="240" w:lineRule="auto"/>
    </w:pPr>
    <w:rPr>
      <w:rFonts w:ascii="Tahoma" w:eastAsia="Calibri" w:hAnsi="Tahoma" w:cs="Times New Roman"/>
      <w:sz w:val="20"/>
      <w:szCs w:val="20"/>
      <w:lang w:eastAsia="ru-RU"/>
    </w:rPr>
  </w:style>
  <w:style w:type="character" w:customStyle="1" w:styleId="afa">
    <w:name w:val="Текст выноски Знак"/>
    <w:basedOn w:val="a0"/>
    <w:link w:val="af9"/>
    <w:uiPriority w:val="99"/>
    <w:semiHidden/>
    <w:rsid w:val="00E45912"/>
    <w:rPr>
      <w:rFonts w:ascii="Tahoma" w:eastAsia="Calibri" w:hAnsi="Tahoma" w:cs="Times New Roman"/>
      <w:sz w:val="20"/>
      <w:szCs w:val="20"/>
      <w:lang w:eastAsia="ru-RU"/>
    </w:rPr>
  </w:style>
  <w:style w:type="paragraph" w:customStyle="1" w:styleId="afb">
    <w:name w:val="Прижатый влево"/>
    <w:basedOn w:val="a"/>
    <w:next w:val="a"/>
    <w:uiPriority w:val="99"/>
    <w:rsid w:val="00E4591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Таблицы (моноширинный)"/>
    <w:basedOn w:val="a"/>
    <w:next w:val="a"/>
    <w:uiPriority w:val="99"/>
    <w:rsid w:val="00E4591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4">
    <w:name w:val="Основной текст (3)_"/>
    <w:link w:val="35"/>
    <w:uiPriority w:val="99"/>
    <w:locked/>
    <w:rsid w:val="00E45912"/>
    <w:rPr>
      <w:rFonts w:ascii="Arial" w:hAnsi="Arial" w:cs="Arial"/>
      <w:sz w:val="16"/>
      <w:shd w:val="clear" w:color="auto" w:fill="FFFFFF"/>
    </w:rPr>
  </w:style>
  <w:style w:type="paragraph" w:customStyle="1" w:styleId="35">
    <w:name w:val="Основной текст (3)"/>
    <w:basedOn w:val="a"/>
    <w:link w:val="34"/>
    <w:uiPriority w:val="99"/>
    <w:rsid w:val="00E45912"/>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E45912"/>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nformat">
    <w:name w:val="ConsNonformat"/>
    <w:uiPriority w:val="99"/>
    <w:rsid w:val="00E45912"/>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rmal">
    <w:name w:val="ConsNormal Знак"/>
    <w:link w:val="ConsNormal0"/>
    <w:uiPriority w:val="99"/>
    <w:locked/>
    <w:rsid w:val="00E45912"/>
    <w:rPr>
      <w:rFonts w:ascii="Consultant" w:eastAsia="Calibri" w:hAnsi="Consultant" w:cs="Times New Roman"/>
      <w:szCs w:val="20"/>
      <w:lang w:eastAsia="ru-RU"/>
    </w:rPr>
  </w:style>
  <w:style w:type="paragraph" w:customStyle="1" w:styleId="ConsNormal0">
    <w:name w:val="ConsNormal"/>
    <w:link w:val="ConsNormal"/>
    <w:uiPriority w:val="99"/>
    <w:rsid w:val="00E45912"/>
    <w:pPr>
      <w:widowControl w:val="0"/>
      <w:spacing w:after="0" w:line="240" w:lineRule="auto"/>
      <w:ind w:firstLine="720"/>
      <w:jc w:val="center"/>
    </w:pPr>
    <w:rPr>
      <w:rFonts w:ascii="Consultant" w:eastAsia="Calibri" w:hAnsi="Consultant" w:cs="Times New Roman"/>
      <w:szCs w:val="20"/>
      <w:lang w:eastAsia="ru-RU"/>
    </w:rPr>
  </w:style>
  <w:style w:type="paragraph" w:customStyle="1" w:styleId="afd">
    <w:name w:val="Содержимое таблицы"/>
    <w:basedOn w:val="a"/>
    <w:uiPriority w:val="99"/>
    <w:rsid w:val="00E45912"/>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E4591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uiPriority w:val="99"/>
    <w:rsid w:val="00E459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E459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uiPriority w:val="99"/>
    <w:rsid w:val="00E45912"/>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E45912"/>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e">
    <w:name w:val="текст_реф_ау"/>
    <w:basedOn w:val="a"/>
    <w:uiPriority w:val="99"/>
    <w:rsid w:val="00E45912"/>
    <w:pPr>
      <w:spacing w:after="0" w:line="312" w:lineRule="auto"/>
      <w:ind w:firstLine="720"/>
      <w:jc w:val="both"/>
    </w:pPr>
    <w:rPr>
      <w:rFonts w:ascii="Times New Roman" w:eastAsia="Calibri" w:hAnsi="Times New Roman" w:cs="Times New Roman"/>
      <w:spacing w:val="-2"/>
      <w:sz w:val="28"/>
      <w:szCs w:val="20"/>
      <w:lang w:eastAsia="ru-RU"/>
    </w:rPr>
  </w:style>
  <w:style w:type="paragraph" w:customStyle="1" w:styleId="HeadDoc">
    <w:name w:val="HeadDoc"/>
    <w:uiPriority w:val="99"/>
    <w:rsid w:val="00E45912"/>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
    <w:name w:val="Знак Знак"/>
    <w:basedOn w:val="a"/>
    <w:uiPriority w:val="99"/>
    <w:rsid w:val="00E45912"/>
    <w:pPr>
      <w:spacing w:after="0" w:line="240" w:lineRule="auto"/>
    </w:pPr>
    <w:rPr>
      <w:rFonts w:ascii="Verdana" w:eastAsia="Calibri" w:hAnsi="Verdana" w:cs="Verdana"/>
      <w:sz w:val="20"/>
      <w:szCs w:val="20"/>
      <w:lang w:val="en-US"/>
    </w:rPr>
  </w:style>
  <w:style w:type="paragraph" w:customStyle="1" w:styleId="NoSpacing1">
    <w:name w:val="No Spacing1"/>
    <w:uiPriority w:val="99"/>
    <w:rsid w:val="00E45912"/>
    <w:pPr>
      <w:spacing w:after="0" w:line="240" w:lineRule="auto"/>
    </w:pPr>
    <w:rPr>
      <w:rFonts w:ascii="Calibri" w:eastAsia="Calibri" w:hAnsi="Calibri" w:cs="Times New Roman"/>
      <w:lang w:eastAsia="ru-RU"/>
    </w:rPr>
  </w:style>
  <w:style w:type="paragraph" w:customStyle="1" w:styleId="Default">
    <w:name w:val="Default"/>
    <w:uiPriority w:val="99"/>
    <w:rsid w:val="00E459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0">
    <w:name w:val="Знак"/>
    <w:basedOn w:val="a"/>
    <w:uiPriority w:val="99"/>
    <w:rsid w:val="00E45912"/>
    <w:pPr>
      <w:spacing w:before="100" w:beforeAutospacing="1" w:after="100" w:afterAutospacing="1" w:line="240" w:lineRule="auto"/>
    </w:pPr>
    <w:rPr>
      <w:rFonts w:ascii="Tahoma" w:eastAsia="Calibri" w:hAnsi="Tahoma" w:cs="Times New Roman"/>
      <w:sz w:val="20"/>
      <w:szCs w:val="20"/>
      <w:lang w:val="en-US"/>
    </w:rPr>
  </w:style>
  <w:style w:type="paragraph" w:customStyle="1" w:styleId="15">
    <w:name w:val="Обычный1"/>
    <w:uiPriority w:val="99"/>
    <w:rsid w:val="00E45912"/>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E45912"/>
    <w:pPr>
      <w:widowControl w:val="0"/>
      <w:suppressAutoHyphens/>
      <w:spacing w:after="0" w:line="240" w:lineRule="auto"/>
      <w:ind w:firstLine="708"/>
      <w:jc w:val="both"/>
    </w:pPr>
    <w:rPr>
      <w:rFonts w:ascii="Arial" w:eastAsia="Times New Roman" w:hAnsi="Arial" w:cs="Times New Roman"/>
      <w:b/>
      <w:kern w:val="2"/>
      <w:sz w:val="28"/>
      <w:szCs w:val="28"/>
      <w:lang w:eastAsia="ru-RU"/>
    </w:rPr>
  </w:style>
  <w:style w:type="paragraph" w:customStyle="1" w:styleId="ConsPlusNormal">
    <w:name w:val="ConsPlusNormal"/>
    <w:uiPriority w:val="99"/>
    <w:rsid w:val="00E4591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Iauiue1">
    <w:name w:val="Iau?iue1"/>
    <w:uiPriority w:val="99"/>
    <w:rsid w:val="00E45912"/>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6">
    <w:name w:val="Знак1"/>
    <w:basedOn w:val="a"/>
    <w:uiPriority w:val="99"/>
    <w:rsid w:val="00E45912"/>
    <w:pPr>
      <w:spacing w:after="160" w:line="240" w:lineRule="exact"/>
    </w:pPr>
    <w:rPr>
      <w:rFonts w:ascii="Tahoma" w:eastAsia="Calibri" w:hAnsi="Tahoma" w:cs="Times New Roman"/>
      <w:sz w:val="20"/>
      <w:szCs w:val="20"/>
      <w:lang w:val="en-US"/>
    </w:rPr>
  </w:style>
  <w:style w:type="paragraph" w:customStyle="1" w:styleId="aff1">
    <w:name w:val="Стиль"/>
    <w:uiPriority w:val="99"/>
    <w:rsid w:val="00E4591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E45912"/>
    <w:pPr>
      <w:spacing w:after="160" w:line="240" w:lineRule="exact"/>
    </w:pPr>
    <w:rPr>
      <w:rFonts w:ascii="Tahoma" w:eastAsia="Calibri" w:hAnsi="Tahoma" w:cs="Times New Roman"/>
      <w:sz w:val="20"/>
      <w:szCs w:val="20"/>
      <w:lang w:val="en-US"/>
    </w:rPr>
  </w:style>
  <w:style w:type="paragraph" w:customStyle="1" w:styleId="P16">
    <w:name w:val="P16"/>
    <w:basedOn w:val="a"/>
    <w:uiPriority w:val="99"/>
    <w:rsid w:val="00E45912"/>
    <w:pPr>
      <w:widowControl w:val="0"/>
      <w:autoSpaceDE w:val="0"/>
      <w:autoSpaceDN w:val="0"/>
      <w:adjustRightInd w:val="0"/>
      <w:spacing w:after="0" w:line="240" w:lineRule="auto"/>
      <w:ind w:firstLine="720"/>
      <w:jc w:val="distribute"/>
    </w:pPr>
    <w:rPr>
      <w:rFonts w:ascii="Arial" w:eastAsia="Times New Roman" w:hAnsi="Arial" w:cs="Tahoma"/>
      <w:sz w:val="20"/>
      <w:szCs w:val="20"/>
      <w:lang w:eastAsia="ru-RU"/>
    </w:rPr>
  </w:style>
  <w:style w:type="paragraph" w:customStyle="1" w:styleId="Iauiue">
    <w:name w:val="Iau?iue"/>
    <w:uiPriority w:val="99"/>
    <w:rsid w:val="00E45912"/>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E45912"/>
    <w:pPr>
      <w:widowControl w:val="0"/>
      <w:spacing w:before="120" w:after="240"/>
      <w:outlineLvl w:val="9"/>
    </w:pPr>
    <w:rPr>
      <w:rFonts w:eastAsia="Calibri" w:cs="Times New Roman"/>
      <w:bCs w:val="0"/>
      <w:sz w:val="22"/>
      <w:szCs w:val="20"/>
    </w:rPr>
  </w:style>
  <w:style w:type="paragraph" w:customStyle="1" w:styleId="Oaaeeoa">
    <w:name w:val="Oaaeeoa"/>
    <w:basedOn w:val="af5"/>
    <w:uiPriority w:val="99"/>
    <w:rsid w:val="00E45912"/>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7">
    <w:name w:val="заголовок 1"/>
    <w:basedOn w:val="a"/>
    <w:next w:val="a"/>
    <w:uiPriority w:val="99"/>
    <w:rsid w:val="00E45912"/>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lang w:eastAsia="ru-RU"/>
    </w:rPr>
  </w:style>
  <w:style w:type="character" w:customStyle="1" w:styleId="aff2">
    <w:name w:val="в) Подраздел Знак"/>
    <w:link w:val="aff3"/>
    <w:uiPriority w:val="99"/>
    <w:locked/>
    <w:rsid w:val="00E45912"/>
    <w:rPr>
      <w:rFonts w:ascii="Times New Roman" w:eastAsia="Calibri" w:hAnsi="Times New Roman" w:cs="Times New Roman"/>
      <w:b/>
      <w:color w:val="00519A"/>
      <w:sz w:val="26"/>
      <w:szCs w:val="20"/>
      <w:lang w:eastAsia="ru-RU"/>
    </w:rPr>
  </w:style>
  <w:style w:type="paragraph" w:customStyle="1" w:styleId="aff3">
    <w:name w:val="в) Подраздел"/>
    <w:basedOn w:val="2"/>
    <w:next w:val="a"/>
    <w:link w:val="aff2"/>
    <w:uiPriority w:val="99"/>
    <w:rsid w:val="00E45912"/>
    <w:pPr>
      <w:keepNext/>
      <w:keepLines/>
      <w:spacing w:before="200" w:beforeAutospacing="0" w:after="120" w:afterAutospacing="0" w:line="276" w:lineRule="auto"/>
      <w:ind w:firstLine="709"/>
      <w:jc w:val="both"/>
    </w:pPr>
    <w:rPr>
      <w:bCs w:val="0"/>
      <w:color w:val="00519A"/>
      <w:sz w:val="26"/>
      <w:szCs w:val="20"/>
    </w:rPr>
  </w:style>
  <w:style w:type="paragraph" w:customStyle="1" w:styleId="aff4">
    <w:name w:val="г) Заголовок"/>
    <w:basedOn w:val="a"/>
    <w:uiPriority w:val="99"/>
    <w:rsid w:val="00E45912"/>
    <w:pPr>
      <w:keepNext/>
      <w:keepLines/>
      <w:spacing w:after="0"/>
      <w:ind w:firstLine="709"/>
      <w:contextualSpacing/>
      <w:jc w:val="both"/>
      <w:outlineLvl w:val="2"/>
    </w:pPr>
    <w:rPr>
      <w:rFonts w:ascii="Times New Roman" w:eastAsia="Calibri" w:hAnsi="Times New Roman" w:cs="Times New Roman"/>
      <w:b/>
      <w:bCs/>
      <w:color w:val="00519A"/>
      <w:sz w:val="24"/>
      <w:szCs w:val="24"/>
      <w:lang w:eastAsia="ru-RU"/>
    </w:rPr>
  </w:style>
  <w:style w:type="paragraph" w:customStyle="1" w:styleId="aff5">
    <w:name w:val="д) Позаголовок"/>
    <w:basedOn w:val="aff4"/>
    <w:next w:val="a"/>
    <w:uiPriority w:val="99"/>
    <w:rsid w:val="00E45912"/>
    <w:pPr>
      <w:outlineLvl w:val="3"/>
    </w:pPr>
    <w:rPr>
      <w:i/>
      <w:iCs/>
    </w:rPr>
  </w:style>
  <w:style w:type="character" w:customStyle="1" w:styleId="-1">
    <w:name w:val="з) Список - буллиты 1 Знак"/>
    <w:link w:val="-10"/>
    <w:uiPriority w:val="99"/>
    <w:locked/>
    <w:rsid w:val="00E45912"/>
    <w:rPr>
      <w:rFonts w:ascii="Times New Roman" w:eastAsia="Calibri" w:hAnsi="Times New Roman" w:cs="Times New Roman"/>
      <w:sz w:val="20"/>
      <w:szCs w:val="20"/>
      <w:lang w:eastAsia="ru-RU"/>
    </w:rPr>
  </w:style>
  <w:style w:type="paragraph" w:customStyle="1" w:styleId="-10">
    <w:name w:val="з) Список - буллиты 1"/>
    <w:basedOn w:val="a"/>
    <w:link w:val="-1"/>
    <w:autoRedefine/>
    <w:uiPriority w:val="99"/>
    <w:rsid w:val="00E45912"/>
    <w:pPr>
      <w:spacing w:after="0"/>
      <w:ind w:left="1080" w:hanging="360"/>
      <w:contextualSpacing/>
      <w:jc w:val="both"/>
    </w:pPr>
    <w:rPr>
      <w:rFonts w:ascii="Times New Roman" w:eastAsia="Calibri" w:hAnsi="Times New Roman" w:cs="Times New Roman"/>
      <w:sz w:val="20"/>
      <w:szCs w:val="20"/>
      <w:lang w:eastAsia="ru-RU"/>
    </w:rPr>
  </w:style>
  <w:style w:type="character" w:customStyle="1" w:styleId="-2">
    <w:name w:val="и) Список - буллиты 2 Знак"/>
    <w:link w:val="-20"/>
    <w:uiPriority w:val="99"/>
    <w:locked/>
    <w:rsid w:val="00E45912"/>
    <w:rPr>
      <w:rFonts w:ascii="Times New Roman" w:eastAsia="Calibri" w:hAnsi="Times New Roman" w:cs="Times New Roman"/>
      <w:sz w:val="24"/>
      <w:szCs w:val="20"/>
      <w:lang w:eastAsia="ru-RU"/>
    </w:rPr>
  </w:style>
  <w:style w:type="paragraph" w:customStyle="1" w:styleId="-20">
    <w:name w:val="и) Список - буллиты 2"/>
    <w:basedOn w:val="a"/>
    <w:link w:val="-2"/>
    <w:uiPriority w:val="99"/>
    <w:rsid w:val="00E45912"/>
    <w:pPr>
      <w:spacing w:after="0"/>
      <w:ind w:left="1440" w:hanging="360"/>
      <w:contextualSpacing/>
      <w:jc w:val="both"/>
    </w:pPr>
    <w:rPr>
      <w:rFonts w:ascii="Times New Roman" w:eastAsia="Calibri" w:hAnsi="Times New Roman" w:cs="Times New Roman"/>
      <w:sz w:val="24"/>
      <w:szCs w:val="20"/>
      <w:lang w:eastAsia="ru-RU"/>
    </w:rPr>
  </w:style>
  <w:style w:type="character" w:customStyle="1" w:styleId="aff6">
    <w:name w:val="к) Ненумерованный заголовок Знак"/>
    <w:link w:val="aff7"/>
    <w:uiPriority w:val="99"/>
    <w:locked/>
    <w:rsid w:val="00E45912"/>
    <w:rPr>
      <w:rFonts w:ascii="Times New Roman" w:eastAsia="Calibri" w:hAnsi="Times New Roman" w:cs="Times New Roman"/>
      <w:b/>
      <w:sz w:val="24"/>
      <w:szCs w:val="20"/>
      <w:lang w:eastAsia="ru-RU"/>
    </w:rPr>
  </w:style>
  <w:style w:type="paragraph" w:customStyle="1" w:styleId="aff7">
    <w:name w:val="к) Ненумерованный заголовок"/>
    <w:basedOn w:val="a"/>
    <w:next w:val="a"/>
    <w:link w:val="aff6"/>
    <w:uiPriority w:val="99"/>
    <w:rsid w:val="00E45912"/>
    <w:pPr>
      <w:keepNext/>
      <w:keepLines/>
      <w:spacing w:after="0"/>
      <w:ind w:firstLine="709"/>
      <w:jc w:val="both"/>
    </w:pPr>
    <w:rPr>
      <w:rFonts w:ascii="Times New Roman" w:eastAsia="Calibri" w:hAnsi="Times New Roman" w:cs="Times New Roman"/>
      <w:b/>
      <w:sz w:val="24"/>
      <w:szCs w:val="20"/>
      <w:lang w:eastAsia="ru-RU"/>
    </w:rPr>
  </w:style>
  <w:style w:type="paragraph" w:customStyle="1" w:styleId="26">
    <w:name w:val="?????? 2"/>
    <w:basedOn w:val="a"/>
    <w:uiPriority w:val="99"/>
    <w:rsid w:val="00E45912"/>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6">
    <w:name w:val="p6"/>
    <w:basedOn w:val="a"/>
    <w:uiPriority w:val="99"/>
    <w:rsid w:val="00E459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uiPriority w:val="99"/>
    <w:rsid w:val="00E45912"/>
    <w:pPr>
      <w:adjustRightInd w:val="0"/>
      <w:spacing w:after="0" w:line="240" w:lineRule="auto"/>
    </w:pPr>
    <w:rPr>
      <w:rFonts w:ascii="Times New Roman" w:eastAsia="Calibri" w:hAnsi="Times New Roman" w:cs="Times New Roman"/>
      <w:sz w:val="24"/>
      <w:szCs w:val="20"/>
      <w:lang w:eastAsia="ru-RU"/>
    </w:rPr>
  </w:style>
  <w:style w:type="paragraph" w:customStyle="1" w:styleId="P60">
    <w:name w:val="P6"/>
    <w:basedOn w:val="a"/>
    <w:uiPriority w:val="99"/>
    <w:rsid w:val="00E45912"/>
    <w:pPr>
      <w:adjustRightInd w:val="0"/>
      <w:spacing w:after="0" w:line="240" w:lineRule="auto"/>
    </w:pPr>
    <w:rPr>
      <w:rFonts w:ascii="Times New Roman" w:eastAsia="Calibri" w:hAnsi="Times New Roman" w:cs="Times New Roman"/>
      <w:b/>
      <w:sz w:val="24"/>
      <w:szCs w:val="20"/>
      <w:lang w:eastAsia="ru-RU"/>
    </w:rPr>
  </w:style>
  <w:style w:type="paragraph" w:customStyle="1" w:styleId="P3">
    <w:name w:val="P3"/>
    <w:basedOn w:val="a"/>
    <w:uiPriority w:val="99"/>
    <w:rsid w:val="00E45912"/>
    <w:pPr>
      <w:adjustRightInd w:val="0"/>
      <w:spacing w:after="0" w:line="240" w:lineRule="auto"/>
    </w:pPr>
    <w:rPr>
      <w:rFonts w:ascii="Times New Roman" w:eastAsia="Calibri" w:hAnsi="Times New Roman" w:cs="Times New Roman"/>
      <w:b/>
      <w:sz w:val="24"/>
      <w:szCs w:val="20"/>
      <w:lang w:eastAsia="ru-RU"/>
    </w:rPr>
  </w:style>
  <w:style w:type="paragraph" w:customStyle="1" w:styleId="P5">
    <w:name w:val="P5"/>
    <w:basedOn w:val="Standard"/>
    <w:uiPriority w:val="99"/>
    <w:rsid w:val="00E45912"/>
    <w:pPr>
      <w:suppressAutoHyphens w:val="0"/>
      <w:adjustRightInd w:val="0"/>
    </w:pPr>
    <w:rPr>
      <w:kern w:val="0"/>
      <w:szCs w:val="20"/>
      <w:lang w:eastAsia="ru-RU"/>
    </w:rPr>
  </w:style>
  <w:style w:type="paragraph" w:customStyle="1" w:styleId="rtecenter">
    <w:name w:val="rtecenter"/>
    <w:basedOn w:val="a"/>
    <w:uiPriority w:val="99"/>
    <w:rsid w:val="00E459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0">
    <w:name w:val=".HEADERTEXT"/>
    <w:uiPriority w:val="99"/>
    <w:rsid w:val="00E45912"/>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E45912"/>
    <w:pPr>
      <w:suppressAutoHyphens/>
      <w:spacing w:after="0" w:line="240" w:lineRule="auto"/>
    </w:pPr>
    <w:rPr>
      <w:rFonts w:ascii="Arial" w:eastAsia="Calibri" w:hAnsi="Arial" w:cs="Times New Roman"/>
      <w:b/>
      <w:sz w:val="18"/>
      <w:szCs w:val="20"/>
      <w:lang w:eastAsia="ar-SA"/>
    </w:rPr>
  </w:style>
  <w:style w:type="paragraph" w:customStyle="1" w:styleId="aff8">
    <w:name w:val="Нормальный (таблица)"/>
    <w:basedOn w:val="a"/>
    <w:next w:val="a"/>
    <w:uiPriority w:val="99"/>
    <w:rsid w:val="00E45912"/>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TableParagraph">
    <w:name w:val="Table Paragraph"/>
    <w:basedOn w:val="a"/>
    <w:uiPriority w:val="99"/>
    <w:rsid w:val="00E45912"/>
    <w:pPr>
      <w:widowControl w:val="0"/>
      <w:spacing w:before="94" w:after="0" w:line="240" w:lineRule="auto"/>
      <w:ind w:right="106"/>
      <w:jc w:val="center"/>
    </w:pPr>
    <w:rPr>
      <w:rFonts w:ascii="Calibri" w:eastAsia="Times New Roman" w:hAnsi="Calibri" w:cs="Calibri"/>
      <w:lang w:val="en-US"/>
    </w:rPr>
  </w:style>
  <w:style w:type="character" w:styleId="aff9">
    <w:name w:val="page number"/>
    <w:uiPriority w:val="99"/>
    <w:semiHidden/>
    <w:unhideWhenUsed/>
    <w:rsid w:val="00E45912"/>
    <w:rPr>
      <w:rFonts w:ascii="Times New Roman" w:hAnsi="Times New Roman" w:cs="Times New Roman" w:hint="default"/>
    </w:rPr>
  </w:style>
  <w:style w:type="character" w:customStyle="1" w:styleId="affa">
    <w:name w:val="Цветовое выделение"/>
    <w:uiPriority w:val="99"/>
    <w:rsid w:val="00E45912"/>
    <w:rPr>
      <w:b/>
      <w:bCs/>
      <w:color w:val="000080"/>
    </w:rPr>
  </w:style>
  <w:style w:type="character" w:customStyle="1" w:styleId="18">
    <w:name w:val="Текст выноски Знак1"/>
    <w:basedOn w:val="a0"/>
    <w:uiPriority w:val="99"/>
    <w:semiHidden/>
    <w:rsid w:val="00E45912"/>
    <w:rPr>
      <w:rFonts w:ascii="Tahoma" w:hAnsi="Tahoma" w:cs="Tahoma" w:hint="default"/>
      <w:sz w:val="16"/>
      <w:szCs w:val="16"/>
    </w:rPr>
  </w:style>
  <w:style w:type="character" w:customStyle="1" w:styleId="affb">
    <w:name w:val="Гипертекстовая ссылка"/>
    <w:uiPriority w:val="99"/>
    <w:rsid w:val="00E45912"/>
    <w:rPr>
      <w:color w:val="106BBE"/>
    </w:rPr>
  </w:style>
  <w:style w:type="character" w:customStyle="1" w:styleId="apple-converted-space">
    <w:name w:val="apple-converted-space"/>
    <w:uiPriority w:val="99"/>
    <w:rsid w:val="00E45912"/>
  </w:style>
  <w:style w:type="character" w:customStyle="1" w:styleId="T6">
    <w:name w:val="T6"/>
    <w:uiPriority w:val="99"/>
    <w:rsid w:val="00E45912"/>
    <w:rPr>
      <w:b/>
      <w:bCs w:val="0"/>
    </w:rPr>
  </w:style>
  <w:style w:type="character" w:customStyle="1" w:styleId="w">
    <w:name w:val="w"/>
    <w:uiPriority w:val="99"/>
    <w:rsid w:val="00E45912"/>
  </w:style>
  <w:style w:type="table" w:styleId="affc">
    <w:name w:val="Table Grid"/>
    <w:basedOn w:val="a1"/>
    <w:uiPriority w:val="99"/>
    <w:rsid w:val="00E459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Заголовок 1 Знак2"/>
    <w:basedOn w:val="a0"/>
    <w:uiPriority w:val="9"/>
    <w:rsid w:val="00E45912"/>
    <w:rPr>
      <w:rFonts w:asciiTheme="majorHAnsi" w:eastAsiaTheme="majorEastAsia" w:hAnsiTheme="majorHAnsi" w:cstheme="majorBidi"/>
      <w:b/>
      <w:bCs/>
      <w:color w:val="365F91" w:themeColor="accent1" w:themeShade="BF"/>
      <w:sz w:val="28"/>
      <w:szCs w:val="28"/>
    </w:rPr>
  </w:style>
  <w:style w:type="character" w:styleId="affd">
    <w:name w:val="FollowedHyperlink"/>
    <w:basedOn w:val="a0"/>
    <w:uiPriority w:val="99"/>
    <w:semiHidden/>
    <w:unhideWhenUsed/>
    <w:rsid w:val="00E459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paragraph" w:styleId="1">
    <w:name w:val="heading 1"/>
    <w:basedOn w:val="a"/>
    <w:next w:val="a"/>
    <w:link w:val="10"/>
    <w:uiPriority w:val="99"/>
    <w:qFormat/>
    <w:rsid w:val="00E4591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9"/>
    <w:semiHidden/>
    <w:unhideWhenUsed/>
    <w:qFormat/>
    <w:rsid w:val="00E45912"/>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uiPriority w:val="99"/>
    <w:semiHidden/>
    <w:unhideWhenUsed/>
    <w:qFormat/>
    <w:rsid w:val="00E4591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E4591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E45912"/>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uiPriority w:val="99"/>
    <w:semiHidden/>
    <w:unhideWhenUsed/>
    <w:qFormat/>
    <w:rsid w:val="00E45912"/>
    <w:pPr>
      <w:spacing w:before="240" w:after="60" w:line="240" w:lineRule="auto"/>
      <w:outlineLvl w:val="5"/>
    </w:pPr>
    <w:rPr>
      <w:rFonts w:ascii="Calibri" w:eastAsia="Calibri" w:hAnsi="Calibri" w:cs="Times New Roman"/>
      <w:b/>
      <w:bCs/>
      <w:sz w:val="20"/>
      <w:szCs w:val="20"/>
      <w:lang w:eastAsia="ru-RU"/>
    </w:rPr>
  </w:style>
  <w:style w:type="paragraph" w:styleId="7">
    <w:name w:val="heading 7"/>
    <w:basedOn w:val="a"/>
    <w:next w:val="a"/>
    <w:link w:val="70"/>
    <w:uiPriority w:val="99"/>
    <w:semiHidden/>
    <w:unhideWhenUsed/>
    <w:qFormat/>
    <w:rsid w:val="00E45912"/>
    <w:pPr>
      <w:keepNext/>
      <w:keepLines/>
      <w:spacing w:before="40" w:after="0" w:line="240" w:lineRule="auto"/>
      <w:outlineLvl w:val="6"/>
    </w:pPr>
    <w:rPr>
      <w:rFonts w:ascii="Cambria" w:eastAsia="Calibri" w:hAnsi="Cambria" w:cs="Times New Roman"/>
      <w:i/>
      <w:iCs/>
      <w:color w:val="243F60"/>
      <w:sz w:val="24"/>
      <w:szCs w:val="24"/>
      <w:lang w:eastAsia="ru-RU"/>
    </w:rPr>
  </w:style>
  <w:style w:type="paragraph" w:styleId="8">
    <w:name w:val="heading 8"/>
    <w:basedOn w:val="a"/>
    <w:next w:val="a"/>
    <w:link w:val="80"/>
    <w:uiPriority w:val="99"/>
    <w:semiHidden/>
    <w:unhideWhenUsed/>
    <w:qFormat/>
    <w:rsid w:val="00E45912"/>
    <w:pPr>
      <w:spacing w:before="240" w:after="60" w:line="240" w:lineRule="auto"/>
      <w:outlineLvl w:val="7"/>
    </w:pPr>
    <w:rPr>
      <w:rFonts w:ascii="Calibri" w:eastAsia="Calibri" w:hAnsi="Calibri" w:cs="Times New Roman"/>
      <w:i/>
      <w:iCs/>
      <w:sz w:val="24"/>
      <w:szCs w:val="24"/>
      <w:lang w:eastAsia="ru-RU"/>
    </w:rPr>
  </w:style>
  <w:style w:type="paragraph" w:styleId="9">
    <w:name w:val="heading 9"/>
    <w:basedOn w:val="a"/>
    <w:next w:val="a"/>
    <w:link w:val="90"/>
    <w:uiPriority w:val="99"/>
    <w:semiHidden/>
    <w:unhideWhenUsed/>
    <w:qFormat/>
    <w:rsid w:val="00E45912"/>
    <w:pPr>
      <w:spacing w:before="240" w:after="60" w:line="240" w:lineRule="auto"/>
      <w:outlineLvl w:val="8"/>
    </w:pPr>
    <w:rPr>
      <w:rFonts w:ascii="Cambria" w:eastAsia="Calibri"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02BB"/>
    <w:pPr>
      <w:spacing w:after="0" w:line="240" w:lineRule="auto"/>
    </w:pPr>
  </w:style>
  <w:style w:type="paragraph" w:customStyle="1" w:styleId="11">
    <w:name w:val="б) Заголовок 11"/>
    <w:basedOn w:val="a"/>
    <w:next w:val="a"/>
    <w:uiPriority w:val="99"/>
    <w:qFormat/>
    <w:rsid w:val="00E45912"/>
    <w:pPr>
      <w:keepNext/>
      <w:keepLines/>
      <w:spacing w:before="480" w:after="0"/>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E45912"/>
    <w:rPr>
      <w:rFonts w:ascii="Times New Roman" w:eastAsia="Calibri" w:hAnsi="Times New Roman" w:cs="Times New Roman"/>
      <w:b/>
      <w:bCs/>
      <w:sz w:val="36"/>
      <w:szCs w:val="36"/>
      <w:lang w:eastAsia="ru-RU"/>
    </w:rPr>
  </w:style>
  <w:style w:type="character" w:customStyle="1" w:styleId="30">
    <w:name w:val="Заголовок 3 Знак"/>
    <w:basedOn w:val="a0"/>
    <w:link w:val="3"/>
    <w:uiPriority w:val="99"/>
    <w:semiHidden/>
    <w:rsid w:val="00E45912"/>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E459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E45912"/>
    <w:rPr>
      <w:rFonts w:ascii="Calibri" w:eastAsia="Calibri" w:hAnsi="Calibri" w:cs="Times New Roman"/>
      <w:b/>
      <w:bCs/>
      <w:i/>
      <w:iCs/>
      <w:sz w:val="26"/>
      <w:szCs w:val="26"/>
      <w:lang w:eastAsia="ru-RU"/>
    </w:rPr>
  </w:style>
  <w:style w:type="character" w:customStyle="1" w:styleId="60">
    <w:name w:val="Заголовок 6 Знак"/>
    <w:basedOn w:val="a0"/>
    <w:link w:val="6"/>
    <w:uiPriority w:val="99"/>
    <w:semiHidden/>
    <w:rsid w:val="00E45912"/>
    <w:rPr>
      <w:rFonts w:ascii="Calibri" w:eastAsia="Calibri" w:hAnsi="Calibri" w:cs="Times New Roman"/>
      <w:b/>
      <w:bCs/>
      <w:sz w:val="20"/>
      <w:szCs w:val="20"/>
      <w:lang w:eastAsia="ru-RU"/>
    </w:rPr>
  </w:style>
  <w:style w:type="character" w:customStyle="1" w:styleId="70">
    <w:name w:val="Заголовок 7 Знак"/>
    <w:basedOn w:val="a0"/>
    <w:link w:val="7"/>
    <w:uiPriority w:val="99"/>
    <w:semiHidden/>
    <w:rsid w:val="00E45912"/>
    <w:rPr>
      <w:rFonts w:ascii="Cambria" w:eastAsia="Calibri" w:hAnsi="Cambria" w:cs="Times New Roman"/>
      <w:i/>
      <w:iCs/>
      <w:color w:val="243F60"/>
      <w:sz w:val="24"/>
      <w:szCs w:val="24"/>
      <w:lang w:eastAsia="ru-RU"/>
    </w:rPr>
  </w:style>
  <w:style w:type="character" w:customStyle="1" w:styleId="80">
    <w:name w:val="Заголовок 8 Знак"/>
    <w:basedOn w:val="a0"/>
    <w:link w:val="8"/>
    <w:uiPriority w:val="99"/>
    <w:semiHidden/>
    <w:rsid w:val="00E45912"/>
    <w:rPr>
      <w:rFonts w:ascii="Calibri" w:eastAsia="Calibri" w:hAnsi="Calibri" w:cs="Times New Roman"/>
      <w:i/>
      <w:iCs/>
      <w:sz w:val="24"/>
      <w:szCs w:val="24"/>
      <w:lang w:eastAsia="ru-RU"/>
    </w:rPr>
  </w:style>
  <w:style w:type="character" w:customStyle="1" w:styleId="90">
    <w:name w:val="Заголовок 9 Знак"/>
    <w:basedOn w:val="a0"/>
    <w:link w:val="9"/>
    <w:uiPriority w:val="99"/>
    <w:semiHidden/>
    <w:rsid w:val="00E45912"/>
    <w:rPr>
      <w:rFonts w:ascii="Cambria" w:eastAsia="Calibri" w:hAnsi="Cambria" w:cs="Times New Roman"/>
      <w:sz w:val="20"/>
      <w:szCs w:val="20"/>
      <w:lang w:eastAsia="ru-RU"/>
    </w:rPr>
  </w:style>
  <w:style w:type="numbering" w:customStyle="1" w:styleId="12">
    <w:name w:val="Нет списка1"/>
    <w:next w:val="a2"/>
    <w:uiPriority w:val="99"/>
    <w:semiHidden/>
    <w:unhideWhenUsed/>
    <w:rsid w:val="00E45912"/>
  </w:style>
  <w:style w:type="character" w:customStyle="1" w:styleId="10">
    <w:name w:val="Заголовок 1 Знак"/>
    <w:basedOn w:val="a0"/>
    <w:link w:val="1"/>
    <w:uiPriority w:val="99"/>
    <w:rsid w:val="00E45912"/>
    <w:rPr>
      <w:rFonts w:ascii="Cambria" w:eastAsia="Times New Roman" w:hAnsi="Cambria" w:cs="Times New Roman"/>
      <w:b/>
      <w:bCs/>
      <w:color w:val="365F91"/>
      <w:sz w:val="28"/>
      <w:szCs w:val="28"/>
    </w:rPr>
  </w:style>
  <w:style w:type="character" w:styleId="a4">
    <w:name w:val="Hyperlink"/>
    <w:uiPriority w:val="99"/>
    <w:semiHidden/>
    <w:unhideWhenUsed/>
    <w:rsid w:val="00E4591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45912"/>
    <w:rPr>
      <w:color w:val="800080"/>
      <w:u w:val="single"/>
    </w:rPr>
  </w:style>
  <w:style w:type="character" w:styleId="a5">
    <w:name w:val="Emphasis"/>
    <w:uiPriority w:val="99"/>
    <w:qFormat/>
    <w:rsid w:val="00E45912"/>
    <w:rPr>
      <w:rFonts w:ascii="Times New Roman" w:hAnsi="Times New Roman" w:cs="Times New Roman" w:hint="default"/>
      <w:i/>
      <w:iCs w:val="0"/>
    </w:rPr>
  </w:style>
  <w:style w:type="character" w:customStyle="1" w:styleId="110">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E45912"/>
    <w:rPr>
      <w:rFonts w:ascii="Cambria" w:eastAsia="Times New Roman" w:hAnsi="Cambria" w:cs="Times New Roman"/>
      <w:b/>
      <w:bCs/>
      <w:color w:val="365F91"/>
      <w:sz w:val="28"/>
      <w:szCs w:val="28"/>
    </w:rPr>
  </w:style>
  <w:style w:type="character" w:styleId="a6">
    <w:name w:val="Strong"/>
    <w:uiPriority w:val="22"/>
    <w:qFormat/>
    <w:rsid w:val="00E45912"/>
    <w:rPr>
      <w:rFonts w:ascii="Times New Roman" w:hAnsi="Times New Roman" w:cs="Times New Roman" w:hint="default"/>
      <w:b/>
      <w:bCs w:val="0"/>
    </w:rPr>
  </w:style>
  <w:style w:type="paragraph" w:styleId="a7">
    <w:name w:val="Normal (Web)"/>
    <w:basedOn w:val="a"/>
    <w:uiPriority w:val="99"/>
    <w:semiHidden/>
    <w:unhideWhenUsed/>
    <w:rsid w:val="00E4591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14">
    <w:name w:val="toc 1"/>
    <w:basedOn w:val="a"/>
    <w:next w:val="a"/>
    <w:autoRedefine/>
    <w:uiPriority w:val="99"/>
    <w:semiHidden/>
    <w:unhideWhenUsed/>
    <w:rsid w:val="00E45912"/>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lang w:eastAsia="ru-RU"/>
    </w:rPr>
  </w:style>
  <w:style w:type="paragraph" w:styleId="21">
    <w:name w:val="toc 2"/>
    <w:basedOn w:val="a"/>
    <w:next w:val="a"/>
    <w:autoRedefine/>
    <w:uiPriority w:val="99"/>
    <w:semiHidden/>
    <w:unhideWhenUsed/>
    <w:rsid w:val="00E45912"/>
    <w:pPr>
      <w:tabs>
        <w:tab w:val="left" w:pos="1260"/>
        <w:tab w:val="right" w:leader="dot" w:pos="9639"/>
      </w:tabs>
      <w:spacing w:after="0" w:line="288" w:lineRule="auto"/>
      <w:ind w:left="238"/>
    </w:pPr>
    <w:rPr>
      <w:rFonts w:ascii="Times New Roman" w:eastAsia="Calibri" w:hAnsi="Times New Roman" w:cs="Times New Roman"/>
      <w:smallCaps/>
      <w:sz w:val="20"/>
      <w:szCs w:val="20"/>
      <w:lang w:eastAsia="ru-RU"/>
    </w:rPr>
  </w:style>
  <w:style w:type="paragraph" w:styleId="31">
    <w:name w:val="toc 3"/>
    <w:basedOn w:val="a"/>
    <w:next w:val="a"/>
    <w:autoRedefine/>
    <w:uiPriority w:val="99"/>
    <w:semiHidden/>
    <w:unhideWhenUsed/>
    <w:rsid w:val="00E45912"/>
    <w:pPr>
      <w:spacing w:after="100" w:line="240" w:lineRule="auto"/>
      <w:ind w:left="480"/>
    </w:pPr>
    <w:rPr>
      <w:rFonts w:ascii="Times New Roman" w:eastAsia="Calibri" w:hAnsi="Times New Roman" w:cs="Times New Roman"/>
      <w:sz w:val="24"/>
      <w:szCs w:val="24"/>
      <w:lang w:eastAsia="ru-RU"/>
    </w:rPr>
  </w:style>
  <w:style w:type="paragraph" w:styleId="a8">
    <w:name w:val="footnote text"/>
    <w:basedOn w:val="a"/>
    <w:link w:val="a9"/>
    <w:uiPriority w:val="99"/>
    <w:semiHidden/>
    <w:unhideWhenUsed/>
    <w:rsid w:val="00E45912"/>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E45912"/>
    <w:rPr>
      <w:rFonts w:ascii="Times New Roman" w:eastAsia="Calibri" w:hAnsi="Times New Roman" w:cs="Times New Roman"/>
      <w:sz w:val="20"/>
      <w:szCs w:val="20"/>
      <w:lang w:eastAsia="ru-RU"/>
    </w:rPr>
  </w:style>
  <w:style w:type="paragraph" w:styleId="aa">
    <w:name w:val="header"/>
    <w:basedOn w:val="a"/>
    <w:link w:val="ab"/>
    <w:uiPriority w:val="99"/>
    <w:unhideWhenUsed/>
    <w:rsid w:val="00E4591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E45912"/>
    <w:rPr>
      <w:rFonts w:ascii="Times New Roman" w:eastAsia="Calibri" w:hAnsi="Times New Roman" w:cs="Times New Roman"/>
      <w:sz w:val="24"/>
      <w:szCs w:val="24"/>
      <w:lang w:eastAsia="ru-RU"/>
    </w:rPr>
  </w:style>
  <w:style w:type="paragraph" w:styleId="ac">
    <w:name w:val="footer"/>
    <w:basedOn w:val="a"/>
    <w:link w:val="ad"/>
    <w:uiPriority w:val="99"/>
    <w:unhideWhenUsed/>
    <w:rsid w:val="00E4591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E45912"/>
    <w:rPr>
      <w:rFonts w:ascii="Times New Roman" w:eastAsia="Calibri" w:hAnsi="Times New Roman" w:cs="Times New Roman"/>
      <w:sz w:val="24"/>
      <w:szCs w:val="24"/>
      <w:lang w:eastAsia="ru-RU"/>
    </w:rPr>
  </w:style>
  <w:style w:type="paragraph" w:styleId="ae">
    <w:name w:val="caption"/>
    <w:basedOn w:val="a"/>
    <w:next w:val="a"/>
    <w:uiPriority w:val="99"/>
    <w:semiHidden/>
    <w:unhideWhenUsed/>
    <w:qFormat/>
    <w:rsid w:val="00E45912"/>
    <w:pPr>
      <w:spacing w:after="0" w:line="240" w:lineRule="auto"/>
    </w:pPr>
    <w:rPr>
      <w:rFonts w:ascii="Times New Roman" w:eastAsia="Calibri" w:hAnsi="Times New Roman" w:cs="Times New Roman"/>
      <w:b/>
      <w:bCs/>
      <w:sz w:val="20"/>
      <w:szCs w:val="20"/>
      <w:lang w:eastAsia="ru-RU"/>
    </w:rPr>
  </w:style>
  <w:style w:type="paragraph" w:styleId="af">
    <w:name w:val="Title"/>
    <w:basedOn w:val="a"/>
    <w:link w:val="af0"/>
    <w:uiPriority w:val="99"/>
    <w:qFormat/>
    <w:rsid w:val="00E45912"/>
    <w:pPr>
      <w:autoSpaceDE w:val="0"/>
      <w:autoSpaceDN w:val="0"/>
      <w:adjustRightInd w:val="0"/>
      <w:spacing w:after="0" w:line="240" w:lineRule="auto"/>
      <w:ind w:left="57" w:right="57" w:hanging="57"/>
    </w:pPr>
    <w:rPr>
      <w:rFonts w:ascii="Times New Roman" w:eastAsia="Calibri" w:hAnsi="Times New Roman" w:cs="Times New Roman"/>
      <w:b/>
      <w:bCs/>
      <w:sz w:val="28"/>
      <w:szCs w:val="28"/>
      <w:lang w:eastAsia="ru-RU"/>
    </w:rPr>
  </w:style>
  <w:style w:type="character" w:customStyle="1" w:styleId="af0">
    <w:name w:val="Название Знак"/>
    <w:basedOn w:val="a0"/>
    <w:link w:val="af"/>
    <w:uiPriority w:val="99"/>
    <w:rsid w:val="00E45912"/>
    <w:rPr>
      <w:rFonts w:ascii="Times New Roman" w:eastAsia="Calibri" w:hAnsi="Times New Roman" w:cs="Times New Roman"/>
      <w:b/>
      <w:bCs/>
      <w:sz w:val="28"/>
      <w:szCs w:val="28"/>
      <w:lang w:eastAsia="ru-RU"/>
    </w:rPr>
  </w:style>
  <w:style w:type="paragraph" w:styleId="af1">
    <w:name w:val="Body Text"/>
    <w:basedOn w:val="a"/>
    <w:link w:val="af2"/>
    <w:uiPriority w:val="99"/>
    <w:semiHidden/>
    <w:unhideWhenUsed/>
    <w:rsid w:val="00E45912"/>
    <w:pPr>
      <w:spacing w:after="0" w:line="240" w:lineRule="auto"/>
      <w:jc w:val="both"/>
    </w:pPr>
    <w:rPr>
      <w:rFonts w:ascii="Times New Roman" w:eastAsia="Calibri" w:hAnsi="Times New Roman" w:cs="Times New Roman"/>
      <w:sz w:val="20"/>
      <w:szCs w:val="20"/>
      <w:lang w:eastAsia="ru-RU"/>
    </w:rPr>
  </w:style>
  <w:style w:type="character" w:customStyle="1" w:styleId="af2">
    <w:name w:val="Основной текст Знак"/>
    <w:basedOn w:val="a0"/>
    <w:link w:val="af1"/>
    <w:uiPriority w:val="99"/>
    <w:semiHidden/>
    <w:rsid w:val="00E45912"/>
    <w:rPr>
      <w:rFonts w:ascii="Times New Roman" w:eastAsia="Calibri" w:hAnsi="Times New Roman" w:cs="Times New Roman"/>
      <w:sz w:val="20"/>
      <w:szCs w:val="20"/>
      <w:lang w:eastAsia="ru-RU"/>
    </w:rPr>
  </w:style>
  <w:style w:type="paragraph" w:styleId="af3">
    <w:name w:val="Body Text Indent"/>
    <w:basedOn w:val="a"/>
    <w:link w:val="af4"/>
    <w:uiPriority w:val="99"/>
    <w:semiHidden/>
    <w:unhideWhenUsed/>
    <w:rsid w:val="00E45912"/>
    <w:pPr>
      <w:spacing w:after="120" w:line="240" w:lineRule="auto"/>
      <w:ind w:left="283"/>
    </w:pPr>
    <w:rPr>
      <w:rFonts w:ascii="Times New Roman" w:eastAsia="Calibri"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E45912"/>
    <w:rPr>
      <w:rFonts w:ascii="Times New Roman" w:eastAsia="Calibri" w:hAnsi="Times New Roman" w:cs="Times New Roman"/>
      <w:sz w:val="24"/>
      <w:szCs w:val="24"/>
      <w:lang w:eastAsia="ru-RU"/>
    </w:rPr>
  </w:style>
  <w:style w:type="paragraph" w:styleId="af5">
    <w:name w:val="Message Header"/>
    <w:basedOn w:val="a"/>
    <w:link w:val="af6"/>
    <w:uiPriority w:val="99"/>
    <w:semiHidden/>
    <w:unhideWhenUsed/>
    <w:rsid w:val="00E459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6">
    <w:name w:val="Шапка Знак"/>
    <w:basedOn w:val="a0"/>
    <w:link w:val="af5"/>
    <w:uiPriority w:val="99"/>
    <w:semiHidden/>
    <w:rsid w:val="00E45912"/>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E45912"/>
    <w:pPr>
      <w:spacing w:after="0" w:line="240" w:lineRule="auto"/>
      <w:ind w:firstLine="567"/>
      <w:jc w:val="both"/>
    </w:pPr>
    <w:rPr>
      <w:rFonts w:ascii="Times New Roman" w:eastAsia="Calibri" w:hAnsi="Times New Roman" w:cs="Times New Roman"/>
      <w:sz w:val="20"/>
      <w:szCs w:val="20"/>
      <w:lang w:eastAsia="ru-RU"/>
    </w:rPr>
  </w:style>
  <w:style w:type="character" w:customStyle="1" w:styleId="23">
    <w:name w:val="Основной текст 2 Знак"/>
    <w:basedOn w:val="a0"/>
    <w:link w:val="22"/>
    <w:uiPriority w:val="99"/>
    <w:semiHidden/>
    <w:rsid w:val="00E45912"/>
    <w:rPr>
      <w:rFonts w:ascii="Times New Roman" w:eastAsia="Calibri" w:hAnsi="Times New Roman" w:cs="Times New Roman"/>
      <w:sz w:val="20"/>
      <w:szCs w:val="20"/>
      <w:lang w:eastAsia="ru-RU"/>
    </w:rPr>
  </w:style>
  <w:style w:type="paragraph" w:styleId="24">
    <w:name w:val="Body Text Indent 2"/>
    <w:basedOn w:val="a"/>
    <w:link w:val="25"/>
    <w:uiPriority w:val="99"/>
    <w:semiHidden/>
    <w:unhideWhenUsed/>
    <w:rsid w:val="00E45912"/>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E45912"/>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E45912"/>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E45912"/>
    <w:rPr>
      <w:rFonts w:ascii="Times New Roman" w:eastAsia="Calibri" w:hAnsi="Times New Roman" w:cs="Times New Roman"/>
      <w:sz w:val="16"/>
      <w:szCs w:val="16"/>
      <w:lang w:eastAsia="ru-RU"/>
    </w:rPr>
  </w:style>
  <w:style w:type="paragraph" w:styleId="af7">
    <w:name w:val="Plain Text"/>
    <w:basedOn w:val="a"/>
    <w:link w:val="af8"/>
    <w:uiPriority w:val="99"/>
    <w:semiHidden/>
    <w:unhideWhenUsed/>
    <w:rsid w:val="00E45912"/>
    <w:pPr>
      <w:spacing w:after="0" w:line="240" w:lineRule="auto"/>
    </w:pPr>
    <w:rPr>
      <w:rFonts w:ascii="Courier New" w:eastAsia="Calibri" w:hAnsi="Courier New" w:cs="Times New Roman"/>
      <w:sz w:val="20"/>
      <w:szCs w:val="20"/>
      <w:lang w:eastAsia="ru-RU"/>
    </w:rPr>
  </w:style>
  <w:style w:type="character" w:customStyle="1" w:styleId="af8">
    <w:name w:val="Текст Знак"/>
    <w:basedOn w:val="a0"/>
    <w:link w:val="af7"/>
    <w:uiPriority w:val="99"/>
    <w:semiHidden/>
    <w:rsid w:val="00E45912"/>
    <w:rPr>
      <w:rFonts w:ascii="Courier New" w:eastAsia="Calibri" w:hAnsi="Courier New" w:cs="Times New Roman"/>
      <w:sz w:val="20"/>
      <w:szCs w:val="20"/>
      <w:lang w:eastAsia="ru-RU"/>
    </w:rPr>
  </w:style>
  <w:style w:type="paragraph" w:styleId="af9">
    <w:name w:val="Balloon Text"/>
    <w:basedOn w:val="a"/>
    <w:link w:val="afa"/>
    <w:uiPriority w:val="99"/>
    <w:semiHidden/>
    <w:unhideWhenUsed/>
    <w:rsid w:val="00E45912"/>
    <w:pPr>
      <w:spacing w:after="0" w:line="240" w:lineRule="auto"/>
    </w:pPr>
    <w:rPr>
      <w:rFonts w:ascii="Tahoma" w:eastAsia="Calibri" w:hAnsi="Tahoma" w:cs="Times New Roman"/>
      <w:sz w:val="20"/>
      <w:szCs w:val="20"/>
      <w:lang w:eastAsia="ru-RU"/>
    </w:rPr>
  </w:style>
  <w:style w:type="character" w:customStyle="1" w:styleId="afa">
    <w:name w:val="Текст выноски Знак"/>
    <w:basedOn w:val="a0"/>
    <w:link w:val="af9"/>
    <w:uiPriority w:val="99"/>
    <w:semiHidden/>
    <w:rsid w:val="00E45912"/>
    <w:rPr>
      <w:rFonts w:ascii="Tahoma" w:eastAsia="Calibri" w:hAnsi="Tahoma" w:cs="Times New Roman"/>
      <w:sz w:val="20"/>
      <w:szCs w:val="20"/>
      <w:lang w:eastAsia="ru-RU"/>
    </w:rPr>
  </w:style>
  <w:style w:type="paragraph" w:customStyle="1" w:styleId="afb">
    <w:name w:val="Прижатый влево"/>
    <w:basedOn w:val="a"/>
    <w:next w:val="a"/>
    <w:uiPriority w:val="99"/>
    <w:rsid w:val="00E4591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Таблицы (моноширинный)"/>
    <w:basedOn w:val="a"/>
    <w:next w:val="a"/>
    <w:uiPriority w:val="99"/>
    <w:rsid w:val="00E4591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4">
    <w:name w:val="Основной текст (3)_"/>
    <w:link w:val="35"/>
    <w:uiPriority w:val="99"/>
    <w:locked/>
    <w:rsid w:val="00E45912"/>
    <w:rPr>
      <w:rFonts w:ascii="Arial" w:hAnsi="Arial" w:cs="Arial"/>
      <w:sz w:val="16"/>
      <w:shd w:val="clear" w:color="auto" w:fill="FFFFFF"/>
    </w:rPr>
  </w:style>
  <w:style w:type="paragraph" w:customStyle="1" w:styleId="35">
    <w:name w:val="Основной текст (3)"/>
    <w:basedOn w:val="a"/>
    <w:link w:val="34"/>
    <w:uiPriority w:val="99"/>
    <w:rsid w:val="00E45912"/>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E45912"/>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nformat">
    <w:name w:val="ConsNonformat"/>
    <w:uiPriority w:val="99"/>
    <w:rsid w:val="00E45912"/>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rmal">
    <w:name w:val="ConsNormal Знак"/>
    <w:link w:val="ConsNormal0"/>
    <w:uiPriority w:val="99"/>
    <w:locked/>
    <w:rsid w:val="00E45912"/>
    <w:rPr>
      <w:rFonts w:ascii="Consultant" w:eastAsia="Calibri" w:hAnsi="Consultant" w:cs="Times New Roman"/>
      <w:szCs w:val="20"/>
      <w:lang w:eastAsia="ru-RU"/>
    </w:rPr>
  </w:style>
  <w:style w:type="paragraph" w:customStyle="1" w:styleId="ConsNormal0">
    <w:name w:val="ConsNormal"/>
    <w:link w:val="ConsNormal"/>
    <w:uiPriority w:val="99"/>
    <w:rsid w:val="00E45912"/>
    <w:pPr>
      <w:widowControl w:val="0"/>
      <w:spacing w:after="0" w:line="240" w:lineRule="auto"/>
      <w:ind w:firstLine="720"/>
      <w:jc w:val="center"/>
    </w:pPr>
    <w:rPr>
      <w:rFonts w:ascii="Consultant" w:eastAsia="Calibri" w:hAnsi="Consultant" w:cs="Times New Roman"/>
      <w:szCs w:val="20"/>
      <w:lang w:eastAsia="ru-RU"/>
    </w:rPr>
  </w:style>
  <w:style w:type="paragraph" w:customStyle="1" w:styleId="afd">
    <w:name w:val="Содержимое таблицы"/>
    <w:basedOn w:val="a"/>
    <w:uiPriority w:val="99"/>
    <w:rsid w:val="00E45912"/>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E4591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uiPriority w:val="99"/>
    <w:rsid w:val="00E459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E459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uiPriority w:val="99"/>
    <w:rsid w:val="00E45912"/>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E45912"/>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e">
    <w:name w:val="текст_реф_ау"/>
    <w:basedOn w:val="a"/>
    <w:uiPriority w:val="99"/>
    <w:rsid w:val="00E45912"/>
    <w:pPr>
      <w:spacing w:after="0" w:line="312" w:lineRule="auto"/>
      <w:ind w:firstLine="720"/>
      <w:jc w:val="both"/>
    </w:pPr>
    <w:rPr>
      <w:rFonts w:ascii="Times New Roman" w:eastAsia="Calibri" w:hAnsi="Times New Roman" w:cs="Times New Roman"/>
      <w:spacing w:val="-2"/>
      <w:sz w:val="28"/>
      <w:szCs w:val="20"/>
      <w:lang w:eastAsia="ru-RU"/>
    </w:rPr>
  </w:style>
  <w:style w:type="paragraph" w:customStyle="1" w:styleId="HeadDoc">
    <w:name w:val="HeadDoc"/>
    <w:uiPriority w:val="99"/>
    <w:rsid w:val="00E45912"/>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
    <w:name w:val="Знак Знак"/>
    <w:basedOn w:val="a"/>
    <w:uiPriority w:val="99"/>
    <w:rsid w:val="00E45912"/>
    <w:pPr>
      <w:spacing w:after="0" w:line="240" w:lineRule="auto"/>
    </w:pPr>
    <w:rPr>
      <w:rFonts w:ascii="Verdana" w:eastAsia="Calibri" w:hAnsi="Verdana" w:cs="Verdana"/>
      <w:sz w:val="20"/>
      <w:szCs w:val="20"/>
      <w:lang w:val="en-US"/>
    </w:rPr>
  </w:style>
  <w:style w:type="paragraph" w:customStyle="1" w:styleId="NoSpacing1">
    <w:name w:val="No Spacing1"/>
    <w:uiPriority w:val="99"/>
    <w:rsid w:val="00E45912"/>
    <w:pPr>
      <w:spacing w:after="0" w:line="240" w:lineRule="auto"/>
    </w:pPr>
    <w:rPr>
      <w:rFonts w:ascii="Calibri" w:eastAsia="Calibri" w:hAnsi="Calibri" w:cs="Times New Roman"/>
      <w:lang w:eastAsia="ru-RU"/>
    </w:rPr>
  </w:style>
  <w:style w:type="paragraph" w:customStyle="1" w:styleId="Default">
    <w:name w:val="Default"/>
    <w:uiPriority w:val="99"/>
    <w:rsid w:val="00E459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0">
    <w:name w:val="Знак"/>
    <w:basedOn w:val="a"/>
    <w:uiPriority w:val="99"/>
    <w:rsid w:val="00E45912"/>
    <w:pPr>
      <w:spacing w:before="100" w:beforeAutospacing="1" w:after="100" w:afterAutospacing="1" w:line="240" w:lineRule="auto"/>
    </w:pPr>
    <w:rPr>
      <w:rFonts w:ascii="Tahoma" w:eastAsia="Calibri" w:hAnsi="Tahoma" w:cs="Times New Roman"/>
      <w:sz w:val="20"/>
      <w:szCs w:val="20"/>
      <w:lang w:val="en-US"/>
    </w:rPr>
  </w:style>
  <w:style w:type="paragraph" w:customStyle="1" w:styleId="15">
    <w:name w:val="Обычный1"/>
    <w:uiPriority w:val="99"/>
    <w:rsid w:val="00E45912"/>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E45912"/>
    <w:pPr>
      <w:widowControl w:val="0"/>
      <w:suppressAutoHyphens/>
      <w:spacing w:after="0" w:line="240" w:lineRule="auto"/>
      <w:ind w:firstLine="708"/>
      <w:jc w:val="both"/>
    </w:pPr>
    <w:rPr>
      <w:rFonts w:ascii="Arial" w:eastAsia="Times New Roman" w:hAnsi="Arial" w:cs="Times New Roman"/>
      <w:b/>
      <w:kern w:val="2"/>
      <w:sz w:val="28"/>
      <w:szCs w:val="28"/>
      <w:lang w:eastAsia="ru-RU"/>
    </w:rPr>
  </w:style>
  <w:style w:type="paragraph" w:customStyle="1" w:styleId="ConsPlusNormal">
    <w:name w:val="ConsPlusNormal"/>
    <w:uiPriority w:val="99"/>
    <w:rsid w:val="00E4591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Iauiue1">
    <w:name w:val="Iau?iue1"/>
    <w:uiPriority w:val="99"/>
    <w:rsid w:val="00E45912"/>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6">
    <w:name w:val="Знак1"/>
    <w:basedOn w:val="a"/>
    <w:uiPriority w:val="99"/>
    <w:rsid w:val="00E45912"/>
    <w:pPr>
      <w:spacing w:after="160" w:line="240" w:lineRule="exact"/>
    </w:pPr>
    <w:rPr>
      <w:rFonts w:ascii="Tahoma" w:eastAsia="Calibri" w:hAnsi="Tahoma" w:cs="Times New Roman"/>
      <w:sz w:val="20"/>
      <w:szCs w:val="20"/>
      <w:lang w:val="en-US"/>
    </w:rPr>
  </w:style>
  <w:style w:type="paragraph" w:customStyle="1" w:styleId="aff1">
    <w:name w:val="Стиль"/>
    <w:uiPriority w:val="99"/>
    <w:rsid w:val="00E4591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E45912"/>
    <w:pPr>
      <w:spacing w:after="160" w:line="240" w:lineRule="exact"/>
    </w:pPr>
    <w:rPr>
      <w:rFonts w:ascii="Tahoma" w:eastAsia="Calibri" w:hAnsi="Tahoma" w:cs="Times New Roman"/>
      <w:sz w:val="20"/>
      <w:szCs w:val="20"/>
      <w:lang w:val="en-US"/>
    </w:rPr>
  </w:style>
  <w:style w:type="paragraph" w:customStyle="1" w:styleId="P16">
    <w:name w:val="P16"/>
    <w:basedOn w:val="a"/>
    <w:uiPriority w:val="99"/>
    <w:rsid w:val="00E45912"/>
    <w:pPr>
      <w:widowControl w:val="0"/>
      <w:autoSpaceDE w:val="0"/>
      <w:autoSpaceDN w:val="0"/>
      <w:adjustRightInd w:val="0"/>
      <w:spacing w:after="0" w:line="240" w:lineRule="auto"/>
      <w:ind w:firstLine="720"/>
      <w:jc w:val="distribute"/>
    </w:pPr>
    <w:rPr>
      <w:rFonts w:ascii="Arial" w:eastAsia="Times New Roman" w:hAnsi="Arial" w:cs="Tahoma"/>
      <w:sz w:val="20"/>
      <w:szCs w:val="20"/>
      <w:lang w:eastAsia="ru-RU"/>
    </w:rPr>
  </w:style>
  <w:style w:type="paragraph" w:customStyle="1" w:styleId="Iauiue">
    <w:name w:val="Iau?iue"/>
    <w:uiPriority w:val="99"/>
    <w:rsid w:val="00E45912"/>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E45912"/>
    <w:pPr>
      <w:widowControl w:val="0"/>
      <w:spacing w:before="120" w:after="240"/>
      <w:outlineLvl w:val="9"/>
    </w:pPr>
    <w:rPr>
      <w:rFonts w:eastAsia="Calibri" w:cs="Times New Roman"/>
      <w:bCs w:val="0"/>
      <w:sz w:val="22"/>
      <w:szCs w:val="20"/>
    </w:rPr>
  </w:style>
  <w:style w:type="paragraph" w:customStyle="1" w:styleId="Oaaeeoa">
    <w:name w:val="Oaaeeoa"/>
    <w:basedOn w:val="af5"/>
    <w:uiPriority w:val="99"/>
    <w:rsid w:val="00E45912"/>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7">
    <w:name w:val="заголовок 1"/>
    <w:basedOn w:val="a"/>
    <w:next w:val="a"/>
    <w:uiPriority w:val="99"/>
    <w:rsid w:val="00E45912"/>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lang w:eastAsia="ru-RU"/>
    </w:rPr>
  </w:style>
  <w:style w:type="character" w:customStyle="1" w:styleId="aff2">
    <w:name w:val="в) Подраздел Знак"/>
    <w:link w:val="aff3"/>
    <w:uiPriority w:val="99"/>
    <w:locked/>
    <w:rsid w:val="00E45912"/>
    <w:rPr>
      <w:rFonts w:ascii="Times New Roman" w:eastAsia="Calibri" w:hAnsi="Times New Roman" w:cs="Times New Roman"/>
      <w:b/>
      <w:color w:val="00519A"/>
      <w:sz w:val="26"/>
      <w:szCs w:val="20"/>
      <w:lang w:eastAsia="ru-RU"/>
    </w:rPr>
  </w:style>
  <w:style w:type="paragraph" w:customStyle="1" w:styleId="aff3">
    <w:name w:val="в) Подраздел"/>
    <w:basedOn w:val="2"/>
    <w:next w:val="a"/>
    <w:link w:val="aff2"/>
    <w:uiPriority w:val="99"/>
    <w:rsid w:val="00E45912"/>
    <w:pPr>
      <w:keepNext/>
      <w:keepLines/>
      <w:spacing w:before="200" w:beforeAutospacing="0" w:after="120" w:afterAutospacing="0" w:line="276" w:lineRule="auto"/>
      <w:ind w:firstLine="709"/>
      <w:jc w:val="both"/>
    </w:pPr>
    <w:rPr>
      <w:bCs w:val="0"/>
      <w:color w:val="00519A"/>
      <w:sz w:val="26"/>
      <w:szCs w:val="20"/>
    </w:rPr>
  </w:style>
  <w:style w:type="paragraph" w:customStyle="1" w:styleId="aff4">
    <w:name w:val="г) Заголовок"/>
    <w:basedOn w:val="a"/>
    <w:uiPriority w:val="99"/>
    <w:rsid w:val="00E45912"/>
    <w:pPr>
      <w:keepNext/>
      <w:keepLines/>
      <w:spacing w:after="0"/>
      <w:ind w:firstLine="709"/>
      <w:contextualSpacing/>
      <w:jc w:val="both"/>
      <w:outlineLvl w:val="2"/>
    </w:pPr>
    <w:rPr>
      <w:rFonts w:ascii="Times New Roman" w:eastAsia="Calibri" w:hAnsi="Times New Roman" w:cs="Times New Roman"/>
      <w:b/>
      <w:bCs/>
      <w:color w:val="00519A"/>
      <w:sz w:val="24"/>
      <w:szCs w:val="24"/>
      <w:lang w:eastAsia="ru-RU"/>
    </w:rPr>
  </w:style>
  <w:style w:type="paragraph" w:customStyle="1" w:styleId="aff5">
    <w:name w:val="д) Позаголовок"/>
    <w:basedOn w:val="aff4"/>
    <w:next w:val="a"/>
    <w:uiPriority w:val="99"/>
    <w:rsid w:val="00E45912"/>
    <w:pPr>
      <w:outlineLvl w:val="3"/>
    </w:pPr>
    <w:rPr>
      <w:i/>
      <w:iCs/>
    </w:rPr>
  </w:style>
  <w:style w:type="character" w:customStyle="1" w:styleId="-1">
    <w:name w:val="з) Список - буллиты 1 Знак"/>
    <w:link w:val="-10"/>
    <w:uiPriority w:val="99"/>
    <w:locked/>
    <w:rsid w:val="00E45912"/>
    <w:rPr>
      <w:rFonts w:ascii="Times New Roman" w:eastAsia="Calibri" w:hAnsi="Times New Roman" w:cs="Times New Roman"/>
      <w:sz w:val="20"/>
      <w:szCs w:val="20"/>
      <w:lang w:eastAsia="ru-RU"/>
    </w:rPr>
  </w:style>
  <w:style w:type="paragraph" w:customStyle="1" w:styleId="-10">
    <w:name w:val="з) Список - буллиты 1"/>
    <w:basedOn w:val="a"/>
    <w:link w:val="-1"/>
    <w:autoRedefine/>
    <w:uiPriority w:val="99"/>
    <w:rsid w:val="00E45912"/>
    <w:pPr>
      <w:spacing w:after="0"/>
      <w:ind w:left="1080" w:hanging="360"/>
      <w:contextualSpacing/>
      <w:jc w:val="both"/>
    </w:pPr>
    <w:rPr>
      <w:rFonts w:ascii="Times New Roman" w:eastAsia="Calibri" w:hAnsi="Times New Roman" w:cs="Times New Roman"/>
      <w:sz w:val="20"/>
      <w:szCs w:val="20"/>
      <w:lang w:eastAsia="ru-RU"/>
    </w:rPr>
  </w:style>
  <w:style w:type="character" w:customStyle="1" w:styleId="-2">
    <w:name w:val="и) Список - буллиты 2 Знак"/>
    <w:link w:val="-20"/>
    <w:uiPriority w:val="99"/>
    <w:locked/>
    <w:rsid w:val="00E45912"/>
    <w:rPr>
      <w:rFonts w:ascii="Times New Roman" w:eastAsia="Calibri" w:hAnsi="Times New Roman" w:cs="Times New Roman"/>
      <w:sz w:val="24"/>
      <w:szCs w:val="20"/>
      <w:lang w:eastAsia="ru-RU"/>
    </w:rPr>
  </w:style>
  <w:style w:type="paragraph" w:customStyle="1" w:styleId="-20">
    <w:name w:val="и) Список - буллиты 2"/>
    <w:basedOn w:val="a"/>
    <w:link w:val="-2"/>
    <w:uiPriority w:val="99"/>
    <w:rsid w:val="00E45912"/>
    <w:pPr>
      <w:spacing w:after="0"/>
      <w:ind w:left="1440" w:hanging="360"/>
      <w:contextualSpacing/>
      <w:jc w:val="both"/>
    </w:pPr>
    <w:rPr>
      <w:rFonts w:ascii="Times New Roman" w:eastAsia="Calibri" w:hAnsi="Times New Roman" w:cs="Times New Roman"/>
      <w:sz w:val="24"/>
      <w:szCs w:val="20"/>
      <w:lang w:eastAsia="ru-RU"/>
    </w:rPr>
  </w:style>
  <w:style w:type="character" w:customStyle="1" w:styleId="aff6">
    <w:name w:val="к) Ненумерованный заголовок Знак"/>
    <w:link w:val="aff7"/>
    <w:uiPriority w:val="99"/>
    <w:locked/>
    <w:rsid w:val="00E45912"/>
    <w:rPr>
      <w:rFonts w:ascii="Times New Roman" w:eastAsia="Calibri" w:hAnsi="Times New Roman" w:cs="Times New Roman"/>
      <w:b/>
      <w:sz w:val="24"/>
      <w:szCs w:val="20"/>
      <w:lang w:eastAsia="ru-RU"/>
    </w:rPr>
  </w:style>
  <w:style w:type="paragraph" w:customStyle="1" w:styleId="aff7">
    <w:name w:val="к) Ненумерованный заголовок"/>
    <w:basedOn w:val="a"/>
    <w:next w:val="a"/>
    <w:link w:val="aff6"/>
    <w:uiPriority w:val="99"/>
    <w:rsid w:val="00E45912"/>
    <w:pPr>
      <w:keepNext/>
      <w:keepLines/>
      <w:spacing w:after="0"/>
      <w:ind w:firstLine="709"/>
      <w:jc w:val="both"/>
    </w:pPr>
    <w:rPr>
      <w:rFonts w:ascii="Times New Roman" w:eastAsia="Calibri" w:hAnsi="Times New Roman" w:cs="Times New Roman"/>
      <w:b/>
      <w:sz w:val="24"/>
      <w:szCs w:val="20"/>
      <w:lang w:eastAsia="ru-RU"/>
    </w:rPr>
  </w:style>
  <w:style w:type="paragraph" w:customStyle="1" w:styleId="26">
    <w:name w:val="?????? 2"/>
    <w:basedOn w:val="a"/>
    <w:uiPriority w:val="99"/>
    <w:rsid w:val="00E45912"/>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6">
    <w:name w:val="p6"/>
    <w:basedOn w:val="a"/>
    <w:uiPriority w:val="99"/>
    <w:rsid w:val="00E459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uiPriority w:val="99"/>
    <w:rsid w:val="00E45912"/>
    <w:pPr>
      <w:adjustRightInd w:val="0"/>
      <w:spacing w:after="0" w:line="240" w:lineRule="auto"/>
    </w:pPr>
    <w:rPr>
      <w:rFonts w:ascii="Times New Roman" w:eastAsia="Calibri" w:hAnsi="Times New Roman" w:cs="Times New Roman"/>
      <w:sz w:val="24"/>
      <w:szCs w:val="20"/>
      <w:lang w:eastAsia="ru-RU"/>
    </w:rPr>
  </w:style>
  <w:style w:type="paragraph" w:customStyle="1" w:styleId="P60">
    <w:name w:val="P6"/>
    <w:basedOn w:val="a"/>
    <w:uiPriority w:val="99"/>
    <w:rsid w:val="00E45912"/>
    <w:pPr>
      <w:adjustRightInd w:val="0"/>
      <w:spacing w:after="0" w:line="240" w:lineRule="auto"/>
    </w:pPr>
    <w:rPr>
      <w:rFonts w:ascii="Times New Roman" w:eastAsia="Calibri" w:hAnsi="Times New Roman" w:cs="Times New Roman"/>
      <w:b/>
      <w:sz w:val="24"/>
      <w:szCs w:val="20"/>
      <w:lang w:eastAsia="ru-RU"/>
    </w:rPr>
  </w:style>
  <w:style w:type="paragraph" w:customStyle="1" w:styleId="P3">
    <w:name w:val="P3"/>
    <w:basedOn w:val="a"/>
    <w:uiPriority w:val="99"/>
    <w:rsid w:val="00E45912"/>
    <w:pPr>
      <w:adjustRightInd w:val="0"/>
      <w:spacing w:after="0" w:line="240" w:lineRule="auto"/>
    </w:pPr>
    <w:rPr>
      <w:rFonts w:ascii="Times New Roman" w:eastAsia="Calibri" w:hAnsi="Times New Roman" w:cs="Times New Roman"/>
      <w:b/>
      <w:sz w:val="24"/>
      <w:szCs w:val="20"/>
      <w:lang w:eastAsia="ru-RU"/>
    </w:rPr>
  </w:style>
  <w:style w:type="paragraph" w:customStyle="1" w:styleId="P5">
    <w:name w:val="P5"/>
    <w:basedOn w:val="Standard"/>
    <w:uiPriority w:val="99"/>
    <w:rsid w:val="00E45912"/>
    <w:pPr>
      <w:suppressAutoHyphens w:val="0"/>
      <w:adjustRightInd w:val="0"/>
    </w:pPr>
    <w:rPr>
      <w:kern w:val="0"/>
      <w:szCs w:val="20"/>
      <w:lang w:eastAsia="ru-RU"/>
    </w:rPr>
  </w:style>
  <w:style w:type="paragraph" w:customStyle="1" w:styleId="rtecenter">
    <w:name w:val="rtecenter"/>
    <w:basedOn w:val="a"/>
    <w:uiPriority w:val="99"/>
    <w:rsid w:val="00E459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0">
    <w:name w:val=".HEADERTEXT"/>
    <w:uiPriority w:val="99"/>
    <w:rsid w:val="00E45912"/>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E45912"/>
    <w:pPr>
      <w:suppressAutoHyphens/>
      <w:spacing w:after="0" w:line="240" w:lineRule="auto"/>
    </w:pPr>
    <w:rPr>
      <w:rFonts w:ascii="Arial" w:eastAsia="Calibri" w:hAnsi="Arial" w:cs="Times New Roman"/>
      <w:b/>
      <w:sz w:val="18"/>
      <w:szCs w:val="20"/>
      <w:lang w:eastAsia="ar-SA"/>
    </w:rPr>
  </w:style>
  <w:style w:type="paragraph" w:customStyle="1" w:styleId="aff8">
    <w:name w:val="Нормальный (таблица)"/>
    <w:basedOn w:val="a"/>
    <w:next w:val="a"/>
    <w:uiPriority w:val="99"/>
    <w:rsid w:val="00E45912"/>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TableParagraph">
    <w:name w:val="Table Paragraph"/>
    <w:basedOn w:val="a"/>
    <w:uiPriority w:val="99"/>
    <w:rsid w:val="00E45912"/>
    <w:pPr>
      <w:widowControl w:val="0"/>
      <w:spacing w:before="94" w:after="0" w:line="240" w:lineRule="auto"/>
      <w:ind w:right="106"/>
      <w:jc w:val="center"/>
    </w:pPr>
    <w:rPr>
      <w:rFonts w:ascii="Calibri" w:eastAsia="Times New Roman" w:hAnsi="Calibri" w:cs="Calibri"/>
      <w:lang w:val="en-US"/>
    </w:rPr>
  </w:style>
  <w:style w:type="character" w:styleId="aff9">
    <w:name w:val="page number"/>
    <w:uiPriority w:val="99"/>
    <w:semiHidden/>
    <w:unhideWhenUsed/>
    <w:rsid w:val="00E45912"/>
    <w:rPr>
      <w:rFonts w:ascii="Times New Roman" w:hAnsi="Times New Roman" w:cs="Times New Roman" w:hint="default"/>
    </w:rPr>
  </w:style>
  <w:style w:type="character" w:customStyle="1" w:styleId="affa">
    <w:name w:val="Цветовое выделение"/>
    <w:uiPriority w:val="99"/>
    <w:rsid w:val="00E45912"/>
    <w:rPr>
      <w:b/>
      <w:bCs/>
      <w:color w:val="000080"/>
    </w:rPr>
  </w:style>
  <w:style w:type="character" w:customStyle="1" w:styleId="18">
    <w:name w:val="Текст выноски Знак1"/>
    <w:basedOn w:val="a0"/>
    <w:uiPriority w:val="99"/>
    <w:semiHidden/>
    <w:rsid w:val="00E45912"/>
    <w:rPr>
      <w:rFonts w:ascii="Tahoma" w:hAnsi="Tahoma" w:cs="Tahoma" w:hint="default"/>
      <w:sz w:val="16"/>
      <w:szCs w:val="16"/>
    </w:rPr>
  </w:style>
  <w:style w:type="character" w:customStyle="1" w:styleId="affb">
    <w:name w:val="Гипертекстовая ссылка"/>
    <w:uiPriority w:val="99"/>
    <w:rsid w:val="00E45912"/>
    <w:rPr>
      <w:color w:val="106BBE"/>
    </w:rPr>
  </w:style>
  <w:style w:type="character" w:customStyle="1" w:styleId="apple-converted-space">
    <w:name w:val="apple-converted-space"/>
    <w:uiPriority w:val="99"/>
    <w:rsid w:val="00E45912"/>
  </w:style>
  <w:style w:type="character" w:customStyle="1" w:styleId="T6">
    <w:name w:val="T6"/>
    <w:uiPriority w:val="99"/>
    <w:rsid w:val="00E45912"/>
    <w:rPr>
      <w:b/>
      <w:bCs w:val="0"/>
    </w:rPr>
  </w:style>
  <w:style w:type="character" w:customStyle="1" w:styleId="w">
    <w:name w:val="w"/>
    <w:uiPriority w:val="99"/>
    <w:rsid w:val="00E45912"/>
  </w:style>
  <w:style w:type="table" w:styleId="affc">
    <w:name w:val="Table Grid"/>
    <w:basedOn w:val="a1"/>
    <w:uiPriority w:val="99"/>
    <w:rsid w:val="00E459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Заголовок 1 Знак2"/>
    <w:basedOn w:val="a0"/>
    <w:uiPriority w:val="9"/>
    <w:rsid w:val="00E45912"/>
    <w:rPr>
      <w:rFonts w:asciiTheme="majorHAnsi" w:eastAsiaTheme="majorEastAsia" w:hAnsiTheme="majorHAnsi" w:cstheme="majorBidi"/>
      <w:b/>
      <w:bCs/>
      <w:color w:val="365F91" w:themeColor="accent1" w:themeShade="BF"/>
      <w:sz w:val="28"/>
      <w:szCs w:val="28"/>
    </w:rPr>
  </w:style>
  <w:style w:type="character" w:styleId="affd">
    <w:name w:val="FollowedHyperlink"/>
    <w:basedOn w:val="a0"/>
    <w:uiPriority w:val="99"/>
    <w:semiHidden/>
    <w:unhideWhenUsed/>
    <w:rsid w:val="00E45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AO\Downloads\rsd_&#8470;_32-2_ot_29.03.2018_g.(2)%20(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AO\Downloads\rsd_&#8470;_32-2_ot_29.03.2018_g.(2)%2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04C67B3AA9E8D08BB8E1EBE2211A00F7BAC0DF1A76CD0DEC6985BE4AA9A40C849D5214523F404E07A4FCF5u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04C67B3AA9E8D08BB8E1EBE2211A00F7BAC0DF1A76CD0DEC6985BE4AA9A40C849D5214523F404E07A4FCF5u1M" TargetMode="External"/><Relationship Id="rId4" Type="http://schemas.openxmlformats.org/officeDocument/2006/relationships/settings" Target="settings.xml"/><Relationship Id="rId9" Type="http://schemas.openxmlformats.org/officeDocument/2006/relationships/hyperlink" Target="consultantplus://offline/ref=8B04C67B3AA9E8D08BB8E1EBE2211A00F7BAC0DF1A76CD0DEC6985BE4AA9A40C849D5214523F404E07A4FCF5u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9008</Words>
  <Characters>51352</Characters>
  <Application>Microsoft Office Word</Application>
  <DocSecurity>0</DocSecurity>
  <Lines>427</Lines>
  <Paragraphs>120</Paragraphs>
  <ScaleCrop>false</ScaleCrop>
  <Company/>
  <LinksUpToDate>false</LinksUpToDate>
  <CharactersWithSpaces>60240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3</cp:revision>
  <dcterms:created xsi:type="dcterms:W3CDTF">2020-08-20T12:21:00Z</dcterms:created>
  <dcterms:modified xsi:type="dcterms:W3CDTF">2020-08-20T12:25:00Z</dcterms:modified>
</cp:coreProperties>
</file>