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9"/>
        <w:tblW w:w="9158" w:type="dxa"/>
        <w:tblLayout w:type="fixed"/>
        <w:tblLook w:val="00A0" w:firstRow="1" w:lastRow="0" w:firstColumn="1" w:lastColumn="0" w:noHBand="0" w:noVBand="0"/>
      </w:tblPr>
      <w:tblGrid>
        <w:gridCol w:w="3708"/>
        <w:gridCol w:w="1898"/>
        <w:gridCol w:w="3552"/>
      </w:tblGrid>
      <w:tr w:rsidR="00B76223" w:rsidRPr="00CB1190" w:rsidTr="00587CBE">
        <w:trPr>
          <w:cantSplit/>
          <w:trHeight w:val="498"/>
        </w:trPr>
        <w:tc>
          <w:tcPr>
            <w:tcW w:w="3708" w:type="dxa"/>
          </w:tcPr>
          <w:p w:rsidR="00B76223" w:rsidRPr="00B86930" w:rsidRDefault="00B76223" w:rsidP="00587CBE">
            <w:pPr>
              <w:rPr>
                <w:noProof/>
              </w:rPr>
            </w:pPr>
          </w:p>
          <w:p w:rsidR="00B76223" w:rsidRPr="00B86930" w:rsidRDefault="00B76223" w:rsidP="00587CBE">
            <w:pPr>
              <w:pStyle w:val="af7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B86930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B76223" w:rsidRPr="00B86930" w:rsidRDefault="00B76223" w:rsidP="00587CBE">
            <w:pPr>
              <w:pStyle w:val="af7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B86930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ВǍРНАР РАЙОНĚ</w:t>
            </w:r>
          </w:p>
          <w:p w:rsidR="00B76223" w:rsidRPr="00B86930" w:rsidRDefault="00B76223" w:rsidP="00587CB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B76223" w:rsidRPr="00B86930" w:rsidRDefault="00B76223" w:rsidP="00587CBE">
            <w:pPr>
              <w:pStyle w:val="af7"/>
              <w:ind w:right="1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238125</wp:posOffset>
                  </wp:positionV>
                  <wp:extent cx="685800" cy="685800"/>
                  <wp:effectExtent l="0" t="0" r="0" b="0"/>
                  <wp:wrapNone/>
                  <wp:docPr id="1" name="Рисунок 1" descr="Описание: Описание: Описание: Описание: 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52" w:type="dxa"/>
          </w:tcPr>
          <w:p w:rsidR="00B76223" w:rsidRPr="00B86930" w:rsidRDefault="00B76223" w:rsidP="00587CBE">
            <w:pPr>
              <w:pStyle w:val="af7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</w:p>
          <w:p w:rsidR="00B76223" w:rsidRPr="00B86930" w:rsidRDefault="00B76223" w:rsidP="00587CBE">
            <w:pPr>
              <w:pStyle w:val="af7"/>
              <w:jc w:val="center"/>
              <w:rPr>
                <w:rStyle w:val="afe"/>
                <w:rFonts w:ascii="Times New Roman" w:hAnsi="Times New Roman"/>
                <w:color w:val="000000"/>
              </w:rPr>
            </w:pPr>
            <w:r w:rsidRPr="00B86930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ЧУВАШСКАЯ  РЕСПУБЛИКА</w:t>
            </w:r>
          </w:p>
          <w:p w:rsidR="00B76223" w:rsidRPr="00B86930" w:rsidRDefault="00B76223" w:rsidP="00587CB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930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ВУРНАРСКИЙ  РАЙОН</w:t>
            </w:r>
          </w:p>
        </w:tc>
      </w:tr>
      <w:tr w:rsidR="00B76223" w:rsidRPr="00CB1190" w:rsidTr="00587CBE">
        <w:trPr>
          <w:cantSplit/>
          <w:trHeight w:val="1642"/>
        </w:trPr>
        <w:tc>
          <w:tcPr>
            <w:tcW w:w="3708" w:type="dxa"/>
          </w:tcPr>
          <w:p w:rsidR="00B76223" w:rsidRPr="00B86930" w:rsidRDefault="00B76223" w:rsidP="00587CBE">
            <w:pPr>
              <w:pStyle w:val="af7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B86930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ХИРПУҪ ЯЛ ПОСЕЛЕНИЙĚН</w:t>
            </w:r>
          </w:p>
          <w:p w:rsidR="00B76223" w:rsidRPr="00B86930" w:rsidRDefault="00B76223" w:rsidP="00587CBE">
            <w:pPr>
              <w:pStyle w:val="af7"/>
              <w:jc w:val="center"/>
              <w:rPr>
                <w:rStyle w:val="afe"/>
                <w:rFonts w:ascii="Times New Roman" w:hAnsi="Times New Roman"/>
                <w:bCs/>
                <w:color w:val="000000"/>
              </w:rPr>
            </w:pPr>
            <w:r w:rsidRPr="00B86930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ДЕПУТАТСЕН ПУХĂВĚ</w:t>
            </w:r>
          </w:p>
          <w:p w:rsidR="00B76223" w:rsidRDefault="00B76223" w:rsidP="00587CB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223" w:rsidRPr="00B86930" w:rsidRDefault="00B76223" w:rsidP="00587CB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223" w:rsidRPr="00B86930" w:rsidRDefault="00B76223" w:rsidP="00587CBE">
            <w:pPr>
              <w:pStyle w:val="af7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B86930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ЙЫШǍНУ</w:t>
            </w:r>
          </w:p>
          <w:p w:rsidR="00B76223" w:rsidRPr="00B86930" w:rsidRDefault="00B76223" w:rsidP="00587CBE">
            <w:pPr>
              <w:pStyle w:val="af7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B8693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B86930">
              <w:rPr>
                <w:rFonts w:ascii="Times New Roman" w:hAnsi="Times New Roman"/>
                <w:b/>
                <w:sz w:val="24"/>
                <w:szCs w:val="24"/>
              </w:rPr>
              <w:t>мĕш</w:t>
            </w:r>
            <w:proofErr w:type="spellEnd"/>
            <w:r w:rsidRPr="00B869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  <w:r w:rsidRPr="00B86930">
              <w:rPr>
                <w:rFonts w:ascii="Times New Roman" w:hAnsi="Times New Roman"/>
                <w:b/>
                <w:sz w:val="24"/>
                <w:szCs w:val="24"/>
              </w:rPr>
              <w:t xml:space="preserve">2019ç. 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№22/1</w:t>
            </w:r>
          </w:p>
          <w:p w:rsidR="00B76223" w:rsidRPr="00B86930" w:rsidRDefault="00B76223" w:rsidP="00587CBE">
            <w:pPr>
              <w:pStyle w:val="af7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B86930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Хирпуҫ ялĕ</w:t>
            </w:r>
          </w:p>
        </w:tc>
        <w:tc>
          <w:tcPr>
            <w:tcW w:w="1898" w:type="dxa"/>
          </w:tcPr>
          <w:p w:rsidR="00B76223" w:rsidRPr="00B86930" w:rsidRDefault="00B76223" w:rsidP="00587CBE">
            <w:pPr>
              <w:pStyle w:val="af7"/>
              <w:ind w:right="175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</w:tcPr>
          <w:p w:rsidR="00B76223" w:rsidRPr="00B86930" w:rsidRDefault="00B76223" w:rsidP="00587CBE">
            <w:pPr>
              <w:pStyle w:val="af7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B86930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СОБРАНИЕ ДЕПУТАТОВ</w:t>
            </w:r>
          </w:p>
          <w:p w:rsidR="00B76223" w:rsidRPr="00B86930" w:rsidRDefault="00B76223" w:rsidP="00587CBE">
            <w:pPr>
              <w:pStyle w:val="af7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B86930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ХИРПОСИНСКОГО  СЕЛЬСКОГО  </w:t>
            </w:r>
            <w:r w:rsidRPr="00B86930">
              <w:rPr>
                <w:rFonts w:ascii="Times New Roman" w:hAnsi="Times New Roman"/>
                <w:b/>
                <w:noProof/>
                <w:sz w:val="24"/>
                <w:szCs w:val="24"/>
              </w:rPr>
              <w:t>ПОСЕЛЕНИЯ</w:t>
            </w:r>
          </w:p>
          <w:p w:rsidR="00B76223" w:rsidRPr="00B86930" w:rsidRDefault="00B76223" w:rsidP="00587CBE">
            <w:pPr>
              <w:pStyle w:val="af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B76223" w:rsidRPr="00B86930" w:rsidRDefault="00B76223" w:rsidP="00587CBE">
            <w:pPr>
              <w:pStyle w:val="af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86930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B76223" w:rsidRPr="00B86930" w:rsidRDefault="00B76223" w:rsidP="00587CBE">
            <w:pPr>
              <w:pStyle w:val="af7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«05</w:t>
            </w:r>
            <w:r w:rsidRPr="00B86930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нояб</w:t>
            </w:r>
            <w:r w:rsidRPr="00B86930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ря 2019 г. №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22/1</w:t>
            </w:r>
          </w:p>
          <w:p w:rsidR="00B76223" w:rsidRPr="00B86930" w:rsidRDefault="00B76223" w:rsidP="00587CBE">
            <w:pPr>
              <w:pStyle w:val="af7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B86930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Деревня Хирпоси</w:t>
            </w:r>
          </w:p>
          <w:p w:rsidR="00B76223" w:rsidRPr="00B86930" w:rsidRDefault="00B76223" w:rsidP="00587CB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6223" w:rsidRDefault="00B76223" w:rsidP="00B76223">
      <w:pPr>
        <w:ind w:right="3400"/>
        <w:jc w:val="center"/>
        <w:rPr>
          <w:rFonts w:eastAsia="Calibri"/>
          <w:b/>
        </w:rPr>
      </w:pPr>
    </w:p>
    <w:p w:rsidR="00746365" w:rsidRPr="00896BFA" w:rsidRDefault="00746365" w:rsidP="00746365">
      <w:pPr>
        <w:ind w:right="3400"/>
        <w:jc w:val="both"/>
        <w:rPr>
          <w:rFonts w:eastAsia="Calibri"/>
          <w:b/>
        </w:rPr>
      </w:pPr>
      <w:r>
        <w:rPr>
          <w:rFonts w:eastAsia="Calibri"/>
          <w:b/>
        </w:rPr>
        <w:t>«</w:t>
      </w:r>
      <w:r w:rsidRPr="00896BFA">
        <w:rPr>
          <w:rFonts w:eastAsia="Calibri"/>
          <w:b/>
        </w:rPr>
        <w:t>О внесении изменений в Правил</w:t>
      </w:r>
      <w:r>
        <w:rPr>
          <w:rFonts w:eastAsia="Calibri"/>
          <w:b/>
        </w:rPr>
        <w:t xml:space="preserve">а </w:t>
      </w:r>
      <w:r w:rsidRPr="00896BFA">
        <w:rPr>
          <w:rFonts w:eastAsia="Calibri"/>
          <w:b/>
        </w:rPr>
        <w:t xml:space="preserve"> землепользования и застройки </w:t>
      </w:r>
      <w:r>
        <w:rPr>
          <w:rFonts w:eastAsia="Calibri"/>
          <w:b/>
        </w:rPr>
        <w:t>Хирпосинского</w:t>
      </w:r>
      <w:r w:rsidRPr="00896BFA">
        <w:rPr>
          <w:rFonts w:eastAsia="Calibri"/>
          <w:b/>
        </w:rPr>
        <w:t xml:space="preserve">  сельско</w:t>
      </w:r>
      <w:r>
        <w:rPr>
          <w:rFonts w:eastAsia="Calibri"/>
          <w:b/>
        </w:rPr>
        <w:t>го</w:t>
      </w:r>
      <w:r w:rsidRPr="00896BFA">
        <w:rPr>
          <w:rFonts w:eastAsia="Calibri"/>
          <w:b/>
        </w:rPr>
        <w:t xml:space="preserve">  поселени</w:t>
      </w:r>
      <w:r>
        <w:rPr>
          <w:rFonts w:eastAsia="Calibri"/>
          <w:b/>
        </w:rPr>
        <w:t>я</w:t>
      </w:r>
      <w:r w:rsidRPr="00896BFA">
        <w:rPr>
          <w:rFonts w:eastAsia="Calibri"/>
          <w:b/>
        </w:rPr>
        <w:t xml:space="preserve"> Вурнарского района Чувашской Республики»</w:t>
      </w:r>
    </w:p>
    <w:p w:rsidR="00746365" w:rsidRDefault="00746365" w:rsidP="00746365">
      <w:pPr>
        <w:tabs>
          <w:tab w:val="left" w:pos="7440"/>
        </w:tabs>
        <w:suppressAutoHyphens/>
        <w:snapToGrid w:val="0"/>
        <w:jc w:val="both"/>
        <w:rPr>
          <w:sz w:val="22"/>
          <w:szCs w:val="22"/>
          <w:lang w:eastAsia="ar-SA"/>
        </w:rPr>
      </w:pPr>
    </w:p>
    <w:p w:rsidR="003B0BCD" w:rsidRPr="000C7DE4" w:rsidRDefault="00557113" w:rsidP="003B0BCD">
      <w:pPr>
        <w:spacing w:before="240" w:after="120"/>
        <w:ind w:firstLine="720"/>
        <w:jc w:val="both"/>
        <w:rPr>
          <w:rFonts w:eastAsia="Calibri"/>
          <w:sz w:val="22"/>
          <w:szCs w:val="22"/>
        </w:rPr>
      </w:pPr>
      <w:proofErr w:type="gramStart"/>
      <w:r>
        <w:rPr>
          <w:lang w:eastAsia="ar-SA"/>
        </w:rPr>
        <w:t>В соответствии с  внесёнными изменениями в классификатор видов разрешенного использования земельных участков на  основании</w:t>
      </w:r>
      <w:r w:rsidR="00587CBE">
        <w:rPr>
          <w:lang w:eastAsia="ar-SA"/>
        </w:rPr>
        <w:t xml:space="preserve"> </w:t>
      </w:r>
      <w:r w:rsidR="00587CBE" w:rsidRPr="00746365">
        <w:rPr>
          <w:lang w:eastAsia="ar-SA"/>
        </w:rPr>
        <w:t>П</w:t>
      </w:r>
      <w:r w:rsidR="00587CBE">
        <w:rPr>
          <w:lang w:eastAsia="ar-SA"/>
        </w:rPr>
        <w:t>риказ</w:t>
      </w:r>
      <w:r>
        <w:rPr>
          <w:lang w:eastAsia="ar-SA"/>
        </w:rPr>
        <w:t>а</w:t>
      </w:r>
      <w:r w:rsidR="00587CBE">
        <w:rPr>
          <w:lang w:eastAsia="ar-SA"/>
        </w:rPr>
        <w:t xml:space="preserve"> Минэкономразвития РФ от </w:t>
      </w:r>
      <w:r w:rsidR="00587CBE" w:rsidRPr="00746365">
        <w:rPr>
          <w:lang w:eastAsia="ar-SA"/>
        </w:rPr>
        <w:t>04.02.2</w:t>
      </w:r>
      <w:r w:rsidR="00587CBE">
        <w:rPr>
          <w:lang w:eastAsia="ar-SA"/>
        </w:rPr>
        <w:t>0</w:t>
      </w:r>
      <w:r w:rsidR="00587CBE" w:rsidRPr="00746365">
        <w:rPr>
          <w:lang w:eastAsia="ar-SA"/>
        </w:rPr>
        <w:t>19 г. №44</w:t>
      </w:r>
      <w:r>
        <w:rPr>
          <w:lang w:eastAsia="ar-SA"/>
        </w:rPr>
        <w:t>, утвержденный</w:t>
      </w:r>
      <w:r w:rsidRPr="00557113">
        <w:rPr>
          <w:lang w:eastAsia="ar-SA"/>
        </w:rPr>
        <w:t xml:space="preserve"> </w:t>
      </w:r>
      <w:r w:rsidRPr="00746365">
        <w:rPr>
          <w:lang w:eastAsia="ar-SA"/>
        </w:rPr>
        <w:t>П</w:t>
      </w:r>
      <w:r>
        <w:rPr>
          <w:lang w:eastAsia="ar-SA"/>
        </w:rPr>
        <w:t xml:space="preserve">риказом Минэкономразвития РФ от </w:t>
      </w:r>
      <w:r w:rsidR="00587CBE" w:rsidRPr="00746365">
        <w:rPr>
          <w:lang w:eastAsia="ar-SA"/>
        </w:rPr>
        <w:t xml:space="preserve"> </w:t>
      </w:r>
      <w:r w:rsidR="00230C67">
        <w:rPr>
          <w:lang w:eastAsia="ar-SA"/>
        </w:rPr>
        <w:t>01.09.2014 №540,</w:t>
      </w:r>
      <w:r w:rsidR="00562A24" w:rsidRPr="00746365">
        <w:rPr>
          <w:lang w:eastAsia="ar-SA"/>
        </w:rPr>
        <w:t xml:space="preserve"> </w:t>
      </w:r>
      <w:r w:rsidR="003B0BCD" w:rsidRPr="006958B1">
        <w:rPr>
          <w:rFonts w:eastAsia="Calibri"/>
          <w:sz w:val="22"/>
          <w:szCs w:val="22"/>
        </w:rPr>
        <w:t xml:space="preserve">Уставом </w:t>
      </w:r>
      <w:r w:rsidR="003B0BCD">
        <w:rPr>
          <w:rFonts w:eastAsia="Calibri"/>
          <w:sz w:val="22"/>
          <w:szCs w:val="22"/>
        </w:rPr>
        <w:t>Хирпосинского</w:t>
      </w:r>
      <w:r w:rsidR="003B0BCD" w:rsidRPr="006958B1">
        <w:rPr>
          <w:rFonts w:eastAsia="Calibri"/>
          <w:sz w:val="22"/>
          <w:szCs w:val="22"/>
        </w:rPr>
        <w:t xml:space="preserve"> сельского поселения Вурнарского района Чувашской Республики, заключением о публичных слушаний </w:t>
      </w:r>
      <w:r w:rsidR="003B0BCD" w:rsidRPr="00456DBB">
        <w:rPr>
          <w:rFonts w:eastAsia="Calibri"/>
          <w:sz w:val="22"/>
          <w:szCs w:val="22"/>
        </w:rPr>
        <w:t>от 2</w:t>
      </w:r>
      <w:r w:rsidR="00456DBB" w:rsidRPr="00456DBB">
        <w:rPr>
          <w:rFonts w:eastAsia="Calibri"/>
          <w:sz w:val="22"/>
          <w:szCs w:val="22"/>
        </w:rPr>
        <w:t>8</w:t>
      </w:r>
      <w:r w:rsidR="003B0BCD" w:rsidRPr="00456DBB">
        <w:rPr>
          <w:rFonts w:eastAsia="Calibri"/>
          <w:sz w:val="22"/>
          <w:szCs w:val="22"/>
        </w:rPr>
        <w:t xml:space="preserve"> </w:t>
      </w:r>
      <w:r w:rsidR="00456DBB" w:rsidRPr="00456DBB">
        <w:rPr>
          <w:rFonts w:eastAsia="Calibri"/>
          <w:sz w:val="22"/>
          <w:szCs w:val="22"/>
        </w:rPr>
        <w:t>октя</w:t>
      </w:r>
      <w:r w:rsidR="003B0BCD" w:rsidRPr="00456DBB">
        <w:rPr>
          <w:rFonts w:eastAsia="Calibri"/>
          <w:sz w:val="22"/>
          <w:szCs w:val="22"/>
        </w:rPr>
        <w:t>бря 201</w:t>
      </w:r>
      <w:r w:rsidR="00456DBB" w:rsidRPr="00456DBB">
        <w:rPr>
          <w:rFonts w:eastAsia="Calibri"/>
          <w:sz w:val="22"/>
          <w:szCs w:val="22"/>
        </w:rPr>
        <w:t>9</w:t>
      </w:r>
      <w:r w:rsidR="003B0BCD" w:rsidRPr="00456DBB">
        <w:rPr>
          <w:rFonts w:eastAsia="Calibri"/>
          <w:sz w:val="22"/>
          <w:szCs w:val="22"/>
        </w:rPr>
        <w:t xml:space="preserve"> года, </w:t>
      </w:r>
      <w:r w:rsidR="003B0BCD" w:rsidRPr="006958B1">
        <w:rPr>
          <w:rFonts w:eastAsia="Calibri"/>
          <w:b/>
          <w:sz w:val="22"/>
          <w:szCs w:val="22"/>
        </w:rPr>
        <w:t xml:space="preserve">Собрание депутатов </w:t>
      </w:r>
      <w:r w:rsidR="003B0BCD" w:rsidRPr="000C7DE4">
        <w:rPr>
          <w:rFonts w:eastAsia="Calibri"/>
          <w:sz w:val="22"/>
          <w:szCs w:val="22"/>
        </w:rPr>
        <w:t>Хирпосинского сельского поселения РЕШИЛО:</w:t>
      </w:r>
      <w:proofErr w:type="gramEnd"/>
    </w:p>
    <w:p w:rsidR="00746365" w:rsidRPr="00456DBB" w:rsidRDefault="00562A24" w:rsidP="001C03E8">
      <w:pPr>
        <w:jc w:val="both"/>
        <w:rPr>
          <w:rFonts w:eastAsia="Calibri"/>
        </w:rPr>
      </w:pPr>
      <w:r w:rsidRPr="000C7DE4">
        <w:rPr>
          <w:lang w:eastAsia="ar-SA"/>
        </w:rPr>
        <w:t xml:space="preserve"> </w:t>
      </w:r>
      <w:r w:rsidR="000C7DE4">
        <w:rPr>
          <w:lang w:eastAsia="ar-SA"/>
        </w:rPr>
        <w:t xml:space="preserve">1. </w:t>
      </w:r>
      <w:r w:rsidR="00456DBB" w:rsidRPr="000C7DE4">
        <w:rPr>
          <w:bCs/>
          <w:lang w:eastAsia="ar-SA"/>
        </w:rPr>
        <w:t xml:space="preserve">Внести </w:t>
      </w:r>
      <w:r w:rsidRPr="000C7DE4">
        <w:rPr>
          <w:bCs/>
          <w:lang w:eastAsia="ar-SA"/>
        </w:rPr>
        <w:t xml:space="preserve">изменения в </w:t>
      </w:r>
      <w:r w:rsidR="00456DBB" w:rsidRPr="000C7DE4">
        <w:rPr>
          <w:bCs/>
          <w:lang w:eastAsia="ar-SA"/>
        </w:rPr>
        <w:t>Раздел</w:t>
      </w:r>
      <w:r w:rsidR="00746365" w:rsidRPr="000C7DE4">
        <w:rPr>
          <w:bCs/>
          <w:lang w:eastAsia="ar-SA"/>
        </w:rPr>
        <w:t xml:space="preserve"> </w:t>
      </w:r>
      <w:r w:rsidR="00746365" w:rsidRPr="000C7DE4">
        <w:rPr>
          <w:bCs/>
          <w:lang w:val="en-US" w:eastAsia="ar-SA"/>
        </w:rPr>
        <w:t>III</w:t>
      </w:r>
      <w:r w:rsidR="00746365" w:rsidRPr="000C7DE4">
        <w:rPr>
          <w:bCs/>
          <w:lang w:eastAsia="ar-SA"/>
        </w:rPr>
        <w:t xml:space="preserve"> Градостроительные регламенты Правил Землепользования</w:t>
      </w:r>
      <w:r w:rsidR="00746365" w:rsidRPr="00746365">
        <w:rPr>
          <w:bCs/>
          <w:lang w:eastAsia="ar-SA"/>
        </w:rPr>
        <w:t xml:space="preserve"> и Застройки </w:t>
      </w:r>
      <w:r w:rsidR="00746365" w:rsidRPr="00456DBB">
        <w:rPr>
          <w:rFonts w:eastAsia="Calibri"/>
        </w:rPr>
        <w:t>Хирпосинского  сельского  поселения Вурнарского района Чувашской Республики»</w:t>
      </w:r>
      <w:r w:rsidR="00456DBB">
        <w:rPr>
          <w:rFonts w:eastAsia="Calibri"/>
        </w:rPr>
        <w:t>:</w:t>
      </w:r>
    </w:p>
    <w:p w:rsidR="00F470E1" w:rsidRDefault="0056183D" w:rsidP="001C03E8">
      <w:pPr>
        <w:jc w:val="both"/>
        <w:rPr>
          <w:b/>
          <w:bCs/>
        </w:rPr>
      </w:pPr>
      <w:r>
        <w:rPr>
          <w:color w:val="333333"/>
        </w:rPr>
        <w:t>1.</w:t>
      </w:r>
      <w:r w:rsidR="000C7DE4">
        <w:rPr>
          <w:color w:val="333333"/>
        </w:rPr>
        <w:t>1</w:t>
      </w:r>
      <w:r w:rsidR="00F470E1">
        <w:t xml:space="preserve"> </w:t>
      </w:r>
      <w:r w:rsidR="00456DBB">
        <w:t xml:space="preserve"> Статью 39 </w:t>
      </w:r>
      <w:r w:rsidR="00456DBB">
        <w:rPr>
          <w:bCs/>
          <w:lang w:eastAsia="ar-SA"/>
        </w:rPr>
        <w:t>Раздела</w:t>
      </w:r>
      <w:r w:rsidR="00456DBB" w:rsidRPr="00746365">
        <w:rPr>
          <w:bCs/>
          <w:lang w:eastAsia="ar-SA"/>
        </w:rPr>
        <w:t xml:space="preserve"> </w:t>
      </w:r>
      <w:r w:rsidR="00456DBB" w:rsidRPr="00746365">
        <w:rPr>
          <w:bCs/>
          <w:lang w:val="en-US" w:eastAsia="ar-SA"/>
        </w:rPr>
        <w:t>III</w:t>
      </w:r>
      <w:r w:rsidR="00456DBB" w:rsidRPr="00746365">
        <w:rPr>
          <w:bCs/>
          <w:lang w:eastAsia="ar-SA"/>
        </w:rPr>
        <w:t xml:space="preserve"> Градостроительные регламенты Правил Землепользования и Застройки </w:t>
      </w:r>
      <w:r w:rsidR="00456DBB" w:rsidRPr="00456DBB">
        <w:rPr>
          <w:rFonts w:eastAsia="Calibri"/>
        </w:rPr>
        <w:t>Хирпосинского  сельского  поселения Вурнарского района Чувашской Республики»</w:t>
      </w:r>
      <w:r w:rsidR="00456DBB">
        <w:rPr>
          <w:rFonts w:eastAsia="Calibri"/>
        </w:rPr>
        <w:t>:</w:t>
      </w:r>
      <w:r w:rsidR="00F470E1">
        <w:t xml:space="preserve"> изложить в следующей редакции:</w:t>
      </w:r>
    </w:p>
    <w:p w:rsidR="00F470E1" w:rsidRDefault="00F470E1" w:rsidP="00F470E1">
      <w:pPr>
        <w:keepNext/>
        <w:widowControl w:val="0"/>
        <w:tabs>
          <w:tab w:val="left" w:pos="0"/>
        </w:tabs>
        <w:spacing w:before="360" w:after="60"/>
        <w:jc w:val="both"/>
      </w:pPr>
      <w:r>
        <w:rPr>
          <w:b/>
          <w:bCs/>
        </w:rPr>
        <w:t>«Статья 3</w:t>
      </w:r>
      <w:r w:rsidR="00456DBB">
        <w:rPr>
          <w:b/>
          <w:bCs/>
        </w:rPr>
        <w:t>9</w:t>
      </w:r>
      <w:r>
        <w:rPr>
          <w:b/>
          <w:bCs/>
        </w:rPr>
        <w:t>. Перечень территориальных зон, выделенных на карт</w:t>
      </w:r>
      <w:r w:rsidR="00456DBB">
        <w:rPr>
          <w:b/>
          <w:bCs/>
        </w:rPr>
        <w:t>ах</w:t>
      </w:r>
      <w:r>
        <w:rPr>
          <w:b/>
          <w:bCs/>
        </w:rPr>
        <w:t xml:space="preserve"> градостроительного зонирования </w:t>
      </w:r>
      <w:r w:rsidR="00456DBB">
        <w:rPr>
          <w:b/>
          <w:bCs/>
        </w:rPr>
        <w:t xml:space="preserve">территории населенных </w:t>
      </w:r>
      <w:r>
        <w:rPr>
          <w:b/>
          <w:bCs/>
        </w:rPr>
        <w:t xml:space="preserve">  сельского поселения</w:t>
      </w:r>
    </w:p>
    <w:p w:rsidR="00F470E1" w:rsidRDefault="00F470E1" w:rsidP="00F470E1">
      <w:pPr>
        <w:tabs>
          <w:tab w:val="left" w:pos="1134"/>
        </w:tabs>
        <w:overflowPunct w:val="0"/>
        <w:spacing w:after="240"/>
        <w:ind w:firstLine="709"/>
        <w:jc w:val="both"/>
      </w:pPr>
      <w:bookmarkStart w:id="0" w:name="Par868"/>
      <w:bookmarkEnd w:id="0"/>
      <w:r>
        <w:t>Перечень территориальных зон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5"/>
        <w:gridCol w:w="614"/>
        <w:gridCol w:w="1730"/>
        <w:gridCol w:w="7329"/>
      </w:tblGrid>
      <w:tr w:rsidR="00F470E1" w:rsidTr="00AC31C8">
        <w:trPr>
          <w:gridBefore w:val="1"/>
          <w:wBefore w:w="25" w:type="dxa"/>
          <w:trHeight w:val="523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jc w:val="center"/>
            </w:pPr>
            <w:r>
              <w:t>№</w:t>
            </w:r>
          </w:p>
          <w:p w:rsidR="00F470E1" w:rsidRDefault="00F470E1" w:rsidP="00F30277">
            <w:pPr>
              <w:snapToGrid w:val="0"/>
              <w:spacing w:after="16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ind w:firstLine="44"/>
              <w:jc w:val="center"/>
            </w:pPr>
            <w:r>
              <w:t>Обозначение</w:t>
            </w:r>
          </w:p>
          <w:p w:rsidR="00F470E1" w:rsidRDefault="00F470E1" w:rsidP="00F30277">
            <w:pPr>
              <w:snapToGrid w:val="0"/>
              <w:spacing w:after="160"/>
              <w:ind w:firstLine="44"/>
              <w:jc w:val="center"/>
            </w:pPr>
            <w:r>
              <w:t>зоны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  <w:jc w:val="center"/>
            </w:pPr>
            <w:r>
              <w:t>Наименование территориальной зоны</w:t>
            </w:r>
          </w:p>
        </w:tc>
      </w:tr>
      <w:tr w:rsidR="00F470E1" w:rsidTr="00AC31C8">
        <w:trPr>
          <w:gridBefore w:val="1"/>
          <w:wBefore w:w="25" w:type="dxa"/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jc w:val="center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  <w:jc w:val="center"/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</w:pPr>
            <w:r>
              <w:rPr>
                <w:b/>
                <w:bCs/>
              </w:rPr>
              <w:t>Жилые зоны</w:t>
            </w:r>
          </w:p>
        </w:tc>
      </w:tr>
      <w:tr w:rsidR="00F470E1" w:rsidTr="00AC31C8">
        <w:trPr>
          <w:gridBefore w:val="1"/>
          <w:wBefore w:w="25" w:type="dxa"/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  <w:jc w:val="center"/>
            </w:pPr>
            <w:r>
              <w:t>Ж-1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</w:pPr>
            <w:r>
              <w:t>Зона застройки индивидуальными жилыми домами</w:t>
            </w:r>
          </w:p>
        </w:tc>
      </w:tr>
      <w:tr w:rsidR="00F470E1" w:rsidTr="00AC31C8">
        <w:trPr>
          <w:gridBefore w:val="1"/>
          <w:wBefore w:w="25" w:type="dxa"/>
          <w:trHeight w:val="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jc w:val="center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  <w:jc w:val="center"/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</w:pPr>
            <w:r>
              <w:rPr>
                <w:b/>
                <w:bCs/>
              </w:rPr>
              <w:t>Производственные зоны</w:t>
            </w:r>
          </w:p>
        </w:tc>
      </w:tr>
      <w:tr w:rsidR="00F470E1" w:rsidTr="00AC31C8">
        <w:trPr>
          <w:trHeight w:val="384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  <w:jc w:val="center"/>
            </w:pPr>
            <w:r>
              <w:t>П-1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</w:pPr>
            <w:r>
              <w:t>Производственная зона</w:t>
            </w:r>
          </w:p>
        </w:tc>
      </w:tr>
      <w:tr w:rsidR="00F470E1" w:rsidTr="00AC31C8">
        <w:trPr>
          <w:trHeight w:val="23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jc w:val="center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  <w:jc w:val="center"/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</w:pPr>
            <w:r>
              <w:rPr>
                <w:b/>
                <w:bCs/>
              </w:rPr>
              <w:t>Рекреационные зоны</w:t>
            </w:r>
          </w:p>
        </w:tc>
      </w:tr>
      <w:tr w:rsidR="00F470E1" w:rsidTr="00AC31C8">
        <w:trPr>
          <w:trHeight w:val="23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</w:pPr>
            <w:r>
              <w:t>Зона рекреационного назначения</w:t>
            </w:r>
          </w:p>
        </w:tc>
      </w:tr>
      <w:tr w:rsidR="00F470E1" w:rsidTr="00AC31C8">
        <w:trPr>
          <w:trHeight w:val="23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jc w:val="center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  <w:jc w:val="center"/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</w:pPr>
            <w:r>
              <w:rPr>
                <w:b/>
                <w:bCs/>
              </w:rPr>
              <w:t xml:space="preserve">Зоны сельскохозяйственного использования </w:t>
            </w:r>
          </w:p>
        </w:tc>
      </w:tr>
      <w:tr w:rsidR="00F470E1" w:rsidTr="00AC31C8">
        <w:trPr>
          <w:trHeight w:val="23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  <w:jc w:val="center"/>
              <w:rPr>
                <w:color w:val="000000"/>
              </w:rPr>
            </w:pPr>
            <w:r>
              <w:rPr>
                <w:color w:val="000000"/>
              </w:rPr>
              <w:t>СХ-1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</w:pPr>
            <w:r>
              <w:rPr>
                <w:color w:val="000000"/>
              </w:rPr>
              <w:t>Зона сельскохозяйственных угодий</w:t>
            </w:r>
          </w:p>
        </w:tc>
      </w:tr>
      <w:tr w:rsidR="00F470E1" w:rsidTr="00AC31C8">
        <w:trPr>
          <w:trHeight w:val="286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  <w:jc w:val="center"/>
            </w:pPr>
            <w:r>
              <w:t>СХ-2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</w:pPr>
            <w:r>
              <w:t>Зона сельскохозяйственного использования</w:t>
            </w:r>
          </w:p>
        </w:tc>
      </w:tr>
      <w:tr w:rsidR="00F470E1" w:rsidTr="00AC31C8">
        <w:trPr>
          <w:trHeight w:val="23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lastRenderedPageBreak/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  <w:jc w:val="center"/>
            </w:pPr>
            <w:r>
              <w:t>СХ-3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</w:pPr>
            <w:r>
              <w:t>Зона садоводства, огородничества и дачного хозяйства</w:t>
            </w:r>
          </w:p>
        </w:tc>
      </w:tr>
      <w:tr w:rsidR="00F470E1" w:rsidTr="00AC31C8">
        <w:trPr>
          <w:trHeight w:val="23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jc w:val="center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  <w:jc w:val="center"/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</w:pPr>
            <w:r>
              <w:rPr>
                <w:b/>
                <w:bCs/>
              </w:rPr>
              <w:t>Зоны специального назначения</w:t>
            </w:r>
          </w:p>
        </w:tc>
      </w:tr>
      <w:tr w:rsidR="00F470E1" w:rsidTr="00AC31C8">
        <w:trPr>
          <w:trHeight w:val="23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  <w:jc w:val="center"/>
            </w:pPr>
            <w:r>
              <w:t>Сп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</w:pPr>
            <w:r>
              <w:t>Зона специального назначения, связанная с захоронениями</w:t>
            </w:r>
          </w:p>
        </w:tc>
      </w:tr>
      <w:tr w:rsidR="00F470E1" w:rsidTr="00AC31C8">
        <w:trPr>
          <w:trHeight w:val="23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jc w:val="center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  <w:jc w:val="center"/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</w:pPr>
            <w:r>
              <w:rPr>
                <w:b/>
                <w:bCs/>
              </w:rPr>
              <w:t>Зона инженерной и транспортной инфраструктуры</w:t>
            </w:r>
          </w:p>
        </w:tc>
      </w:tr>
      <w:tr w:rsidR="00F470E1" w:rsidTr="00AC31C8">
        <w:trPr>
          <w:trHeight w:val="23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  <w:jc w:val="center"/>
            </w:pPr>
            <w:proofErr w:type="gramStart"/>
            <w:r>
              <w:t>И-Т</w:t>
            </w:r>
            <w:proofErr w:type="gramEnd"/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</w:pPr>
            <w:r>
              <w:t>Зона инженерной - транспортной инфраструктуры</w:t>
            </w:r>
          </w:p>
        </w:tc>
      </w:tr>
      <w:tr w:rsidR="00F470E1" w:rsidTr="00AC31C8">
        <w:trPr>
          <w:trHeight w:val="23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jc w:val="center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  <w:jc w:val="center"/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Зоны, для которых градостроительные регламенты </w:t>
            </w:r>
          </w:p>
          <w:p w:rsidR="00F470E1" w:rsidRDefault="00F470E1" w:rsidP="00F30277">
            <w:pPr>
              <w:snapToGrid w:val="0"/>
              <w:spacing w:after="160"/>
            </w:pPr>
            <w:r>
              <w:rPr>
                <w:b/>
                <w:bCs/>
              </w:rPr>
              <w:t>не устанавливаются</w:t>
            </w:r>
          </w:p>
        </w:tc>
      </w:tr>
      <w:tr w:rsidR="00F470E1" w:rsidTr="00AC31C8">
        <w:trPr>
          <w:trHeight w:val="23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  <w:jc w:val="center"/>
            </w:pPr>
            <w:r>
              <w:t>Л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</w:pPr>
            <w:r>
              <w:t>Лесной фонд</w:t>
            </w:r>
          </w:p>
        </w:tc>
      </w:tr>
      <w:tr w:rsidR="00F470E1" w:rsidTr="00AC31C8">
        <w:trPr>
          <w:trHeight w:val="23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  <w:jc w:val="center"/>
            </w:pPr>
            <w:r>
              <w:t>В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</w:pPr>
            <w:r>
              <w:t>Зона земель, покрытых поверхностными водами</w:t>
            </w:r>
          </w:p>
        </w:tc>
      </w:tr>
      <w:tr w:rsidR="00F470E1" w:rsidTr="00AC31C8">
        <w:trPr>
          <w:trHeight w:val="23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11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  <w:jc w:val="center"/>
            </w:pPr>
            <w:r>
              <w:t>ООПТ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</w:pPr>
            <w:r>
              <w:t>Зона земель особо охраняемых природных территорий</w:t>
            </w:r>
          </w:p>
        </w:tc>
      </w:tr>
      <w:tr w:rsidR="00F470E1" w:rsidTr="00AC31C8">
        <w:trPr>
          <w:trHeight w:val="23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12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  <w:jc w:val="center"/>
            </w:pPr>
            <w:r>
              <w:t>ООТ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ind w:firstLine="44"/>
            </w:pPr>
            <w:r>
              <w:t>Зона объектов культурного наследия</w:t>
            </w:r>
          </w:p>
        </w:tc>
      </w:tr>
    </w:tbl>
    <w:p w:rsidR="00AC31C8" w:rsidRPr="00AC31C8" w:rsidRDefault="00AC31C8" w:rsidP="00AC31C8">
      <w:pPr>
        <w:keepNext/>
        <w:widowControl w:val="0"/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i/>
          <w:u w:val="single"/>
          <w:lang w:eastAsia="en-US"/>
        </w:rPr>
      </w:pPr>
    </w:p>
    <w:p w:rsidR="00AC31C8" w:rsidRPr="00AC31C8" w:rsidRDefault="00AC31C8" w:rsidP="00AC31C8">
      <w:pPr>
        <w:keepNext/>
        <w:widowControl w:val="0"/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i/>
          <w:kern w:val="2"/>
          <w:lang w:eastAsia="en-US"/>
        </w:rPr>
      </w:pPr>
      <w:r w:rsidRPr="00AC31C8">
        <w:rPr>
          <w:bCs/>
          <w:lang w:eastAsia="en-US"/>
        </w:rPr>
        <w:t>1.2</w:t>
      </w:r>
      <w:r w:rsidRPr="00AC31C8">
        <w:rPr>
          <w:b/>
          <w:bCs/>
          <w:i/>
          <w:lang w:eastAsia="en-US"/>
        </w:rPr>
        <w:t xml:space="preserve"> </w:t>
      </w:r>
      <w:r w:rsidRPr="00AC31C8">
        <w:rPr>
          <w:b/>
          <w:bCs/>
          <w:lang w:eastAsia="en-US"/>
        </w:rPr>
        <w:t>Статья 40. Требования градостроительных регламентов</w:t>
      </w:r>
    </w:p>
    <w:p w:rsidR="00AC31C8" w:rsidRPr="00AC31C8" w:rsidRDefault="00AC31C8" w:rsidP="00AC31C8">
      <w:pPr>
        <w:tabs>
          <w:tab w:val="left" w:pos="0"/>
        </w:tabs>
        <w:spacing w:before="240"/>
        <w:ind w:firstLine="709"/>
        <w:contextualSpacing/>
        <w:jc w:val="both"/>
      </w:pPr>
      <w:r w:rsidRPr="00AC31C8">
        <w:t xml:space="preserve">1. Градостроительным регламентом определяется правовой режим земельных участков, </w:t>
      </w:r>
      <w:r w:rsidRPr="00AC31C8">
        <w:rPr>
          <w:color w:val="000000"/>
        </w:rPr>
        <w:t>равно как</w:t>
      </w:r>
      <w:r w:rsidRPr="00AC31C8">
        <w:t xml:space="preserve"> всего, что </w:t>
      </w:r>
      <w:proofErr w:type="gramStart"/>
      <w:r w:rsidRPr="00AC31C8">
        <w:t>находится над и под поверхностью земельных участков и используется</w:t>
      </w:r>
      <w:proofErr w:type="gramEnd"/>
      <w:r w:rsidRPr="00AC31C8">
        <w:t xml:space="preserve"> в процессе их застройки и последующей эксплуатации объектов капитального строительства.</w:t>
      </w:r>
    </w:p>
    <w:p w:rsidR="00AC31C8" w:rsidRPr="00AC31C8" w:rsidRDefault="00AC31C8" w:rsidP="00AC31C8">
      <w:pPr>
        <w:tabs>
          <w:tab w:val="left" w:pos="0"/>
        </w:tabs>
        <w:ind w:firstLine="709"/>
        <w:jc w:val="both"/>
      </w:pPr>
      <w:r w:rsidRPr="00AC31C8">
        <w:t xml:space="preserve">2. </w:t>
      </w:r>
      <w:proofErr w:type="gramStart"/>
      <w:r w:rsidRPr="00AC31C8">
        <w:t xml:space="preserve">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регламентов, санитарных норм, </w:t>
      </w:r>
      <w:r w:rsidRPr="00AC31C8">
        <w:rPr>
          <w:color w:val="000000"/>
        </w:rPr>
        <w:t>республиканских и (или) местных нормативов градостроительного проектирования</w:t>
      </w:r>
      <w:r w:rsidRPr="00AC31C8">
        <w:t>, публичных сервитутов, предельных параметров, ограничений использования земельных участков и объектов капитального строительства, установленных в зонах с особыми условиями использования территории и другими требованиями, установленными в соответствии  с действующим законодательством.</w:t>
      </w:r>
      <w:proofErr w:type="gramEnd"/>
    </w:p>
    <w:p w:rsidR="00AC31C8" w:rsidRPr="00AC31C8" w:rsidRDefault="00AC31C8" w:rsidP="00AC31C8">
      <w:pPr>
        <w:tabs>
          <w:tab w:val="left" w:pos="0"/>
        </w:tabs>
        <w:ind w:firstLine="709"/>
        <w:jc w:val="both"/>
      </w:pPr>
      <w:r w:rsidRPr="00AC31C8">
        <w:t>3. Градостроительные регламенты установлены с учётом:</w:t>
      </w:r>
    </w:p>
    <w:p w:rsidR="00AC31C8" w:rsidRPr="00AC31C8" w:rsidRDefault="00AC31C8" w:rsidP="00AC31C8">
      <w:pPr>
        <w:tabs>
          <w:tab w:val="left" w:pos="0"/>
        </w:tabs>
        <w:ind w:firstLine="709"/>
        <w:jc w:val="both"/>
      </w:pPr>
      <w:r w:rsidRPr="00AC31C8"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AC31C8" w:rsidRPr="00AC31C8" w:rsidRDefault="00AC31C8" w:rsidP="00AC31C8">
      <w:pPr>
        <w:tabs>
          <w:tab w:val="left" w:pos="0"/>
        </w:tabs>
        <w:ind w:firstLine="709"/>
        <w:jc w:val="both"/>
      </w:pPr>
      <w:r w:rsidRPr="00AC31C8"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AC31C8" w:rsidRPr="00AC31C8" w:rsidRDefault="00AC31C8" w:rsidP="00AC31C8">
      <w:pPr>
        <w:tabs>
          <w:tab w:val="left" w:pos="0"/>
        </w:tabs>
        <w:ind w:firstLine="709"/>
        <w:jc w:val="both"/>
      </w:pPr>
      <w:r w:rsidRPr="00AC31C8">
        <w:t xml:space="preserve">3) функциональных зон и характеристик их </w:t>
      </w:r>
      <w:proofErr w:type="gramStart"/>
      <w:r w:rsidRPr="00AC31C8">
        <w:t>планируемого</w:t>
      </w:r>
      <w:proofErr w:type="gramEnd"/>
      <w:r w:rsidRPr="00AC31C8">
        <w:t xml:space="preserve"> развития, определённых </w:t>
      </w:r>
      <w:r w:rsidRPr="00AC31C8">
        <w:rPr>
          <w:color w:val="000000"/>
        </w:rPr>
        <w:t>генер</w:t>
      </w:r>
      <w:r w:rsidRPr="00AC31C8">
        <w:t>альным планом;</w:t>
      </w:r>
    </w:p>
    <w:p w:rsidR="00AC31C8" w:rsidRPr="00AC31C8" w:rsidRDefault="00AC31C8" w:rsidP="00AC31C8">
      <w:pPr>
        <w:tabs>
          <w:tab w:val="left" w:pos="0"/>
        </w:tabs>
        <w:ind w:firstLine="709"/>
        <w:jc w:val="both"/>
      </w:pPr>
      <w:r w:rsidRPr="00AC31C8">
        <w:t>4) видов территориальных зон;</w:t>
      </w:r>
    </w:p>
    <w:p w:rsidR="00AC31C8" w:rsidRPr="00AC31C8" w:rsidRDefault="00AC31C8" w:rsidP="00AC31C8">
      <w:pPr>
        <w:tabs>
          <w:tab w:val="left" w:pos="0"/>
        </w:tabs>
        <w:ind w:firstLine="709"/>
        <w:jc w:val="both"/>
      </w:pPr>
      <w:r w:rsidRPr="00AC31C8"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AC31C8" w:rsidRPr="00AC31C8" w:rsidRDefault="00AC31C8" w:rsidP="00AC31C8">
      <w:pPr>
        <w:tabs>
          <w:tab w:val="left" w:pos="0"/>
        </w:tabs>
        <w:ind w:firstLine="709"/>
        <w:jc w:val="both"/>
      </w:pPr>
      <w:r w:rsidRPr="00AC31C8">
        <w:t xml:space="preserve">4. Применительно к каждой территориальной зоне статьями 39 - 46 настоящих Правил 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строительства; предельным (минимальным и (или) максимальным) размерам земельных участков и предельным параметрам разрешённого строительства, реконструкции объектов капитального строительства, а также </w:t>
      </w:r>
      <w:r w:rsidRPr="00AC31C8">
        <w:lastRenderedPageBreak/>
        <w:t>ограничениям использования земельных участков и объектов капитального строительства, установленным в соответствии с законодательством Российской Федерации.</w:t>
      </w:r>
    </w:p>
    <w:p w:rsidR="00AC31C8" w:rsidRPr="00AC31C8" w:rsidRDefault="00AC31C8" w:rsidP="00AC31C8">
      <w:pPr>
        <w:tabs>
          <w:tab w:val="left" w:pos="0"/>
        </w:tabs>
        <w:ind w:firstLine="709"/>
        <w:jc w:val="both"/>
      </w:pPr>
      <w:r w:rsidRPr="00AC31C8">
        <w:rPr>
          <w:color w:val="000000"/>
        </w:rPr>
        <w:t xml:space="preserve">5. </w:t>
      </w:r>
      <w:proofErr w:type="gramStart"/>
      <w:r w:rsidRPr="00AC31C8">
        <w:rPr>
          <w:color w:val="000000"/>
        </w:rPr>
        <w:t>Применительно ко всем территориальным зонам статьями 39 – 46 настоящих</w:t>
      </w:r>
      <w:r w:rsidRPr="00AC31C8">
        <w:t xml:space="preserve"> Правил для зданий, строений, сооружений, установлены предельные (минимальные и (или) максимальные) размеры земельных участков и предельные  параметры разрешенного строительства, реконструкции объектов капитального строительства, </w:t>
      </w:r>
      <w:r w:rsidRPr="00AC31C8">
        <w:rPr>
          <w:color w:val="000000"/>
        </w:rPr>
        <w:t>минимальные отступы от границ земельных участков, в целях определения мест допустимого размещения зданий, строений, сооружений, за пределами которых запрещено строительство зданий строений, сооружений, максимальный процент застройки в границах</w:t>
      </w:r>
      <w:proofErr w:type="gramEnd"/>
      <w:r w:rsidRPr="00AC31C8">
        <w:rPr>
          <w:color w:val="000000"/>
        </w:rPr>
        <w:t xml:space="preserve"> земельного участка, </w:t>
      </w:r>
      <w:proofErr w:type="gramStart"/>
      <w:r w:rsidRPr="00AC31C8">
        <w:rPr>
          <w:color w:val="000000"/>
        </w:rPr>
        <w:t>определяемый</w:t>
      </w:r>
      <w:proofErr w:type="gramEnd"/>
      <w:r w:rsidRPr="00AC31C8">
        <w:rPr>
          <w:color w:val="000000"/>
        </w:rPr>
        <w:t xml:space="preserve"> как отношение суммарной площади земельного участка, которая может быть застроена, ко всей площади земельного участка</w:t>
      </w:r>
      <w:r w:rsidRPr="00AC31C8">
        <w:t>.</w:t>
      </w:r>
    </w:p>
    <w:p w:rsidR="00AC31C8" w:rsidRPr="00AC31C8" w:rsidRDefault="00AC31C8" w:rsidP="00AC31C8">
      <w:pPr>
        <w:tabs>
          <w:tab w:val="left" w:pos="0"/>
        </w:tabs>
        <w:ind w:firstLine="709"/>
        <w:jc w:val="both"/>
      </w:pPr>
      <w:r w:rsidRPr="00AC31C8">
        <w:t>6. Выдача разрешения на отклонение от предельных параметров разрешенного строительства, реконструкции объектов индивидуального жилищного строительства, ведения личного подсобного хозяйства, в части отступа от границ соседних земельных участков допускается в случаях, если ширина земельного участка для  индивидуального жилищного строительства, ведения личного подсобного хозяйства по уличному фронту менее – 18 метров.</w:t>
      </w:r>
    </w:p>
    <w:p w:rsidR="00AC31C8" w:rsidRPr="00AC31C8" w:rsidRDefault="00AC31C8" w:rsidP="00AC31C8">
      <w:pPr>
        <w:tabs>
          <w:tab w:val="left" w:pos="0"/>
        </w:tabs>
        <w:ind w:firstLine="709"/>
        <w:jc w:val="both"/>
      </w:pPr>
      <w:r w:rsidRPr="00AC31C8">
        <w:t>7. В условиях сложившейся индивидуальной застройки,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дома.</w:t>
      </w:r>
    </w:p>
    <w:p w:rsidR="00AC31C8" w:rsidRPr="00AC31C8" w:rsidRDefault="00AC31C8" w:rsidP="00AC31C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31C8">
        <w:rPr>
          <w:color w:val="000000"/>
        </w:rPr>
        <w:t>8. Требования к размерам и озеленению санитарно-защитных зон следует принимать в соответствии с техническими регламентами, СанПиНами и иными действующими нормативными документами, но не менее 60% территории земельного участка.</w:t>
      </w:r>
    </w:p>
    <w:p w:rsidR="00AC31C8" w:rsidRPr="00AC31C8" w:rsidRDefault="00AC31C8" w:rsidP="00AC31C8">
      <w:pPr>
        <w:suppressAutoHyphens/>
        <w:snapToGrid w:val="0"/>
        <w:ind w:firstLine="708"/>
        <w:jc w:val="both"/>
      </w:pPr>
      <w:r w:rsidRPr="00AC31C8">
        <w:t xml:space="preserve">9. Минимальная (максимальная) площадь озеленения земельного участка определяется </w:t>
      </w:r>
      <w:r w:rsidRPr="00AC31C8">
        <w:rPr>
          <w:lang w:eastAsia="ar-SA"/>
        </w:rPr>
        <w:t>в соответствии с местными и (или) республиканскими нормативами градостроительного проектирования, требованиями технических регламентов, заданием на проектирование объектов и другими нормативными правовыми документами</w:t>
      </w:r>
      <w:r w:rsidRPr="00AC31C8">
        <w:t>.</w:t>
      </w:r>
    </w:p>
    <w:p w:rsidR="00AC31C8" w:rsidRPr="00AC31C8" w:rsidRDefault="00AC31C8" w:rsidP="00AC31C8">
      <w:pPr>
        <w:tabs>
          <w:tab w:val="left" w:pos="0"/>
        </w:tabs>
        <w:ind w:firstLine="709"/>
        <w:jc w:val="both"/>
      </w:pPr>
      <w:r w:rsidRPr="00AC31C8">
        <w:t>10. Для каждого земельного участка и объекта капитального строительства, считается разрешённым такое использование, которое соответствует градостроительному регламенту, предельным параметрам разрешённого строительства, реконструкции объектов капитального строительства и с обязательным учётом ограничений на использование объектов недвижимости.</w:t>
      </w:r>
    </w:p>
    <w:p w:rsidR="00AC31C8" w:rsidRPr="00AC31C8" w:rsidRDefault="00AC31C8" w:rsidP="00AC31C8">
      <w:pPr>
        <w:tabs>
          <w:tab w:val="left" w:pos="0"/>
        </w:tabs>
        <w:ind w:firstLine="709"/>
        <w:jc w:val="both"/>
        <w:rPr>
          <w:color w:val="000000"/>
        </w:rPr>
      </w:pPr>
      <w:r w:rsidRPr="00AC31C8">
        <w:t xml:space="preserve">11. </w:t>
      </w:r>
      <w:proofErr w:type="gramStart"/>
      <w:r w:rsidRPr="00AC31C8">
        <w:t xml:space="preserve">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зоны, обозначенной </w:t>
      </w:r>
      <w:r w:rsidRPr="00AC31C8">
        <w:rPr>
          <w:color w:val="000000"/>
        </w:rPr>
        <w:t>на карте</w:t>
      </w:r>
      <w:r w:rsidRPr="00AC31C8">
        <w:t xml:space="preserve"> градостроительного зонирования </w:t>
      </w:r>
      <w:r w:rsidRPr="00AC31C8">
        <w:rPr>
          <w:color w:val="000000"/>
        </w:rPr>
        <w:t>Хирпосинского сельского поселения.</w:t>
      </w:r>
      <w:proofErr w:type="gramEnd"/>
    </w:p>
    <w:p w:rsidR="00AC31C8" w:rsidRPr="00AC31C8" w:rsidRDefault="00AC31C8" w:rsidP="00AC31C8">
      <w:pPr>
        <w:tabs>
          <w:tab w:val="left" w:pos="0"/>
        </w:tabs>
        <w:ind w:firstLine="709"/>
        <w:jc w:val="both"/>
      </w:pPr>
      <w:r w:rsidRPr="00AC31C8">
        <w:t>12. Действие градостроительного регламента не распространяется на земельные участки:</w:t>
      </w:r>
    </w:p>
    <w:p w:rsidR="00AC31C8" w:rsidRPr="00AC31C8" w:rsidRDefault="00AC31C8" w:rsidP="00AC31C8">
      <w:pPr>
        <w:tabs>
          <w:tab w:val="left" w:pos="0"/>
        </w:tabs>
        <w:ind w:firstLine="709"/>
        <w:jc w:val="both"/>
        <w:rPr>
          <w:lang w:eastAsia="ar-SA"/>
        </w:rPr>
      </w:pPr>
      <w:r w:rsidRPr="00AC31C8">
        <w:rPr>
          <w:lang w:eastAsia="ar-SA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наследия;</w:t>
      </w:r>
    </w:p>
    <w:p w:rsidR="00AC31C8" w:rsidRPr="00AC31C8" w:rsidRDefault="00AC31C8" w:rsidP="00AC31C8">
      <w:pPr>
        <w:tabs>
          <w:tab w:val="left" w:pos="0"/>
        </w:tabs>
        <w:suppressAutoHyphens/>
        <w:snapToGrid w:val="0"/>
        <w:ind w:firstLine="709"/>
        <w:jc w:val="both"/>
        <w:rPr>
          <w:lang w:eastAsia="ar-SA"/>
        </w:rPr>
      </w:pPr>
      <w:r w:rsidRPr="00AC31C8">
        <w:rPr>
          <w:lang w:eastAsia="ar-SA"/>
        </w:rPr>
        <w:t>2) в границах территорий общего пользования;</w:t>
      </w:r>
    </w:p>
    <w:p w:rsidR="00AC31C8" w:rsidRPr="00AC31C8" w:rsidRDefault="00AC31C8" w:rsidP="00AC31C8">
      <w:pPr>
        <w:tabs>
          <w:tab w:val="left" w:pos="0"/>
        </w:tabs>
        <w:suppressAutoHyphens/>
        <w:snapToGrid w:val="0"/>
        <w:ind w:firstLine="709"/>
        <w:jc w:val="both"/>
        <w:rPr>
          <w:lang w:eastAsia="ar-SA"/>
        </w:rPr>
      </w:pPr>
      <w:r w:rsidRPr="00AC31C8">
        <w:rPr>
          <w:lang w:eastAsia="ar-SA"/>
        </w:rPr>
        <w:t>3) предназначенные для размещения линейных объектов и/или занятые линейными объектами;</w:t>
      </w:r>
    </w:p>
    <w:p w:rsidR="00AC31C8" w:rsidRPr="00AC31C8" w:rsidRDefault="00AC31C8" w:rsidP="00AC31C8">
      <w:pPr>
        <w:tabs>
          <w:tab w:val="left" w:pos="0"/>
        </w:tabs>
        <w:ind w:firstLine="709"/>
        <w:jc w:val="both"/>
        <w:rPr>
          <w:lang w:eastAsia="ar-SA"/>
        </w:rPr>
      </w:pPr>
      <w:r w:rsidRPr="00AC31C8">
        <w:rPr>
          <w:lang w:eastAsia="ar-SA"/>
        </w:rPr>
        <w:t>4) предоставленные для добычи полезных ископаемых.</w:t>
      </w:r>
    </w:p>
    <w:p w:rsidR="00AC31C8" w:rsidRPr="00AC31C8" w:rsidRDefault="00AC31C8" w:rsidP="00AC31C8">
      <w:pPr>
        <w:tabs>
          <w:tab w:val="left" w:pos="0"/>
        </w:tabs>
        <w:ind w:firstLine="709"/>
        <w:jc w:val="both"/>
      </w:pPr>
      <w:r w:rsidRPr="00AC31C8">
        <w:t xml:space="preserve">13. </w:t>
      </w:r>
      <w:proofErr w:type="gramStart"/>
      <w:r w:rsidRPr="00AC31C8">
        <w:t xml:space="preserve">Градостроительные регламенты не установлены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</w:t>
      </w:r>
      <w:r w:rsidRPr="00AC31C8">
        <w:lastRenderedPageBreak/>
        <w:t>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  <w:proofErr w:type="gramEnd"/>
    </w:p>
    <w:p w:rsidR="00AC31C8" w:rsidRPr="00AC31C8" w:rsidRDefault="00AC31C8" w:rsidP="00AC31C8">
      <w:pPr>
        <w:tabs>
          <w:tab w:val="left" w:pos="0"/>
        </w:tabs>
        <w:ind w:firstLine="709"/>
        <w:jc w:val="both"/>
      </w:pPr>
      <w:r w:rsidRPr="00AC31C8">
        <w:t xml:space="preserve">14. </w:t>
      </w:r>
      <w:proofErr w:type="gramStart"/>
      <w:r w:rsidRPr="00AC31C8">
        <w:t>Земельные участки или объекты капитального строительства, созданные (образованные) в установленном порядке до введения в действие Правил,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</w:t>
      </w:r>
      <w:proofErr w:type="gramEnd"/>
      <w:r w:rsidRPr="00AC31C8">
        <w:t xml:space="preserve"> или здоровья человека, для окружающей среды, объектов культурного наследия.</w:t>
      </w:r>
    </w:p>
    <w:p w:rsidR="00AC31C8" w:rsidRPr="00AC31C8" w:rsidRDefault="00AC31C8" w:rsidP="00AC31C8">
      <w:pPr>
        <w:tabs>
          <w:tab w:val="left" w:pos="0"/>
        </w:tabs>
        <w:ind w:firstLine="709"/>
        <w:jc w:val="both"/>
      </w:pPr>
      <w:r w:rsidRPr="00AC31C8">
        <w:t xml:space="preserve">15.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</w:t>
      </w:r>
    </w:p>
    <w:p w:rsidR="00AC31C8" w:rsidRPr="00AC31C8" w:rsidRDefault="00AC31C8" w:rsidP="00AC31C8">
      <w:pPr>
        <w:tabs>
          <w:tab w:val="left" w:pos="0"/>
        </w:tabs>
        <w:ind w:firstLine="709"/>
        <w:jc w:val="both"/>
      </w:pPr>
      <w:r w:rsidRPr="00AC31C8">
        <w:t>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AC31C8" w:rsidRPr="00AC31C8" w:rsidRDefault="00AC31C8" w:rsidP="00AC31C8">
      <w:pPr>
        <w:tabs>
          <w:tab w:val="left" w:pos="0"/>
        </w:tabs>
        <w:ind w:firstLine="709"/>
        <w:jc w:val="both"/>
        <w:rPr>
          <w:lang w:eastAsia="ar-SA"/>
        </w:rPr>
      </w:pPr>
      <w:r w:rsidRPr="00AC31C8">
        <w:t>16.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 капитального строительства.</w:t>
      </w:r>
    </w:p>
    <w:p w:rsidR="00AC31C8" w:rsidRPr="00AC31C8" w:rsidRDefault="00AC31C8" w:rsidP="00AC31C8">
      <w:pPr>
        <w:tabs>
          <w:tab w:val="left" w:pos="0"/>
        </w:tabs>
        <w:ind w:firstLine="709"/>
        <w:jc w:val="both"/>
      </w:pPr>
      <w:r w:rsidRPr="00AC31C8">
        <w:t>17. Требования к использованию земельных участков и объектов капитального строительства, на которые распространяется действие градостроительного регламента, содержащиеся в градостроительных регламентах, указываются в градостроительных планах земельных участков.</w:t>
      </w:r>
    </w:p>
    <w:p w:rsidR="00AC31C8" w:rsidRPr="00AC31C8" w:rsidRDefault="00AC31C8" w:rsidP="00AC31C8">
      <w:pPr>
        <w:tabs>
          <w:tab w:val="left" w:pos="0"/>
        </w:tabs>
        <w:ind w:firstLine="709"/>
        <w:jc w:val="both"/>
        <w:rPr>
          <w:b/>
          <w:bCs/>
          <w:lang w:eastAsia="en-US"/>
        </w:rPr>
      </w:pPr>
      <w:r w:rsidRPr="00AC31C8">
        <w:t xml:space="preserve">18. </w:t>
      </w:r>
      <w:proofErr w:type="gramStart"/>
      <w:r w:rsidRPr="00AC31C8">
        <w:t>Объекты капитального строительства, созданные с нарушением требований градостроительных регламентов, являются самовольными постройками в соответствии со статьёй 222 Гражданского кодекса Российской Федерации.</w:t>
      </w:r>
      <w:proofErr w:type="gramEnd"/>
    </w:p>
    <w:p w:rsidR="00F470E1" w:rsidRDefault="00F470E1" w:rsidP="00F470E1">
      <w:pPr>
        <w:pStyle w:val="ae"/>
      </w:pPr>
    </w:p>
    <w:p w:rsidR="00F470E1" w:rsidRDefault="00F30277" w:rsidP="00F470E1">
      <w:pPr>
        <w:pStyle w:val="ae"/>
        <w:rPr>
          <w:b/>
          <w:bCs/>
        </w:rPr>
      </w:pPr>
      <w:r>
        <w:t>1.</w:t>
      </w:r>
      <w:r w:rsidR="00AC31C8">
        <w:t>3</w:t>
      </w:r>
      <w:r>
        <w:t xml:space="preserve"> Статью 41</w:t>
      </w:r>
      <w:r w:rsidR="00F470E1">
        <w:t xml:space="preserve"> раздела </w:t>
      </w:r>
      <w:r w:rsidR="00F470E1">
        <w:rPr>
          <w:lang w:val="en-US"/>
        </w:rPr>
        <w:t>III</w:t>
      </w:r>
      <w:r w:rsidR="00F470E1">
        <w:t xml:space="preserve">  Градостроительные регламенты Правил изложить в следующей редакции</w:t>
      </w:r>
      <w:r w:rsidR="00F470E1">
        <w:rPr>
          <w:b/>
        </w:rPr>
        <w:t>:</w:t>
      </w:r>
    </w:p>
    <w:p w:rsidR="00EB5675" w:rsidRDefault="004F103F" w:rsidP="00F470E1">
      <w:pPr>
        <w:pStyle w:val="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«Статья 41</w:t>
      </w:r>
      <w:r w:rsidR="00EB5675">
        <w:rPr>
          <w:rFonts w:ascii="Times New Roman" w:hAnsi="Times New Roman" w:cs="Times New Roman"/>
          <w:b/>
          <w:bCs/>
          <w:sz w:val="24"/>
          <w:szCs w:val="24"/>
        </w:rPr>
        <w:t xml:space="preserve">. Градостроительные </w:t>
      </w:r>
      <w:r w:rsidR="00F470E1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r w:rsidR="00EB5675">
        <w:rPr>
          <w:rFonts w:ascii="Times New Roman" w:hAnsi="Times New Roman" w:cs="Times New Roman"/>
          <w:b/>
          <w:bCs/>
          <w:sz w:val="24"/>
          <w:szCs w:val="24"/>
        </w:rPr>
        <w:t xml:space="preserve">ы. Жилые </w:t>
      </w:r>
      <w:r w:rsidR="00F470E1">
        <w:rPr>
          <w:rFonts w:ascii="Times New Roman" w:hAnsi="Times New Roman" w:cs="Times New Roman"/>
          <w:b/>
          <w:bCs/>
          <w:sz w:val="24"/>
          <w:szCs w:val="24"/>
        </w:rPr>
        <w:t>зоны</w:t>
      </w:r>
    </w:p>
    <w:p w:rsidR="00EB5675" w:rsidRDefault="00EB5675" w:rsidP="00F470E1">
      <w:pPr>
        <w:pStyle w:val="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70E1" w:rsidRDefault="00EB5675" w:rsidP="00F470E1">
      <w:pPr>
        <w:pStyle w:val="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Зона</w:t>
      </w:r>
      <w:r w:rsidR="00F470E1">
        <w:rPr>
          <w:rFonts w:ascii="Times New Roman" w:hAnsi="Times New Roman" w:cs="Times New Roman"/>
          <w:b/>
          <w:bCs/>
          <w:sz w:val="24"/>
          <w:szCs w:val="24"/>
        </w:rPr>
        <w:t xml:space="preserve"> застройки индивидуальными жилыми домами (Ж-1)</w:t>
      </w:r>
    </w:p>
    <w:p w:rsidR="00F470E1" w:rsidRDefault="00F470E1" w:rsidP="00F470E1">
      <w:pPr>
        <w:pStyle w:val="Standard"/>
        <w:tabs>
          <w:tab w:val="left" w:pos="0"/>
        </w:tabs>
        <w:suppressAutoHyphens w:val="0"/>
        <w:ind w:firstLine="284"/>
        <w:jc w:val="both"/>
      </w:pPr>
      <w: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F470E1" w:rsidRDefault="00F470E1" w:rsidP="00F470E1">
      <w:pPr>
        <w:pStyle w:val="1e"/>
        <w:tabs>
          <w:tab w:val="left" w:pos="0"/>
        </w:tabs>
        <w:ind w:firstLine="284"/>
        <w:rPr>
          <w:sz w:val="24"/>
          <w:szCs w:val="24"/>
        </w:rPr>
      </w:pPr>
    </w:p>
    <w:tbl>
      <w:tblPr>
        <w:tblW w:w="98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110"/>
        <w:gridCol w:w="709"/>
        <w:gridCol w:w="284"/>
        <w:gridCol w:w="1134"/>
        <w:gridCol w:w="992"/>
        <w:gridCol w:w="1053"/>
      </w:tblGrid>
      <w:tr w:rsidR="00F470E1" w:rsidTr="006C1801">
        <w:trPr>
          <w:cantSplit/>
          <w:trHeight w:val="297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№</w:t>
            </w:r>
          </w:p>
          <w:p w:rsidR="00F470E1" w:rsidRDefault="00F470E1" w:rsidP="00F30277">
            <w:pPr>
              <w:suppressAutoHyphens/>
              <w:snapToGrid w:val="0"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Код (числовое обозначение)</w:t>
            </w:r>
          </w:p>
          <w:p w:rsidR="00F470E1" w:rsidRDefault="00F470E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="004F103F">
              <w:rPr>
                <w:iCs/>
              </w:rPr>
              <w:t xml:space="preserve"> </w:t>
            </w:r>
            <w:r>
              <w:t xml:space="preserve">утвержденным </w:t>
            </w:r>
            <w:r>
              <w:rPr>
                <w:bCs/>
              </w:rPr>
              <w:t>уполномоченным федеральным органом исполнительной власти)</w:t>
            </w:r>
          </w:p>
          <w:p w:rsidR="00F470E1" w:rsidRDefault="00F470E1" w:rsidP="00F30277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4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uppressAutoHyphens/>
              <w:snapToGrid w:val="0"/>
              <w:jc w:val="center"/>
            </w:pPr>
            <w:r>
              <w:rPr>
                <w:bCs/>
                <w:iCs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F470E1" w:rsidTr="006C1801">
        <w:trPr>
          <w:cantSplit/>
          <w:trHeight w:val="24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70E1" w:rsidRDefault="00F470E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70E1" w:rsidRDefault="00F470E1" w:rsidP="00F30277">
            <w:pPr>
              <w:suppressAutoHyphens/>
              <w:snapToGrid w:val="0"/>
              <w:jc w:val="center"/>
              <w:rPr>
                <w:bCs/>
                <w:iCs/>
              </w:rPr>
            </w:pPr>
            <w:r>
              <w:rPr>
                <w:iCs/>
              </w:rPr>
              <w:t>Предельные размеры земельных участков (мин</w:t>
            </w:r>
            <w:proofErr w:type="gramStart"/>
            <w:r>
              <w:rPr>
                <w:iCs/>
              </w:rPr>
              <w:t>.-</w:t>
            </w:r>
            <w:proofErr w:type="gramEnd"/>
            <w:r>
              <w:rPr>
                <w:iCs/>
              </w:rPr>
              <w:t>макс.),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70E1" w:rsidRDefault="00F470E1" w:rsidP="00F30277">
            <w:pPr>
              <w:suppressAutoHyphens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Максимальный процент застройки, %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uppressAutoHyphens/>
              <w:snapToGrid w:val="0"/>
              <w:jc w:val="center"/>
            </w:pPr>
            <w:r>
              <w:rPr>
                <w:bCs/>
                <w:iCs/>
              </w:rPr>
              <w:t>Иные показатели</w:t>
            </w:r>
          </w:p>
        </w:tc>
      </w:tr>
      <w:tr w:rsidR="00F470E1" w:rsidTr="006C1801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uppressAutoHyphens/>
              <w:snapToGrid w:val="0"/>
              <w:jc w:val="center"/>
              <w:rPr>
                <w:bCs/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uppressAutoHyphens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uppressAutoHyphens/>
              <w:snapToGrid w:val="0"/>
              <w:jc w:val="center"/>
            </w:pPr>
            <w:r>
              <w:rPr>
                <w:bCs/>
                <w:iCs/>
              </w:rPr>
              <w:t>7</w:t>
            </w:r>
          </w:p>
        </w:tc>
      </w:tr>
      <w:tr w:rsidR="00F470E1" w:rsidTr="006C1801">
        <w:trPr>
          <w:trHeight w:val="397"/>
        </w:trPr>
        <w:tc>
          <w:tcPr>
            <w:tcW w:w="9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uppressAutoHyphens/>
              <w:snapToGrid w:val="0"/>
            </w:pPr>
            <w:r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F470E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uppressAutoHyphens/>
              <w:snapToGrid w:val="0"/>
              <w:jc w:val="center"/>
              <w:rPr>
                <w:kern w:val="1"/>
              </w:rPr>
            </w:pPr>
            <w:r>
              <w:rPr>
                <w:iCs/>
              </w:rPr>
              <w:t>2.1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Для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jc w:val="center"/>
              <w:textAlignment w:val="baseline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0,10-0,30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50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</w:pPr>
            <w:r>
              <w:rPr>
                <w:kern w:val="1"/>
              </w:rPr>
              <w:t>3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9417E8">
            <w:pPr>
              <w:suppressAutoHyphens/>
              <w:snapToGrid w:val="0"/>
              <w:jc w:val="center"/>
            </w:pPr>
            <w:r>
              <w:rPr>
                <w:iCs/>
              </w:rPr>
              <w:t>2.1.1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9417E8">
            <w:pPr>
              <w:suppressAutoHyphens/>
              <w:snapToGrid w:val="0"/>
              <w:rPr>
                <w:iCs/>
              </w:rPr>
            </w:pPr>
            <w:r>
              <w:t>Малоэтажная многоквартирная жилая застройка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9417E8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9417E8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мин. 0,12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9417E8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01" w:rsidRDefault="006C1801" w:rsidP="009417E8">
            <w:pPr>
              <w:suppressAutoHyphens/>
              <w:snapToGrid w:val="0"/>
              <w:jc w:val="center"/>
            </w:pPr>
            <w:r>
              <w:rPr>
                <w:iCs/>
              </w:rPr>
              <w:t>3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kern w:val="1"/>
              </w:rPr>
            </w:pPr>
            <w:r>
              <w:rPr>
                <w:iCs/>
              </w:rPr>
              <w:t>2.2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jc w:val="center"/>
              <w:textAlignment w:val="baseline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0,10-1,0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30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textAlignment w:val="baseline"/>
            </w:pPr>
            <w:r>
              <w:rPr>
                <w:kern w:val="1"/>
              </w:rPr>
              <w:t>3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2.3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Блокированная жилая застройка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мин. 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</w:rPr>
              <w:t>3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2.5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rPr>
                <w:iCs/>
              </w:rPr>
            </w:pPr>
            <w:proofErr w:type="spellStart"/>
            <w:r>
              <w:rPr>
                <w:iCs/>
              </w:rPr>
              <w:t>Среднеэтажная</w:t>
            </w:r>
            <w:proofErr w:type="spellEnd"/>
            <w:r>
              <w:rPr>
                <w:iCs/>
              </w:rPr>
              <w:t xml:space="preserve">  жилая застройка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мин. 0,12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</w:rPr>
              <w:t>3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2.6.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Многоэтажная жилая застройка (высотная застройка)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мин. 0,12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</w:rPr>
              <w:t>3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jc w:val="center"/>
              <w:textAlignment w:val="baseline"/>
              <w:rPr>
                <w:kern w:val="1"/>
              </w:rPr>
            </w:pPr>
            <w:r>
              <w:rPr>
                <w:kern w:val="1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jc w:val="center"/>
              <w:textAlignment w:val="baseline"/>
              <w:rPr>
                <w:kern w:val="1"/>
              </w:rPr>
            </w:pPr>
            <w:r>
              <w:rPr>
                <w:kern w:val="1"/>
              </w:rPr>
              <w:t>2.7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Обслуживание жилой застройки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мин.0,001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30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textAlignment w:val="baseline"/>
            </w:pPr>
            <w:r>
              <w:rPr>
                <w:kern w:val="1"/>
              </w:rPr>
              <w:t>1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2.7.1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Хранение автотранспорта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мин. 0,002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</w:rPr>
              <w:t>1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</w:rPr>
              <w:t>3.1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rPr>
                <w:iCs/>
              </w:rPr>
            </w:pPr>
            <w: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мин.0,002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</w:rPr>
              <w:t>1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t>3.2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rPr>
                <w:iCs/>
              </w:rPr>
            </w:pPr>
            <w:r>
              <w:t>Социальное обслуживание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мин. 0,003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</w:rPr>
              <w:t>3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t>3.3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rPr>
                <w:iCs/>
              </w:rPr>
            </w:pPr>
            <w:r>
              <w:t>Бытовое обслуживание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мин. 0,003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75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</w:rPr>
              <w:t>3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3.4.1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Амбулаторно-поликлиническое обслуживание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мин.0,02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</w:rPr>
              <w:t>3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3.5.1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мин.0,4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</w:rPr>
              <w:t>3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jc w:val="center"/>
              <w:rPr>
                <w:iCs/>
              </w:rPr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</w:rPr>
              <w:t>3.5.2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r>
              <w:t>Среднее и высшее профессиональное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jc w:val="center"/>
            </w:pPr>
            <w:r>
              <w:t>мин.0,8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jc w:val="center"/>
            </w:pPr>
            <w:r>
              <w:t>70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jc w:val="center"/>
            </w:pPr>
            <w:r>
              <w:t>3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t>3.6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rPr>
                <w:iCs/>
              </w:rPr>
            </w:pPr>
            <w:r>
              <w:t>Культурное развитие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мин. </w:t>
            </w:r>
            <w:r>
              <w:rPr>
                <w:iCs/>
                <w:color w:val="800000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</w:rPr>
              <w:t>3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t>3.7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rPr>
                <w:iCs/>
              </w:rPr>
            </w:pPr>
            <w:r>
              <w:t>Религиозное использование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мин. 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</w:rPr>
              <w:t>3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</w:rPr>
              <w:t>3.8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rPr>
                <w:iCs/>
              </w:rPr>
            </w:pPr>
            <w:r>
              <w:t>Общественное управление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мин.0,12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</w:rPr>
              <w:t>3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3.10.1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</w:pPr>
            <w:r>
              <w:rPr>
                <w:iCs/>
              </w:rPr>
              <w:t>Амбулаторное ветеринарное обслуживание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</w:rPr>
              <w:t>мин. 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t>60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t>3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4.1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</w:pPr>
            <w:r>
              <w:rPr>
                <w:iCs/>
              </w:rPr>
              <w:t>Деловое управление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</w:rPr>
              <w:t>мин. 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t>60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t>3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</w:rPr>
              <w:t>4.3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rPr>
                <w:iCs/>
              </w:rPr>
            </w:pPr>
            <w:r>
              <w:t>Рынки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мин. 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</w:rPr>
              <w:t>3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4.4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</w:pPr>
            <w:r>
              <w:rPr>
                <w:iCs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</w:rPr>
              <w:t>мин. 0,009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t>60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t>1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4.6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</w:pPr>
            <w:r>
              <w:rPr>
                <w:iCs/>
              </w:rPr>
              <w:t>Общественное питание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</w:rPr>
              <w:t>мин. 0,05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t>60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t>3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4.7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</w:pPr>
            <w:r>
              <w:rPr>
                <w:iCs/>
              </w:rPr>
              <w:t>Гостиничное обслуживание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</w:rPr>
              <w:t>мин. 0,05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t>60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t>3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4.9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</w:pPr>
            <w:r>
              <w:rPr>
                <w:iCs/>
              </w:rPr>
              <w:t>Служебные гаражи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мин. 0,002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  <w:lang w:val="en-US"/>
              </w:rPr>
            </w:pPr>
            <w:r>
              <w:rPr>
                <w:iCs/>
              </w:rPr>
              <w:t>80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  <w:lang w:val="en-US"/>
              </w:rPr>
              <w:t>3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5.1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мин. 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</w:rPr>
              <w:t>3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  <w:color w:val="800000"/>
              </w:rPr>
            </w:pPr>
            <w:r>
              <w:rPr>
                <w:iCs/>
              </w:rPr>
              <w:t>6.8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rPr>
                <w:iCs/>
                <w:color w:val="800000"/>
              </w:rPr>
            </w:pPr>
            <w:proofErr w:type="gramStart"/>
            <w:r>
              <w:rPr>
                <w:iCs/>
                <w:color w:val="800000"/>
              </w:rPr>
              <w:t>Связь (за исключением объектов связи, размещение которых</w:t>
            </w:r>
            <w:proofErr w:type="gramEnd"/>
          </w:p>
          <w:p w:rsidR="006C1801" w:rsidRDefault="006C1801" w:rsidP="00F30277">
            <w:pPr>
              <w:suppressAutoHyphens/>
              <w:snapToGrid w:val="0"/>
              <w:rPr>
                <w:iCs/>
              </w:rPr>
            </w:pPr>
            <w:r>
              <w:rPr>
                <w:iCs/>
                <w:color w:val="800000"/>
              </w:rPr>
              <w:t>предусмотрено кодом 3.1)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h:10-70м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мин.0,06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</w:rPr>
              <w:t>1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jc w:val="center"/>
              <w:textAlignment w:val="baseline"/>
              <w:rPr>
                <w:kern w:val="1"/>
              </w:rPr>
            </w:pPr>
            <w:r>
              <w:rPr>
                <w:kern w:val="1"/>
              </w:rPr>
              <w:lastRenderedPageBreak/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13.1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Ведение огородничества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не подлежат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0,01- 0,25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не подлежат установлению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textAlignment w:val="baseline"/>
            </w:pPr>
            <w:r>
              <w:rPr>
                <w:kern w:val="1"/>
              </w:rPr>
              <w:t>не подлежат установлению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jc w:val="center"/>
              <w:textAlignment w:val="baseline"/>
              <w:rPr>
                <w:kern w:val="1"/>
              </w:rPr>
            </w:pPr>
            <w:r>
              <w:rPr>
                <w:kern w:val="1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13.2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Ведение садоводства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не подлежат установлению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0,01- 0,25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не подлежат установлению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textAlignment w:val="baseline"/>
            </w:pPr>
            <w:r>
              <w:rPr>
                <w:kern w:val="1"/>
              </w:rPr>
              <w:t>не подлежат установлению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4.9.1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Объекты дорожного сервиса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мин. 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80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01" w:rsidRDefault="006C1801" w:rsidP="00F30277">
            <w:pPr>
              <w:widowControl w:val="0"/>
              <w:suppressAutoHyphens/>
              <w:textAlignment w:val="baseline"/>
            </w:pPr>
            <w:r>
              <w:rPr>
                <w:kern w:val="1"/>
              </w:rPr>
              <w:t>3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</w:rPr>
              <w:t>12.0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rPr>
                <w:iCs/>
              </w:rPr>
            </w:pPr>
            <w:r>
              <w:t>Земельные участки (территории) общего пользования</w:t>
            </w:r>
          </w:p>
        </w:tc>
        <w:tc>
          <w:tcPr>
            <w:tcW w:w="4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</w:rPr>
              <w:t>Действие градостроительного регламента не распространяется</w:t>
            </w:r>
          </w:p>
        </w:tc>
      </w:tr>
      <w:tr w:rsidR="006C1801" w:rsidTr="006C1801">
        <w:trPr>
          <w:trHeight w:val="397"/>
        </w:trPr>
        <w:tc>
          <w:tcPr>
            <w:tcW w:w="9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</w:pPr>
            <w:r>
              <w:rPr>
                <w:b/>
                <w:bCs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3.9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Обеспечение научной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мин. 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</w:rPr>
              <w:t>3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4.2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rPr>
                <w:iCs/>
              </w:rPr>
            </w:pPr>
            <w:proofErr w:type="gramStart"/>
            <w:r>
              <w:rPr>
                <w:iCs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мин.0,08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  <w:shd w:val="clear" w:color="auto" w:fill="FFFF00"/>
              </w:rPr>
            </w:pPr>
            <w:r>
              <w:rPr>
                <w:iCs/>
              </w:rPr>
              <w:t>60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  <w:shd w:val="clear" w:color="auto" w:fill="FFFF00"/>
              </w:rPr>
            </w:pPr>
          </w:p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  <w:lang w:val="en-US"/>
              </w:rPr>
              <w:t>3</w:t>
            </w:r>
          </w:p>
        </w:tc>
      </w:tr>
      <w:tr w:rsidR="006C1801" w:rsidTr="006C1801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</w:rPr>
              <w:t>4.8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rPr>
                <w:iCs/>
              </w:rPr>
            </w:pPr>
            <w:r>
              <w:t>Развлечения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</w:rPr>
            </w:pPr>
            <w:r>
              <w:rPr>
                <w:iCs/>
              </w:rPr>
              <w:t>мин. 0,08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  <w:rPr>
                <w:iCs/>
                <w:lang w:val="en-US"/>
              </w:rPr>
            </w:pPr>
            <w:r>
              <w:rPr>
                <w:iCs/>
              </w:rPr>
              <w:t>60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01" w:rsidRDefault="006C1801" w:rsidP="00F30277">
            <w:pPr>
              <w:suppressAutoHyphens/>
              <w:snapToGrid w:val="0"/>
              <w:jc w:val="center"/>
            </w:pPr>
            <w:r>
              <w:rPr>
                <w:iCs/>
                <w:lang w:val="en-US"/>
              </w:rPr>
              <w:t>3</w:t>
            </w:r>
          </w:p>
        </w:tc>
      </w:tr>
    </w:tbl>
    <w:p w:rsidR="00F470E1" w:rsidRDefault="00F470E1" w:rsidP="00F470E1">
      <w:pPr>
        <w:pStyle w:val="1e"/>
        <w:rPr>
          <w:sz w:val="24"/>
          <w:szCs w:val="24"/>
        </w:rPr>
      </w:pPr>
    </w:p>
    <w:p w:rsidR="00F470E1" w:rsidRDefault="00F470E1" w:rsidP="00F470E1">
      <w:pPr>
        <w:pStyle w:val="2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F470E1" w:rsidRDefault="00F470E1" w:rsidP="00F470E1">
      <w:pPr>
        <w:pStyle w:val="2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Использование земельных участков в границах зон с особыми условиями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исполь-зования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осуществляется в соответствии с требованиями законодательства Рос-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F470E1" w:rsidRDefault="00F470E1" w:rsidP="00F470E1">
      <w:pPr>
        <w:pStyle w:val="2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дачно-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строительства, садоводства, огородничества, устанавливаются Законом Чувашской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-публики и решением Собрания депутатов </w:t>
      </w:r>
      <w:r w:rsidR="002D5866">
        <w:rPr>
          <w:rFonts w:ascii="Times New Roman" w:hAnsi="Times New Roman" w:cs="Times New Roman"/>
          <w:sz w:val="24"/>
          <w:szCs w:val="24"/>
        </w:rPr>
        <w:t>Хирпосинского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F470E1" w:rsidRDefault="00F470E1" w:rsidP="00F470E1">
      <w:pPr>
        <w:pStyle w:val="2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Отступ от красной линии до линии застройки при новом строительстве составляет не менее 5 метров.</w:t>
      </w:r>
    </w:p>
    <w:p w:rsidR="00F470E1" w:rsidRDefault="00F470E1" w:rsidP="00F470E1">
      <w:pPr>
        <w:pStyle w:val="2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наименьшего затенения соседних участков расстояние от дома, хозяйственных построек, и сооружений до границ соседних участков, расположенных с востока, севера и запада, и промежуточных положений, должно составлять не менее 0,5 высоты указанных строений (сооружений), измеренной от планировочной отметки земли до конька крыши (до верхней отметки сооружений) с соблюдением следующих минимальных планировочных и нормативных требований к размещению:</w:t>
      </w:r>
      <w:proofErr w:type="gramEnd"/>
    </w:p>
    <w:p w:rsidR="00F470E1" w:rsidRDefault="00F470E1" w:rsidP="00F470E1">
      <w:pPr>
        <w:pStyle w:val="2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расстояние до границы соседнего участка расстояния по санитарно-бытовым и зооветеринарным по требованиям должны быть не менее:</w:t>
      </w:r>
    </w:p>
    <w:p w:rsidR="00F470E1" w:rsidRDefault="00F470E1" w:rsidP="00F470E1">
      <w:pPr>
        <w:pStyle w:val="2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 усадебного одно-, двухэтажного дома – 3 м;</w:t>
      </w:r>
    </w:p>
    <w:p w:rsidR="00F470E1" w:rsidRDefault="00F470E1" w:rsidP="00F470E1">
      <w:pPr>
        <w:pStyle w:val="2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 постройки для содержания скота и птицы – 4 м;</w:t>
      </w:r>
    </w:p>
    <w:p w:rsidR="00F470E1" w:rsidRDefault="00F470E1" w:rsidP="00F470E1">
      <w:pPr>
        <w:pStyle w:val="2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 хозяйственных и прочих построек – 1 м;</w:t>
      </w:r>
    </w:p>
    <w:p w:rsidR="00F470E1" w:rsidRDefault="00F470E1" w:rsidP="00F470E1">
      <w:pPr>
        <w:pStyle w:val="2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открытой стоянки – 1 м;</w:t>
      </w:r>
    </w:p>
    <w:p w:rsidR="00F470E1" w:rsidRDefault="00F470E1" w:rsidP="00F470E1">
      <w:pPr>
        <w:pStyle w:val="2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отдельно стоящего гаража – 1 м.</w:t>
      </w:r>
    </w:p>
    <w:p w:rsidR="00F470E1" w:rsidRDefault="00F470E1" w:rsidP="00F470E1">
      <w:pPr>
        <w:pStyle w:val="2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 стволов высокорослых деревьев – 4 м;</w:t>
      </w:r>
    </w:p>
    <w:p w:rsidR="00F470E1" w:rsidRDefault="00F470E1" w:rsidP="00F470E1">
      <w:pPr>
        <w:pStyle w:val="2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среднерослых – 2 м;</w:t>
      </w:r>
    </w:p>
    <w:p w:rsidR="00F470E1" w:rsidRDefault="00F470E1" w:rsidP="00F470E1">
      <w:pPr>
        <w:pStyle w:val="2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 кустарника – 1 м;</w:t>
      </w:r>
    </w:p>
    <w:p w:rsidR="00F470E1" w:rsidRDefault="00F470E1" w:rsidP="00F470E1">
      <w:pPr>
        <w:pStyle w:val="2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расстояние от полотна дороги до ограждения не менее 2 метров;</w:t>
      </w:r>
    </w:p>
    <w:p w:rsidR="00F470E1" w:rsidRDefault="00F470E1" w:rsidP="00F470E1">
      <w:pPr>
        <w:pStyle w:val="2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ширину вновь предоставляемого участка для строительства усадебного дома или коттеджа принимать не менее 15 метров;</w:t>
      </w:r>
    </w:p>
    <w:p w:rsidR="00F470E1" w:rsidRDefault="00F470E1" w:rsidP="00F470E1">
      <w:pPr>
        <w:pStyle w:val="2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благоустройство придомовой территории со стороны улицы перед ограждением допускает озеленение не выше 2 м.;</w:t>
      </w:r>
    </w:p>
    <w:p w:rsidR="00F470E1" w:rsidRDefault="00F470E1" w:rsidP="00F470E1">
      <w:pPr>
        <w:pStyle w:val="2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 наличии расстояния между проезжей частью и ограждением более 2 метров допускается озеленение выше 2 метров, воздушный проём от линии электропередач до верха озеленения не менее 1 метра.</w:t>
      </w:r>
    </w:p>
    <w:p w:rsidR="00F470E1" w:rsidRDefault="00F470E1" w:rsidP="00F470E1">
      <w:pPr>
        <w:pStyle w:val="2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Вспомогательные строения, за исключением гаражей, размещать со стороны улиц не допускается.</w:t>
      </w:r>
    </w:p>
    <w:p w:rsidR="00F470E1" w:rsidRDefault="00F470E1" w:rsidP="00F470E1">
      <w:pPr>
        <w:pStyle w:val="2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Расстояния от окон жилых помещений до хозяйственных и прочих строений, расположенных на соседних участках, должно быть не менее 6 м.</w:t>
      </w:r>
    </w:p>
    <w:p w:rsidR="00F470E1" w:rsidRDefault="00F470E1" w:rsidP="00F470E1">
      <w:pPr>
        <w:pStyle w:val="2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ограждениям земельных участков индивидуальных жилых домов со стороны улицы:</w:t>
      </w:r>
    </w:p>
    <w:p w:rsidR="00F470E1" w:rsidRDefault="00F470E1" w:rsidP="00F470E1">
      <w:pPr>
        <w:pStyle w:val="2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максимальная высота ограждений – 1,8 метра;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70E1" w:rsidRDefault="00F470E1" w:rsidP="00F470E1">
      <w:pPr>
        <w:pStyle w:val="2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ограждение в виде декоративного озеленения – 1,2 м;</w:t>
      </w:r>
    </w:p>
    <w:p w:rsidR="00F470E1" w:rsidRDefault="00F470E1" w:rsidP="00F470E1">
      <w:pPr>
        <w:pStyle w:val="2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светопрозрачность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ограждения допускается не менее 40 %; на границе с соседними участками ограждения должны быть решетчатыми или сетчатыми с целью минимального затемнения.</w:t>
      </w:r>
    </w:p>
    <w:p w:rsidR="00F470E1" w:rsidRDefault="00F470E1" w:rsidP="00F470E1">
      <w:pPr>
        <w:pStyle w:val="2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Высота вспомогательных зданий и сооружений: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70E1" w:rsidRDefault="00F470E1" w:rsidP="00F470E1">
      <w:pPr>
        <w:pStyle w:val="2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 верха плоской кровли – не более 3 м;</w:t>
      </w:r>
    </w:p>
    <w:p w:rsidR="00F470E1" w:rsidRDefault="00F470E1" w:rsidP="00F470E1">
      <w:pPr>
        <w:pStyle w:val="2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 конька скатной кровли – не более 5 м.</w:t>
      </w:r>
    </w:p>
    <w:p w:rsidR="00F470E1" w:rsidRDefault="00F470E1" w:rsidP="00F470E1">
      <w:pPr>
        <w:pStyle w:val="26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Неустановленные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республиканских и местных нормативов градостроительного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проектирова-ния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технических регламентов, национальных стандартов, сводов правил; заданием на проектирование объектов и другими нормативными правовыми документами.»</w:t>
      </w:r>
    </w:p>
    <w:p w:rsidR="00F470E1" w:rsidRDefault="00F470E1" w:rsidP="00F470E1">
      <w:pPr>
        <w:pStyle w:val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0E1" w:rsidRDefault="00F470E1" w:rsidP="00F470E1">
      <w:pPr>
        <w:pStyle w:val="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DE4">
        <w:rPr>
          <w:rFonts w:ascii="Times New Roman" w:hAnsi="Times New Roman" w:cs="Times New Roman"/>
          <w:b/>
          <w:sz w:val="24"/>
          <w:szCs w:val="24"/>
        </w:rPr>
        <w:t>1.</w:t>
      </w:r>
      <w:r w:rsidR="00AC31C8" w:rsidRPr="000C7DE4">
        <w:rPr>
          <w:rFonts w:ascii="Times New Roman" w:hAnsi="Times New Roman" w:cs="Times New Roman"/>
          <w:b/>
          <w:sz w:val="24"/>
          <w:szCs w:val="24"/>
        </w:rPr>
        <w:t>4</w:t>
      </w:r>
      <w:r w:rsidRPr="000C7D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C7DE4">
        <w:rPr>
          <w:rFonts w:ascii="Times New Roman" w:hAnsi="Times New Roman" w:cs="Times New Roman"/>
          <w:sz w:val="24"/>
          <w:szCs w:val="24"/>
        </w:rPr>
        <w:t>Статью 4</w:t>
      </w:r>
      <w:r w:rsidR="00AC31C8" w:rsidRPr="000C7DE4">
        <w:rPr>
          <w:rFonts w:ascii="Times New Roman" w:hAnsi="Times New Roman" w:cs="Times New Roman"/>
          <w:sz w:val="24"/>
          <w:szCs w:val="24"/>
        </w:rPr>
        <w:t>2</w:t>
      </w:r>
      <w:r w:rsidRPr="000C7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Градостроительные регламенты Правил изложить в следующей редакции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C31C8" w:rsidRDefault="00F470E1" w:rsidP="00F470E1">
      <w:pPr>
        <w:keepNext/>
        <w:widowControl w:val="0"/>
        <w:tabs>
          <w:tab w:val="left" w:pos="0"/>
          <w:tab w:val="center" w:pos="4748"/>
        </w:tabs>
        <w:spacing w:before="360" w:after="60"/>
        <w:rPr>
          <w:b/>
          <w:bCs/>
        </w:rPr>
      </w:pPr>
      <w:r>
        <w:rPr>
          <w:b/>
          <w:bCs/>
        </w:rPr>
        <w:t>«Статья 4</w:t>
      </w:r>
      <w:r w:rsidR="00C54E4C">
        <w:rPr>
          <w:b/>
          <w:bCs/>
        </w:rPr>
        <w:t>2</w:t>
      </w:r>
      <w:r>
        <w:rPr>
          <w:b/>
          <w:bCs/>
        </w:rPr>
        <w:t>. Градостроительны</w:t>
      </w:r>
      <w:r w:rsidR="00AC31C8">
        <w:rPr>
          <w:b/>
          <w:bCs/>
        </w:rPr>
        <w:t>е</w:t>
      </w:r>
      <w:r>
        <w:rPr>
          <w:b/>
          <w:bCs/>
        </w:rPr>
        <w:t xml:space="preserve"> регламент</w:t>
      </w:r>
      <w:r w:rsidR="00AC31C8">
        <w:rPr>
          <w:b/>
          <w:bCs/>
        </w:rPr>
        <w:t>ы</w:t>
      </w:r>
      <w:r w:rsidR="009417E8">
        <w:rPr>
          <w:b/>
          <w:bCs/>
        </w:rPr>
        <w:t>.</w:t>
      </w:r>
      <w:r>
        <w:rPr>
          <w:b/>
          <w:bCs/>
        </w:rPr>
        <w:t xml:space="preserve"> </w:t>
      </w:r>
      <w:r w:rsidR="00AC31C8">
        <w:rPr>
          <w:b/>
          <w:bCs/>
        </w:rPr>
        <w:t>Производственные</w:t>
      </w:r>
      <w:r>
        <w:rPr>
          <w:b/>
          <w:bCs/>
        </w:rPr>
        <w:t xml:space="preserve"> зоны</w:t>
      </w:r>
    </w:p>
    <w:p w:rsidR="00F470E1" w:rsidRDefault="00AC31C8" w:rsidP="00F470E1">
      <w:pPr>
        <w:keepNext/>
        <w:widowControl w:val="0"/>
        <w:tabs>
          <w:tab w:val="left" w:pos="0"/>
          <w:tab w:val="center" w:pos="4748"/>
        </w:tabs>
        <w:spacing w:before="360" w:after="60"/>
      </w:pPr>
      <w:r>
        <w:rPr>
          <w:b/>
          <w:bCs/>
        </w:rPr>
        <w:t>Производственная зона</w:t>
      </w:r>
      <w:r w:rsidR="00F470E1">
        <w:rPr>
          <w:b/>
          <w:bCs/>
        </w:rPr>
        <w:t xml:space="preserve"> (П-1)</w:t>
      </w:r>
    </w:p>
    <w:p w:rsidR="00F470E1" w:rsidRDefault="00F470E1" w:rsidP="00F470E1">
      <w:pPr>
        <w:overflowPunct w:val="0"/>
        <w:ind w:firstLine="709"/>
        <w:jc w:val="both"/>
      </w:pPr>
      <w: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F470E1" w:rsidRDefault="00F470E1" w:rsidP="00F470E1">
      <w:pPr>
        <w:overflowPunct w:val="0"/>
        <w:ind w:firstLine="709"/>
        <w:jc w:val="both"/>
      </w:pPr>
    </w:p>
    <w:tbl>
      <w:tblPr>
        <w:tblW w:w="0" w:type="auto"/>
        <w:tblInd w:w="-151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969"/>
        <w:gridCol w:w="826"/>
        <w:gridCol w:w="1158"/>
        <w:gridCol w:w="709"/>
        <w:gridCol w:w="940"/>
      </w:tblGrid>
      <w:tr w:rsidR="00F470E1" w:rsidTr="00F30277">
        <w:trPr>
          <w:cantSplit/>
          <w:trHeight w:val="4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470E1" w:rsidRDefault="00F470E1" w:rsidP="00F30277">
            <w:pPr>
              <w:snapToGrid w:val="0"/>
              <w:spacing w:after="160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470E1" w:rsidRDefault="00F470E1" w:rsidP="00F30277">
            <w:pPr>
              <w:snapToGrid w:val="0"/>
              <w:spacing w:after="160"/>
              <w:ind w:left="113" w:right="113"/>
            </w:pPr>
            <w: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</w:pPr>
            <w:r>
              <w:t xml:space="preserve">Вид разрешенного использования земельного участка (в соответствии с Классификатором видов </w:t>
            </w:r>
            <w:r>
              <w:lastRenderedPageBreak/>
              <w:t>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F470E1" w:rsidRDefault="00F470E1" w:rsidP="00F30277">
            <w:pPr>
              <w:snapToGrid w:val="0"/>
              <w:spacing w:after="160"/>
            </w:pPr>
          </w:p>
        </w:tc>
        <w:tc>
          <w:tcPr>
            <w:tcW w:w="3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lastRenderedPageBreak/>
              <w:t>Параметры разрешенного строительства, реконструкции объектов капстроительства</w:t>
            </w:r>
          </w:p>
        </w:tc>
      </w:tr>
      <w:tr w:rsidR="00F470E1" w:rsidTr="004410FC">
        <w:trPr>
          <w:cantSplit/>
          <w:trHeight w:val="22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Предельная этажность зданий, строений, сооружений, этаж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Предельные размеры земельных участков (мин</w:t>
            </w:r>
            <w:proofErr w:type="gramStart"/>
            <w:r>
              <w:t>.-</w:t>
            </w:r>
            <w:proofErr w:type="gramEnd"/>
            <w:r>
              <w:t>макс.), 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Максимальный процент застройки, 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470E1" w:rsidRDefault="00F470E1" w:rsidP="00F30277">
            <w:pPr>
              <w:snapToGrid w:val="0"/>
              <w:spacing w:after="160"/>
              <w:ind w:left="113" w:right="113"/>
            </w:pPr>
            <w:r>
              <w:t>Минимальные отступы от границ земельного участка</w:t>
            </w:r>
          </w:p>
        </w:tc>
      </w:tr>
    </w:tbl>
    <w:p w:rsidR="00F470E1" w:rsidRDefault="00F470E1" w:rsidP="00F470E1"/>
    <w:tbl>
      <w:tblPr>
        <w:tblW w:w="0" w:type="auto"/>
        <w:tblInd w:w="-151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969"/>
        <w:gridCol w:w="708"/>
        <w:gridCol w:w="1276"/>
        <w:gridCol w:w="709"/>
        <w:gridCol w:w="940"/>
      </w:tblGrid>
      <w:tr w:rsidR="00F470E1" w:rsidTr="00F30277">
        <w:trPr>
          <w:trHeight w:val="1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7</w:t>
            </w:r>
          </w:p>
        </w:tc>
      </w:tr>
      <w:tr w:rsidR="00F470E1" w:rsidTr="00F30277">
        <w:trPr>
          <w:trHeight w:val="559"/>
        </w:trPr>
        <w:tc>
          <w:tcPr>
            <w:tcW w:w="9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</w:pPr>
            <w:r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1.15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Хранение и переработка сельскохозяйственной продукции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75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3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Обеспечение сельскохозяйственного производства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 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75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3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4.6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Общественное питание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60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3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4.9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Служебные гаражи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80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4.10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proofErr w:type="spellStart"/>
            <w:r>
              <w:t>Выставочно</w:t>
            </w:r>
            <w:proofErr w:type="spellEnd"/>
            <w:r>
              <w:t>-ярмарочная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80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6.4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Пищевая промышленность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 xml:space="preserve">мин. 0,6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75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3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6.5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Нефтехимическая промышленность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 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75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3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6.6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Строительная промышленность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 xml:space="preserve">мин. 0,6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75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3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rPr>
                <w:color w:val="800000"/>
              </w:rPr>
            </w:pPr>
            <w:r>
              <w:t>6.8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rPr>
                <w:color w:val="800000"/>
              </w:rPr>
              <w:t>Связь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pacing w:after="160"/>
            </w:pPr>
            <w:r>
              <w:t>h:10-70м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pacing w:after="160"/>
            </w:pPr>
            <w:r>
              <w:t>мин.0,06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pacing w:after="160" w:line="252" w:lineRule="auto"/>
            </w:pPr>
            <w:r>
              <w:t>80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pacing w:after="160"/>
            </w:pPr>
            <w:r>
              <w:t>1</w:t>
            </w:r>
          </w:p>
        </w:tc>
      </w:tr>
      <w:tr w:rsidR="00F470E1" w:rsidTr="00F30277">
        <w:trPr>
          <w:cantSplit/>
          <w:trHeight w:val="406"/>
        </w:trPr>
        <w:tc>
          <w:tcPr>
            <w:tcW w:w="9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rPr>
                <w:b/>
                <w:bCs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4.4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Магазины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60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3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rPr>
                <w:color w:val="800000"/>
              </w:rPr>
            </w:pPr>
            <w:r>
              <w:t>4.9.1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rPr>
                <w:color w:val="800000"/>
              </w:rPr>
              <w:t>Объекты дорожного сервиса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80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6.1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Недропользование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 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10.1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Заготовка древесины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 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10.2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Лесные плантации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 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10.3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Заготовка лесных ресурсов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 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</w:tr>
      <w:tr w:rsidR="00F470E1" w:rsidTr="00F30277">
        <w:trPr>
          <w:trHeight w:val="397"/>
        </w:trPr>
        <w:tc>
          <w:tcPr>
            <w:tcW w:w="9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rPr>
                <w:b/>
                <w:bCs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Коммунальное обслуживание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80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Деловое управление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60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3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6.9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Склады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75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</w:tr>
    </w:tbl>
    <w:p w:rsidR="00F470E1" w:rsidRDefault="00F470E1" w:rsidP="00F470E1">
      <w:pPr>
        <w:snapToGrid w:val="0"/>
        <w:spacing w:before="240" w:after="160"/>
        <w:ind w:firstLine="709"/>
        <w:jc w:val="both"/>
      </w:pPr>
      <w:r>
        <w:t>Примечания:</w:t>
      </w:r>
    </w:p>
    <w:p w:rsidR="00F470E1" w:rsidRDefault="00F470E1" w:rsidP="00F470E1">
      <w:pPr>
        <w:snapToGrid w:val="0"/>
        <w:ind w:firstLine="709"/>
        <w:jc w:val="both"/>
      </w:pPr>
      <w: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F470E1" w:rsidRDefault="00F470E1" w:rsidP="00F470E1">
      <w:pPr>
        <w:snapToGrid w:val="0"/>
        <w:ind w:firstLine="709"/>
        <w:jc w:val="both"/>
      </w:pPr>
      <w:r>
        <w:t>2. 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</w:r>
    </w:p>
    <w:p w:rsidR="00F470E1" w:rsidRDefault="00F470E1" w:rsidP="00F470E1">
      <w:pPr>
        <w:snapToGrid w:val="0"/>
        <w:ind w:firstLine="709"/>
        <w:jc w:val="both"/>
        <w:rPr>
          <w:b/>
        </w:rPr>
      </w:pPr>
      <w:r>
        <w:t>3. 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</w:r>
    </w:p>
    <w:p w:rsidR="00F470E1" w:rsidRDefault="00F470E1" w:rsidP="00F470E1">
      <w:pPr>
        <w:pStyle w:val="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54E4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Статью 4</w:t>
      </w:r>
      <w:r w:rsidR="00C54E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Градостроительные регламенты Правил изложить в следующей редакции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C7DE4" w:rsidRDefault="00F470E1" w:rsidP="00F470E1">
      <w:pPr>
        <w:keepNext/>
        <w:widowControl w:val="0"/>
        <w:tabs>
          <w:tab w:val="left" w:pos="0"/>
        </w:tabs>
        <w:spacing w:before="360" w:after="60"/>
        <w:jc w:val="both"/>
        <w:rPr>
          <w:b/>
          <w:bCs/>
        </w:rPr>
      </w:pPr>
      <w:r>
        <w:rPr>
          <w:b/>
          <w:bCs/>
        </w:rPr>
        <w:t xml:space="preserve"> «Статья 4</w:t>
      </w:r>
      <w:r w:rsidR="00C54E4C">
        <w:rPr>
          <w:b/>
          <w:bCs/>
        </w:rPr>
        <w:t>3</w:t>
      </w:r>
      <w:r>
        <w:rPr>
          <w:b/>
          <w:bCs/>
        </w:rPr>
        <w:t>. Градостроительный регламент</w:t>
      </w:r>
      <w:r w:rsidR="000C7DE4">
        <w:rPr>
          <w:b/>
          <w:bCs/>
        </w:rPr>
        <w:t>. Рекреационные</w:t>
      </w:r>
      <w:r>
        <w:rPr>
          <w:b/>
          <w:bCs/>
        </w:rPr>
        <w:t xml:space="preserve"> зоны</w:t>
      </w:r>
      <w:r w:rsidR="000C7DE4">
        <w:rPr>
          <w:b/>
          <w:bCs/>
        </w:rPr>
        <w:t>.</w:t>
      </w:r>
    </w:p>
    <w:p w:rsidR="00F470E1" w:rsidRDefault="000C7DE4" w:rsidP="00F470E1">
      <w:pPr>
        <w:keepNext/>
        <w:widowControl w:val="0"/>
        <w:tabs>
          <w:tab w:val="left" w:pos="0"/>
        </w:tabs>
        <w:spacing w:before="360" w:after="60"/>
        <w:jc w:val="both"/>
      </w:pPr>
      <w:r>
        <w:rPr>
          <w:b/>
          <w:bCs/>
        </w:rPr>
        <w:t xml:space="preserve">Зона </w:t>
      </w:r>
      <w:r w:rsidR="00F470E1">
        <w:rPr>
          <w:b/>
          <w:bCs/>
        </w:rPr>
        <w:t xml:space="preserve"> рекреационного назначения (Р)</w:t>
      </w:r>
    </w:p>
    <w:p w:rsidR="00F470E1" w:rsidRDefault="00F470E1" w:rsidP="00F470E1">
      <w:pPr>
        <w:overflowPunct w:val="0"/>
        <w:ind w:firstLine="709"/>
        <w:jc w:val="both"/>
      </w:pPr>
      <w: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F470E1" w:rsidRDefault="00F470E1" w:rsidP="00F470E1">
      <w:pPr>
        <w:overflowPunct w:val="0"/>
        <w:ind w:firstLine="709"/>
        <w:jc w:val="both"/>
      </w:pPr>
    </w:p>
    <w:tbl>
      <w:tblPr>
        <w:tblW w:w="0" w:type="auto"/>
        <w:tblInd w:w="-151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110"/>
        <w:gridCol w:w="709"/>
        <w:gridCol w:w="1134"/>
        <w:gridCol w:w="709"/>
        <w:gridCol w:w="871"/>
      </w:tblGrid>
      <w:tr w:rsidR="00F470E1" w:rsidTr="00F30277">
        <w:trPr>
          <w:cantSplit/>
          <w:trHeight w:val="19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</w:pPr>
            <w:r>
              <w:t>№</w:t>
            </w:r>
          </w:p>
          <w:p w:rsidR="00F470E1" w:rsidRDefault="00F470E1" w:rsidP="00F30277">
            <w:pPr>
              <w:snapToGrid w:val="0"/>
              <w:spacing w:after="16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470E1" w:rsidRDefault="00F470E1" w:rsidP="00F30277">
            <w:pPr>
              <w:snapToGrid w:val="0"/>
              <w:spacing w:after="160"/>
              <w:ind w:left="113" w:right="113"/>
            </w:pPr>
            <w: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</w:pPr>
            <w: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F470E1" w:rsidRDefault="00F470E1" w:rsidP="00F30277">
            <w:pPr>
              <w:snapToGrid w:val="0"/>
              <w:spacing w:after="160"/>
            </w:pPr>
          </w:p>
        </w:tc>
        <w:tc>
          <w:tcPr>
            <w:tcW w:w="3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Параметры разрешенного строительства, реконструкции объектов капстроительства</w:t>
            </w:r>
          </w:p>
        </w:tc>
      </w:tr>
      <w:tr w:rsidR="00F470E1" w:rsidTr="00F30277">
        <w:trPr>
          <w:cantSplit/>
          <w:trHeight w:val="22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Предельные размеры земельных участков (мин</w:t>
            </w:r>
            <w:proofErr w:type="gramStart"/>
            <w:r>
              <w:t>.-</w:t>
            </w:r>
            <w:proofErr w:type="gramEnd"/>
            <w:r>
              <w:t>макс.), 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Максимальный процент застройки, 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470E1" w:rsidRDefault="00F470E1" w:rsidP="00F30277">
            <w:pPr>
              <w:snapToGrid w:val="0"/>
              <w:spacing w:after="160"/>
              <w:ind w:left="113" w:right="113"/>
            </w:pPr>
            <w:r>
              <w:t>Минимальные отступы от границ земельного участка</w:t>
            </w:r>
          </w:p>
        </w:tc>
      </w:tr>
    </w:tbl>
    <w:p w:rsidR="00F470E1" w:rsidRDefault="00F470E1" w:rsidP="00F470E1"/>
    <w:tbl>
      <w:tblPr>
        <w:tblW w:w="0" w:type="auto"/>
        <w:tblInd w:w="-151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110"/>
        <w:gridCol w:w="709"/>
        <w:gridCol w:w="1134"/>
        <w:gridCol w:w="709"/>
        <w:gridCol w:w="871"/>
      </w:tblGrid>
      <w:tr w:rsidR="00F470E1" w:rsidTr="00F30277">
        <w:trPr>
          <w:trHeight w:val="1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7</w:t>
            </w:r>
          </w:p>
        </w:tc>
      </w:tr>
      <w:tr w:rsidR="00F470E1" w:rsidTr="00F30277">
        <w:trPr>
          <w:trHeight w:val="397"/>
        </w:trPr>
        <w:tc>
          <w:tcPr>
            <w:tcW w:w="9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</w:pPr>
            <w:r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3.6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Культурное развитие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 0,002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3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4.1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Деловое управление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3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</w:pPr>
            <w: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9.1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Охрана природных территорий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3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9.3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Историко-культурная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3</w:t>
            </w:r>
          </w:p>
        </w:tc>
      </w:tr>
      <w:tr w:rsidR="00F470E1" w:rsidTr="00F30277">
        <w:trPr>
          <w:cantSplit/>
          <w:trHeight w:val="406"/>
        </w:trPr>
        <w:tc>
          <w:tcPr>
            <w:tcW w:w="9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rPr>
                <w:b/>
                <w:bCs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4.4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Магазины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3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4.6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Общественное питание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3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4.8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Развлечения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 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3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5.1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 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3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5.3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Охота и рыбалка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 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3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9.2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Курортная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 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50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3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</w:pPr>
            <w:r>
              <w:t>11.1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Общее пользование водными объектами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pacing w:after="160"/>
            </w:pPr>
            <w:r>
              <w:t>мин. 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pacing w:after="160"/>
            </w:pPr>
            <w: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pacing w:after="160"/>
            </w:pPr>
            <w:r>
              <w:t>1</w:t>
            </w:r>
          </w:p>
        </w:tc>
      </w:tr>
      <w:tr w:rsidR="00F470E1" w:rsidTr="00F30277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rPr>
                <w:color w:val="800000"/>
              </w:rPr>
            </w:pPr>
            <w:r>
              <w:t>4.9.1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rPr>
                <w:color w:val="800000"/>
              </w:rPr>
              <w:t>Объекты дорожного сервиса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pacing w:after="16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pacing w:after="160"/>
            </w:pPr>
            <w:r>
              <w:t>мин. 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pacing w:after="160"/>
            </w:pPr>
            <w:r>
              <w:t>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pacing w:after="160"/>
            </w:pPr>
            <w:r>
              <w:t>1</w:t>
            </w:r>
          </w:p>
        </w:tc>
      </w:tr>
      <w:tr w:rsidR="00F470E1" w:rsidTr="00F30277">
        <w:trPr>
          <w:trHeight w:val="397"/>
        </w:trPr>
        <w:tc>
          <w:tcPr>
            <w:tcW w:w="9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rPr>
                <w:b/>
                <w:bCs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3.1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мин.0,06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rPr>
                <w:color w:val="800000"/>
              </w:rPr>
            </w:pPr>
            <w:r>
              <w:t>4.9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rPr>
                <w:lang w:val="en-US"/>
              </w:rPr>
            </w:pPr>
            <w:r>
              <w:rPr>
                <w:color w:val="800000"/>
              </w:rPr>
              <w:t>Служебные гаражи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 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</w:tr>
    </w:tbl>
    <w:p w:rsidR="00F470E1" w:rsidRDefault="00F470E1" w:rsidP="00F470E1">
      <w:pPr>
        <w:snapToGrid w:val="0"/>
        <w:spacing w:before="240" w:after="160"/>
        <w:ind w:firstLine="709"/>
        <w:jc w:val="both"/>
      </w:pPr>
      <w:r>
        <w:t>Примечания:</w:t>
      </w:r>
    </w:p>
    <w:p w:rsidR="00F470E1" w:rsidRDefault="00F470E1" w:rsidP="00F470E1">
      <w:pPr>
        <w:snapToGrid w:val="0"/>
        <w:ind w:firstLine="709"/>
        <w:jc w:val="both"/>
      </w:pPr>
      <w: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F470E1" w:rsidRDefault="00F470E1" w:rsidP="00F470E1">
      <w:pPr>
        <w:snapToGrid w:val="0"/>
        <w:ind w:firstLine="709"/>
        <w:jc w:val="both"/>
        <w:rPr>
          <w:b/>
          <w:bCs/>
        </w:rPr>
      </w:pPr>
      <w:r>
        <w:t xml:space="preserve">2. Использование земельных участков и объектов капитального строительства в границах </w:t>
      </w:r>
      <w:proofErr w:type="spellStart"/>
      <w:r>
        <w:t>водоохранных</w:t>
      </w:r>
      <w:proofErr w:type="spellEnd"/>
      <w:r>
        <w:t xml:space="preserve"> зон и прибрежных защитных полос следует осуществлять в соответствии с требованиями статьи 65 Водного кодекса Российской Федерации.</w:t>
      </w:r>
    </w:p>
    <w:p w:rsidR="00F470E1" w:rsidRDefault="00F470E1" w:rsidP="00F470E1">
      <w:pPr>
        <w:snapToGri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0C7DE4">
        <w:rPr>
          <w:b/>
        </w:rPr>
        <w:t>1.6</w:t>
      </w:r>
      <w:r>
        <w:rPr>
          <w:b/>
        </w:rPr>
        <w:t xml:space="preserve">. </w:t>
      </w:r>
      <w:r>
        <w:t>Статью 4</w:t>
      </w:r>
      <w:r w:rsidR="00E1432E">
        <w:t xml:space="preserve">4 </w:t>
      </w:r>
      <w:r>
        <w:t xml:space="preserve">раздела </w:t>
      </w:r>
      <w:r>
        <w:rPr>
          <w:lang w:val="en-US"/>
        </w:rPr>
        <w:t>III</w:t>
      </w:r>
      <w:r>
        <w:t xml:space="preserve">  Градостроительные регламенты Правил изложить в следующей редакции</w:t>
      </w:r>
      <w:r>
        <w:rPr>
          <w:b/>
        </w:rPr>
        <w:t>:</w:t>
      </w:r>
    </w:p>
    <w:p w:rsidR="00F470E1" w:rsidRDefault="00E1432E" w:rsidP="00F470E1">
      <w:pPr>
        <w:jc w:val="both"/>
        <w:rPr>
          <w:b/>
          <w:bCs/>
          <w:color w:val="C00000"/>
          <w:u w:val="single"/>
        </w:rPr>
      </w:pPr>
      <w:r>
        <w:rPr>
          <w:b/>
          <w:bCs/>
        </w:rPr>
        <w:t xml:space="preserve"> «Статья 44</w:t>
      </w:r>
      <w:r w:rsidR="00F470E1">
        <w:rPr>
          <w:b/>
          <w:bCs/>
        </w:rPr>
        <w:t>.  Градостроительный регламент</w:t>
      </w:r>
      <w:proofErr w:type="gramStart"/>
      <w:r w:rsidR="000C7DE4">
        <w:rPr>
          <w:b/>
          <w:bCs/>
        </w:rPr>
        <w:t>.</w:t>
      </w:r>
      <w:proofErr w:type="gramEnd"/>
      <w:r w:rsidR="000C7DE4">
        <w:rPr>
          <w:b/>
          <w:bCs/>
        </w:rPr>
        <w:t xml:space="preserve"> З</w:t>
      </w:r>
      <w:r w:rsidR="00F470E1">
        <w:rPr>
          <w:b/>
          <w:bCs/>
        </w:rPr>
        <w:t>он</w:t>
      </w:r>
      <w:r w:rsidR="000C7DE4">
        <w:rPr>
          <w:b/>
          <w:bCs/>
        </w:rPr>
        <w:t>ы</w:t>
      </w:r>
      <w:r w:rsidR="00F470E1">
        <w:rPr>
          <w:b/>
          <w:bCs/>
        </w:rPr>
        <w:t xml:space="preserve"> сельскохозяйственного использования </w:t>
      </w:r>
    </w:p>
    <w:p w:rsidR="00F470E1" w:rsidRPr="00E1432E" w:rsidRDefault="00F470E1" w:rsidP="00F470E1">
      <w:pPr>
        <w:pStyle w:val="afb"/>
        <w:ind w:firstLine="709"/>
        <w:jc w:val="both"/>
        <w:rPr>
          <w:b/>
          <w:sz w:val="24"/>
          <w:szCs w:val="24"/>
        </w:rPr>
      </w:pPr>
      <w:r w:rsidRPr="00E1432E">
        <w:rPr>
          <w:b/>
          <w:bCs/>
          <w:sz w:val="24"/>
          <w:szCs w:val="24"/>
        </w:rPr>
        <w:t>СХ – 1. Зона сельскохозяйственных угодий</w:t>
      </w:r>
      <w:r w:rsidRPr="00E1432E">
        <w:rPr>
          <w:b/>
          <w:sz w:val="24"/>
          <w:szCs w:val="24"/>
        </w:rPr>
        <w:t xml:space="preserve"> </w:t>
      </w:r>
    </w:p>
    <w:p w:rsidR="00F470E1" w:rsidRDefault="00F470E1" w:rsidP="00F470E1">
      <w:pPr>
        <w:pStyle w:val="Iauiue"/>
        <w:ind w:firstLine="709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Зона сельскохозяйственных угодий СХ – 1 </w:t>
      </w:r>
      <w:proofErr w:type="gramStart"/>
      <w:r>
        <w:rPr>
          <w:i/>
          <w:iCs/>
          <w:sz w:val="24"/>
          <w:szCs w:val="24"/>
        </w:rPr>
        <w:t>предназначена для выращивания сельхозпродукции открытым способом и выделена</w:t>
      </w:r>
      <w:proofErr w:type="gramEnd"/>
      <w:r>
        <w:rPr>
          <w:i/>
          <w:iCs/>
          <w:sz w:val="24"/>
          <w:szCs w:val="24"/>
        </w:rPr>
        <w:t xml:space="preserve"> для обеспечения правовых условий сохранения сельскохозяйственных угодий, предотвращения их занятия другими видами деятельности при соблюдении нижеследующих видов и параметров разрешенного использования недвижимости: </w:t>
      </w:r>
    </w:p>
    <w:p w:rsidR="00F470E1" w:rsidRDefault="00F470E1" w:rsidP="00F470E1">
      <w:pPr>
        <w:pStyle w:val="Iauiue"/>
        <w:ind w:firstLine="709"/>
        <w:jc w:val="both"/>
        <w:rPr>
          <w:b/>
          <w:bCs/>
          <w:sz w:val="24"/>
          <w:szCs w:val="24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710"/>
        <w:gridCol w:w="4675"/>
        <w:gridCol w:w="709"/>
        <w:gridCol w:w="1137"/>
        <w:gridCol w:w="567"/>
        <w:gridCol w:w="940"/>
      </w:tblGrid>
      <w:tr w:rsidR="00F470E1" w:rsidTr="00F30277">
        <w:trPr>
          <w:trHeight w:val="272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jc w:val="center"/>
            </w:pPr>
            <w:r>
              <w:t>№</w:t>
            </w:r>
          </w:p>
          <w:p w:rsidR="00F470E1" w:rsidRDefault="00F470E1" w:rsidP="00F30277">
            <w:pPr>
              <w:snapToGrid w:val="0"/>
              <w:spacing w:after="16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470E1" w:rsidRDefault="00F470E1" w:rsidP="00F30277">
            <w:pPr>
              <w:snapToGrid w:val="0"/>
              <w:spacing w:after="160"/>
              <w:ind w:left="113" w:right="113"/>
              <w:jc w:val="center"/>
            </w:pPr>
            <w:r>
              <w:t>Код (числовое обозначение) в соответствии с Классификатором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jc w:val="center"/>
            </w:pPr>
            <w:r>
              <w:t xml:space="preserve">Вид разрешенного использования земельного участка (в соответствии с Классификатором видов разрешенного </w:t>
            </w:r>
            <w:r>
              <w:lastRenderedPageBreak/>
              <w:t>использования земельных участков утвержденным уполномоченным федеральным органом исполнительной власти)</w:t>
            </w:r>
          </w:p>
          <w:p w:rsidR="00F470E1" w:rsidRDefault="00F470E1" w:rsidP="00F30277">
            <w:pPr>
              <w:snapToGrid w:val="0"/>
              <w:spacing w:after="160"/>
              <w:jc w:val="center"/>
            </w:pP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lastRenderedPageBreak/>
              <w:t>Параметры разрешенного строительства, реконструкции объектов капстроительства</w:t>
            </w:r>
          </w:p>
        </w:tc>
      </w:tr>
      <w:tr w:rsidR="00F470E1" w:rsidTr="00F30277">
        <w:trPr>
          <w:trHeight w:val="2542"/>
          <w:tblHeader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</w:p>
        </w:tc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Предельная этажность зданий, строений, сооружений, этаж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 xml:space="preserve">Предельные размеры земельных участков (мин. - макс.), </w:t>
            </w:r>
            <w:proofErr w:type="gramStart"/>
            <w:r>
              <w:t>га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Максимальный процент застройки, 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470E1" w:rsidRDefault="00F470E1" w:rsidP="00F30277">
            <w:pPr>
              <w:snapToGrid w:val="0"/>
              <w:spacing w:after="160"/>
              <w:ind w:left="113" w:right="113"/>
              <w:jc w:val="center"/>
            </w:pPr>
            <w:r>
              <w:t xml:space="preserve">Минимальные отступы от границ земельных участков </w:t>
            </w:r>
          </w:p>
        </w:tc>
      </w:tr>
      <w:tr w:rsidR="00F470E1" w:rsidTr="00F30277">
        <w:trPr>
          <w:trHeight w:val="272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7</w:t>
            </w:r>
          </w:p>
        </w:tc>
      </w:tr>
      <w:tr w:rsidR="00F470E1" w:rsidTr="00F30277">
        <w:trPr>
          <w:trHeight w:val="397"/>
        </w:trPr>
        <w:tc>
          <w:tcPr>
            <w:tcW w:w="9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</w:pPr>
            <w:r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F470E1" w:rsidTr="00F30277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rPr>
                <w:color w:val="FF000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rPr>
                <w:color w:val="FF0000"/>
              </w:rPr>
            </w:pPr>
            <w:r>
              <w:t>1.0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rPr>
                <w:color w:val="FF0000"/>
              </w:rPr>
            </w:pPr>
            <w:r>
              <w:rPr>
                <w:color w:val="FF0000"/>
              </w:rPr>
              <w:t>Сельскохозяйственное использование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rPr>
                <w:color w:val="FF0000"/>
              </w:rPr>
              <w:t>мин. 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0</w:t>
            </w:r>
          </w:p>
        </w:tc>
      </w:tr>
      <w:tr w:rsidR="00F470E1" w:rsidTr="00F30277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1.3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Овощеводство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мин. 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0</w:t>
            </w:r>
          </w:p>
        </w:tc>
      </w:tr>
      <w:tr w:rsidR="00F470E1" w:rsidTr="00F30277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1.5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Садоводство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мин. 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0</w:t>
            </w:r>
          </w:p>
        </w:tc>
      </w:tr>
      <w:tr w:rsidR="00F470E1" w:rsidTr="00F30277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rPr>
                <w:color w:val="FF0000"/>
              </w:rPr>
            </w:pPr>
            <w:r>
              <w:rPr>
                <w:color w:val="FF0000"/>
              </w:rPr>
              <w:t>1.16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rPr>
                <w:color w:val="FF0000"/>
              </w:rPr>
            </w:pPr>
            <w:r>
              <w:rPr>
                <w:color w:val="FF0000"/>
              </w:rPr>
              <w:t>Ведение личного подсобного хозяйства на полевых участках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мин. 0,3</w:t>
            </w:r>
          </w:p>
          <w:p w:rsidR="00F470E1" w:rsidRDefault="00F470E1" w:rsidP="00F30277">
            <w:pPr>
              <w:snapToGrid w:val="0"/>
              <w:spacing w:after="160"/>
              <w:jc w:val="center"/>
              <w:rPr>
                <w:color w:val="FF0000"/>
              </w:rPr>
            </w:pPr>
            <w:r>
              <w:rPr>
                <w:color w:val="FF0000"/>
              </w:rPr>
              <w:t>макс. 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rPr>
                <w:color w:val="FF0000"/>
              </w:rPr>
              <w:t>0</w:t>
            </w:r>
          </w:p>
        </w:tc>
      </w:tr>
      <w:tr w:rsidR="00F470E1" w:rsidTr="00F30277">
        <w:trPr>
          <w:trHeight w:val="323"/>
        </w:trPr>
        <w:tc>
          <w:tcPr>
            <w:tcW w:w="9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rPr>
                <w:b/>
                <w:bCs/>
                <w:color w:val="00000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F470E1" w:rsidTr="00F30277">
        <w:trPr>
          <w:trHeight w:val="3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rPr>
                <w:color w:val="FF000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1.7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autoSpaceDE w:val="0"/>
              <w:spacing w:after="160"/>
              <w:jc w:val="both"/>
            </w:pPr>
            <w:r>
              <w:t>Животноводство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мин. 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60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3</w:t>
            </w:r>
          </w:p>
        </w:tc>
      </w:tr>
      <w:tr w:rsidR="00F470E1" w:rsidTr="00F30277">
        <w:trPr>
          <w:trHeight w:val="3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rPr>
                <w:color w:val="FF000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1.8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autoSpaceDE w:val="0"/>
              <w:spacing w:after="160"/>
              <w:jc w:val="both"/>
            </w:pPr>
            <w:r>
              <w:t>Скотоводство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мин. 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60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3</w:t>
            </w:r>
          </w:p>
        </w:tc>
      </w:tr>
      <w:tr w:rsidR="00F470E1" w:rsidTr="00F30277">
        <w:trPr>
          <w:trHeight w:val="3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rPr>
                <w:color w:val="FF000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1.12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Пчеловодство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мин. 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1</w:t>
            </w:r>
          </w:p>
        </w:tc>
      </w:tr>
      <w:tr w:rsidR="00F470E1" w:rsidTr="00F30277">
        <w:trPr>
          <w:trHeight w:val="3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rPr>
                <w:color w:val="FF0000"/>
              </w:rPr>
            </w:pPr>
            <w:r>
              <w:rPr>
                <w:color w:val="FF0000"/>
                <w:lang w:val="en-US"/>
              </w:rPr>
              <w:t>1.13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rPr>
                <w:color w:val="FF0000"/>
              </w:rPr>
            </w:pPr>
            <w:r>
              <w:rPr>
                <w:color w:val="FF0000"/>
              </w:rPr>
              <w:t>Рыбоводство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  <w:rPr>
                <w:color w:val="FF0000"/>
              </w:rPr>
            </w:pPr>
            <w:r>
              <w:rPr>
                <w:color w:val="FF0000"/>
              </w:rPr>
              <w:t>мин. 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rPr>
                <w:color w:val="FF0000"/>
              </w:rPr>
              <w:t>1</w:t>
            </w:r>
          </w:p>
        </w:tc>
      </w:tr>
    </w:tbl>
    <w:p w:rsidR="00F470E1" w:rsidRDefault="00F470E1" w:rsidP="00F470E1">
      <w:pPr>
        <w:snapToGrid w:val="0"/>
        <w:spacing w:before="240" w:after="160"/>
        <w:ind w:firstLine="709"/>
        <w:jc w:val="both"/>
      </w:pPr>
      <w:r>
        <w:t>Примечания:</w:t>
      </w:r>
    </w:p>
    <w:p w:rsidR="00F470E1" w:rsidRDefault="00F470E1" w:rsidP="00F470E1">
      <w:pPr>
        <w:snapToGrid w:val="0"/>
        <w:ind w:firstLine="709"/>
        <w:jc w:val="both"/>
      </w:pPr>
      <w: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F470E1" w:rsidRDefault="00F470E1" w:rsidP="00F470E1">
      <w:pPr>
        <w:snapToGrid w:val="0"/>
        <w:ind w:firstLine="709"/>
        <w:jc w:val="both"/>
      </w:pPr>
      <w:r>
        <w:t xml:space="preserve">2. </w:t>
      </w:r>
      <w:proofErr w:type="gramStart"/>
      <w:r>
        <w:t>Размер полевых участков личных подсобных хозяйств,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</w:t>
      </w:r>
      <w:proofErr w:type="gramEnd"/>
    </w:p>
    <w:p w:rsidR="00F470E1" w:rsidRDefault="00F470E1" w:rsidP="00F470E1">
      <w:pPr>
        <w:pStyle w:val="afb"/>
        <w:ind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3.  Условно разрешенный вид разрешенного использования земельных участков для данной зоны не устанавливается</w:t>
      </w:r>
    </w:p>
    <w:p w:rsidR="00F470E1" w:rsidRDefault="00F470E1" w:rsidP="00F470E1">
      <w:pPr>
        <w:keepNext/>
        <w:widowControl w:val="0"/>
        <w:tabs>
          <w:tab w:val="left" w:pos="0"/>
        </w:tabs>
        <w:spacing w:before="360" w:after="60"/>
        <w:ind w:firstLine="709"/>
        <w:jc w:val="both"/>
        <w:rPr>
          <w:b/>
          <w:bCs/>
        </w:rPr>
      </w:pPr>
      <w:r>
        <w:rPr>
          <w:b/>
          <w:u w:val="single"/>
        </w:rPr>
        <w:t>СХ-2. Зона сельскохозяйственного использования</w:t>
      </w:r>
    </w:p>
    <w:p w:rsidR="00F470E1" w:rsidRDefault="00F470E1" w:rsidP="00F470E1">
      <w:pPr>
        <w:jc w:val="both"/>
        <w:rPr>
          <w:b/>
          <w:bCs/>
        </w:rPr>
      </w:pPr>
    </w:p>
    <w:p w:rsidR="00F470E1" w:rsidRDefault="00F470E1" w:rsidP="00F470E1">
      <w:pPr>
        <w:pStyle w:val="1e"/>
        <w:ind w:left="0" w:firstLine="720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-64" w:type="dxa"/>
        <w:tblLayout w:type="fixed"/>
        <w:tblLook w:val="0000" w:firstRow="0" w:lastRow="0" w:firstColumn="0" w:lastColumn="0" w:noHBand="0" w:noVBand="0"/>
      </w:tblPr>
      <w:tblGrid>
        <w:gridCol w:w="566"/>
        <w:gridCol w:w="995"/>
        <w:gridCol w:w="4109"/>
        <w:gridCol w:w="993"/>
        <w:gridCol w:w="1134"/>
        <w:gridCol w:w="992"/>
        <w:gridCol w:w="1053"/>
      </w:tblGrid>
      <w:tr w:rsidR="00F470E1" w:rsidTr="00F30277">
        <w:trPr>
          <w:cantSplit/>
          <w:trHeight w:val="258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widowControl w:val="0"/>
              <w:snapToGrid w:val="0"/>
              <w:jc w:val="center"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№</w:t>
            </w:r>
          </w:p>
          <w:p w:rsidR="00F470E1" w:rsidRDefault="00F470E1" w:rsidP="00F30277">
            <w:pPr>
              <w:widowControl w:val="0"/>
              <w:snapToGrid w:val="0"/>
              <w:jc w:val="center"/>
              <w:textAlignment w:val="baseline"/>
              <w:rPr>
                <w:iCs/>
                <w:kern w:val="1"/>
              </w:rPr>
            </w:pPr>
            <w:proofErr w:type="gramStart"/>
            <w:r>
              <w:rPr>
                <w:iCs/>
                <w:kern w:val="1"/>
              </w:rPr>
              <w:t>п</w:t>
            </w:r>
            <w:proofErr w:type="gramEnd"/>
            <w:r>
              <w:rPr>
                <w:iCs/>
                <w:kern w:val="1"/>
              </w:rPr>
              <w:t>/п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widowControl w:val="0"/>
              <w:snapToGrid w:val="0"/>
              <w:jc w:val="center"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 xml:space="preserve">Код (числовое </w:t>
            </w:r>
            <w:r>
              <w:rPr>
                <w:iCs/>
                <w:kern w:val="1"/>
              </w:rPr>
              <w:lastRenderedPageBreak/>
              <w:t>обозначение) в соответствии с Классификатором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widowControl w:val="0"/>
              <w:snapToGrid w:val="0"/>
              <w:jc w:val="center"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lastRenderedPageBreak/>
              <w:t xml:space="preserve">Вид разрешенного использования земельного участка (в соответствии с Классификатором видов </w:t>
            </w:r>
            <w:r>
              <w:rPr>
                <w:iCs/>
                <w:kern w:val="1"/>
              </w:rPr>
              <w:lastRenderedPageBreak/>
              <w:t>разрешенного использования земельных участков</w:t>
            </w:r>
            <w:r>
              <w:rPr>
                <w:kern w:val="1"/>
              </w:rPr>
              <w:t xml:space="preserve"> утвержденным </w:t>
            </w:r>
            <w:r>
              <w:rPr>
                <w:bCs/>
                <w:kern w:val="1"/>
              </w:rPr>
              <w:t>уполномоченным федеральным органом исполнительной власти)</w:t>
            </w:r>
          </w:p>
          <w:p w:rsidR="00F470E1" w:rsidRDefault="00F470E1" w:rsidP="00F30277">
            <w:pPr>
              <w:widowControl w:val="0"/>
              <w:snapToGrid w:val="0"/>
              <w:jc w:val="center"/>
              <w:textAlignment w:val="baseline"/>
              <w:rPr>
                <w:iCs/>
                <w:kern w:val="1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napToGrid w:val="0"/>
              <w:jc w:val="center"/>
              <w:textAlignment w:val="baseline"/>
            </w:pPr>
            <w:r>
              <w:rPr>
                <w:bCs/>
                <w:iCs/>
                <w:kern w:val="1"/>
              </w:rPr>
              <w:lastRenderedPageBreak/>
              <w:t>Параметры разрешенного строительства, реконструкции объектов капстроительства</w:t>
            </w:r>
          </w:p>
        </w:tc>
      </w:tr>
      <w:tr w:rsidR="00F470E1" w:rsidTr="00F30277">
        <w:trPr>
          <w:cantSplit/>
          <w:trHeight w:val="240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widowControl w:val="0"/>
              <w:snapToGrid w:val="0"/>
              <w:jc w:val="center"/>
              <w:textAlignment w:val="baseline"/>
              <w:rPr>
                <w:iCs/>
                <w:kern w:val="1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widowControl w:val="0"/>
              <w:snapToGrid w:val="0"/>
              <w:jc w:val="center"/>
              <w:textAlignment w:val="baseline"/>
              <w:rPr>
                <w:iCs/>
                <w:kern w:val="1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napToGrid w:val="0"/>
              <w:jc w:val="center"/>
              <w:textAlignment w:val="baseline"/>
              <w:rPr>
                <w:iCs/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70E1" w:rsidRDefault="00F470E1" w:rsidP="00F30277">
            <w:pPr>
              <w:widowControl w:val="0"/>
              <w:snapToGrid w:val="0"/>
              <w:jc w:val="center"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470E1" w:rsidRDefault="00F470E1" w:rsidP="00F30277">
            <w:pPr>
              <w:widowControl w:val="0"/>
              <w:snapToGrid w:val="0"/>
              <w:jc w:val="center"/>
              <w:textAlignment w:val="baseline"/>
              <w:rPr>
                <w:bCs/>
                <w:iCs/>
                <w:kern w:val="1"/>
              </w:rPr>
            </w:pPr>
            <w:r>
              <w:rPr>
                <w:iCs/>
                <w:kern w:val="1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kern w:val="1"/>
              </w:rPr>
              <w:t>.-</w:t>
            </w:r>
            <w:proofErr w:type="gramEnd"/>
            <w:r>
              <w:rPr>
                <w:iCs/>
                <w:kern w:val="1"/>
              </w:rPr>
              <w:t>макс.),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470E1" w:rsidRDefault="00F470E1" w:rsidP="00F30277">
            <w:pPr>
              <w:widowControl w:val="0"/>
              <w:snapToGrid w:val="0"/>
              <w:jc w:val="center"/>
              <w:textAlignment w:val="baseline"/>
              <w:rPr>
                <w:bCs/>
                <w:iCs/>
                <w:kern w:val="1"/>
              </w:rPr>
            </w:pPr>
            <w:r>
              <w:rPr>
                <w:bCs/>
                <w:iCs/>
                <w:kern w:val="1"/>
              </w:rPr>
              <w:t>Максимальный процент застройки, %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470E1" w:rsidRDefault="00F470E1" w:rsidP="00F30277">
            <w:pPr>
              <w:widowControl w:val="0"/>
              <w:snapToGrid w:val="0"/>
              <w:ind w:left="113" w:right="113"/>
              <w:jc w:val="center"/>
              <w:textAlignment w:val="baseline"/>
            </w:pPr>
            <w:r>
              <w:rPr>
                <w:bCs/>
                <w:iCs/>
                <w:kern w:val="1"/>
              </w:rPr>
              <w:t>Минимальные отступы до границ смежного земельного участка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171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jc w:val="center"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lastRenderedPageBreak/>
              <w:t>1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jc w:val="center"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jc w:val="center"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jc w:val="center"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jc w:val="center"/>
              <w:textAlignment w:val="baseline"/>
              <w:rPr>
                <w:bCs/>
                <w:iCs/>
                <w:kern w:val="1"/>
              </w:rPr>
            </w:pPr>
            <w:r>
              <w:rPr>
                <w:iCs/>
                <w:kern w:val="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jc w:val="center"/>
              <w:textAlignment w:val="baseline"/>
              <w:rPr>
                <w:bCs/>
                <w:iCs/>
                <w:kern w:val="1"/>
              </w:rPr>
            </w:pPr>
            <w:r>
              <w:rPr>
                <w:bCs/>
                <w:iCs/>
                <w:kern w:val="1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jc w:val="center"/>
              <w:textAlignment w:val="baseline"/>
            </w:pPr>
            <w:r>
              <w:rPr>
                <w:bCs/>
                <w:iCs/>
                <w:kern w:val="1"/>
              </w:rPr>
              <w:t>6</w:t>
            </w:r>
          </w:p>
        </w:tc>
      </w:tr>
      <w:tr w:rsidR="00F470E1" w:rsidTr="00F30277">
        <w:trPr>
          <w:trHeight w:val="397"/>
        </w:trPr>
        <w:tc>
          <w:tcPr>
            <w:tcW w:w="9842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</w:pPr>
            <w:r>
              <w:rPr>
                <w:b/>
                <w:bCs/>
                <w:kern w:val="1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1.2</w:t>
            </w:r>
          </w:p>
        </w:tc>
        <w:tc>
          <w:tcPr>
            <w:tcW w:w="4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Выращивание зерновых и иных сельскохозяйственных культур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мин. 0,4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</w:pPr>
            <w:r>
              <w:rPr>
                <w:iCs/>
                <w:kern w:val="1"/>
              </w:rPr>
              <w:t>не подлежат установлению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kern w:val="1"/>
              </w:rPr>
            </w:pPr>
            <w:r>
              <w:rPr>
                <w:kern w:val="1"/>
              </w:rPr>
              <w:t>1.3</w:t>
            </w:r>
          </w:p>
        </w:tc>
        <w:tc>
          <w:tcPr>
            <w:tcW w:w="4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kern w:val="1"/>
              </w:rPr>
              <w:t>Овощеводство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мин. 0,4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</w:pPr>
            <w:r>
              <w:rPr>
                <w:iCs/>
                <w:kern w:val="1"/>
              </w:rPr>
              <w:t>не подлежат установлению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1.5</w:t>
            </w:r>
          </w:p>
        </w:tc>
        <w:tc>
          <w:tcPr>
            <w:tcW w:w="4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Садоводство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мин. 0,4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</w:pPr>
            <w:r>
              <w:rPr>
                <w:iCs/>
                <w:kern w:val="1"/>
              </w:rPr>
              <w:t>не подлежат установлению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kern w:val="1"/>
              </w:rPr>
            </w:pPr>
            <w:r>
              <w:rPr>
                <w:iCs/>
                <w:kern w:val="1"/>
              </w:rPr>
              <w:t>1.7</w:t>
            </w:r>
          </w:p>
        </w:tc>
        <w:tc>
          <w:tcPr>
            <w:tcW w:w="4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jc w:val="both"/>
              <w:textAlignment w:val="baseline"/>
              <w:rPr>
                <w:iCs/>
                <w:kern w:val="1"/>
              </w:rPr>
            </w:pPr>
            <w:r>
              <w:rPr>
                <w:kern w:val="1"/>
              </w:rPr>
              <w:t>Животноводство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  <w:shd w:val="clear" w:color="auto" w:fill="FFFFFF"/>
              </w:rPr>
            </w:pPr>
            <w:r>
              <w:rPr>
                <w:iCs/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  <w:shd w:val="clear" w:color="auto" w:fill="FFFFFF"/>
              </w:rPr>
              <w:t>мин. 0,15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60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</w:pPr>
            <w:r>
              <w:rPr>
                <w:iCs/>
                <w:kern w:val="1"/>
              </w:rPr>
              <w:t>3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kern w:val="1"/>
              </w:rPr>
            </w:pPr>
            <w:r>
              <w:rPr>
                <w:iCs/>
                <w:kern w:val="1"/>
              </w:rPr>
              <w:t>1.8</w:t>
            </w:r>
          </w:p>
        </w:tc>
        <w:tc>
          <w:tcPr>
            <w:tcW w:w="4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jc w:val="both"/>
              <w:textAlignment w:val="baseline"/>
              <w:rPr>
                <w:iCs/>
                <w:kern w:val="1"/>
              </w:rPr>
            </w:pPr>
            <w:r>
              <w:rPr>
                <w:kern w:val="1"/>
              </w:rPr>
              <w:t>Скотоводство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мин. 0,3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60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</w:pPr>
            <w:r>
              <w:rPr>
                <w:iCs/>
                <w:kern w:val="1"/>
              </w:rPr>
              <w:t>3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1.10</w:t>
            </w:r>
          </w:p>
        </w:tc>
        <w:tc>
          <w:tcPr>
            <w:tcW w:w="4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Птицеводство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мин. 0,3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80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</w:pPr>
            <w:r>
              <w:rPr>
                <w:iCs/>
                <w:kern w:val="1"/>
              </w:rPr>
              <w:t>3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1.11</w:t>
            </w:r>
          </w:p>
        </w:tc>
        <w:tc>
          <w:tcPr>
            <w:tcW w:w="4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Свиноводство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мин. 0,3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80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</w:pPr>
            <w:r>
              <w:rPr>
                <w:iCs/>
                <w:kern w:val="1"/>
              </w:rPr>
              <w:t>3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kern w:val="1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kern w:val="1"/>
              </w:rPr>
            </w:pPr>
            <w:r>
              <w:rPr>
                <w:iCs/>
                <w:kern w:val="1"/>
              </w:rPr>
              <w:t>1.9</w:t>
            </w:r>
          </w:p>
        </w:tc>
        <w:tc>
          <w:tcPr>
            <w:tcW w:w="4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kern w:val="1"/>
              </w:rPr>
            </w:pPr>
            <w:r>
              <w:rPr>
                <w:kern w:val="1"/>
              </w:rPr>
              <w:t>Звероводство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kern w:val="1"/>
              </w:rPr>
            </w:pPr>
            <w:r>
              <w:rPr>
                <w:kern w:val="1"/>
              </w:rPr>
              <w:t>мин. 0,3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kern w:val="1"/>
              </w:rPr>
            </w:pPr>
            <w:r>
              <w:rPr>
                <w:kern w:val="1"/>
              </w:rPr>
              <w:t>80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</w:pPr>
            <w:r>
              <w:rPr>
                <w:kern w:val="1"/>
              </w:rPr>
              <w:t>1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kern w:val="1"/>
              </w:rPr>
            </w:pPr>
            <w:r>
              <w:rPr>
                <w:kern w:val="1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kern w:val="1"/>
              </w:rPr>
            </w:pPr>
            <w:r>
              <w:rPr>
                <w:kern w:val="1"/>
              </w:rPr>
              <w:t>1.15</w:t>
            </w:r>
          </w:p>
        </w:tc>
        <w:tc>
          <w:tcPr>
            <w:tcW w:w="4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kern w:val="1"/>
              </w:rPr>
              <w:t>Хранение и переработка сельскохозяйственной продукции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мин. 0,3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80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</w:pPr>
            <w:r>
              <w:rPr>
                <w:iCs/>
                <w:kern w:val="1"/>
              </w:rPr>
              <w:t>1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kern w:val="1"/>
              </w:rPr>
            </w:pPr>
            <w:r>
              <w:rPr>
                <w:iCs/>
                <w:kern w:val="1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kern w:val="1"/>
              </w:rPr>
            </w:pPr>
            <w:r>
              <w:rPr>
                <w:kern w:val="1"/>
              </w:rPr>
              <w:t>1.16</w:t>
            </w:r>
          </w:p>
        </w:tc>
        <w:tc>
          <w:tcPr>
            <w:tcW w:w="4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kern w:val="1"/>
              </w:rPr>
              <w:t>Ведение личного подсобного хозяйства на полевых участках (без права возведения объектов капитального строительства)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устанавливается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мин. 0,02</w:t>
            </w:r>
          </w:p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макс. 1,0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</w:pPr>
            <w:r>
              <w:rPr>
                <w:iCs/>
                <w:kern w:val="1"/>
              </w:rPr>
              <w:t>не подлежат установлению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cantSplit/>
          <w:trHeight w:val="421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11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kern w:val="1"/>
              </w:rPr>
            </w:pPr>
            <w:r>
              <w:rPr>
                <w:iCs/>
                <w:kern w:val="1"/>
              </w:rPr>
              <w:t>1.18</w:t>
            </w:r>
          </w:p>
        </w:tc>
        <w:tc>
          <w:tcPr>
            <w:tcW w:w="4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kern w:val="1"/>
              </w:rPr>
            </w:pPr>
            <w:r>
              <w:rPr>
                <w:kern w:val="1"/>
              </w:rPr>
              <w:t>Обеспечение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kern w:val="1"/>
              </w:rPr>
            </w:pPr>
            <w:r>
              <w:rPr>
                <w:kern w:val="1"/>
              </w:rPr>
              <w:t>мин. 0,09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kern w:val="1"/>
              </w:rPr>
            </w:pPr>
            <w:r>
              <w:rPr>
                <w:kern w:val="1"/>
              </w:rPr>
              <w:t>60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</w:pPr>
            <w:r>
              <w:rPr>
                <w:kern w:val="1"/>
              </w:rPr>
              <w:t>1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cantSplit/>
          <w:trHeight w:val="421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12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1.12</w:t>
            </w:r>
          </w:p>
        </w:tc>
        <w:tc>
          <w:tcPr>
            <w:tcW w:w="4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Пчеловодство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мин. 0,5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10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</w:pPr>
            <w:r>
              <w:rPr>
                <w:kern w:val="1"/>
              </w:rPr>
              <w:t>1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cantSplit/>
          <w:trHeight w:val="421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13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1.13</w:t>
            </w:r>
          </w:p>
        </w:tc>
        <w:tc>
          <w:tcPr>
            <w:tcW w:w="4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Рыбоводство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мин. 0,5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10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</w:pPr>
            <w:r>
              <w:rPr>
                <w:kern w:val="1"/>
              </w:rPr>
              <w:t>1</w:t>
            </w:r>
          </w:p>
        </w:tc>
      </w:tr>
      <w:tr w:rsidR="00F470E1" w:rsidTr="00F30277">
        <w:trPr>
          <w:cantSplit/>
          <w:trHeight w:val="406"/>
        </w:trPr>
        <w:tc>
          <w:tcPr>
            <w:tcW w:w="9842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</w:pPr>
            <w:r>
              <w:rPr>
                <w:b/>
                <w:bCs/>
                <w:kern w:val="1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kern w:val="1"/>
              </w:rPr>
            </w:pPr>
            <w:r>
              <w:rPr>
                <w:kern w:val="1"/>
              </w:rPr>
              <w:t>14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kern w:val="1"/>
              </w:rPr>
            </w:pPr>
            <w:r>
              <w:rPr>
                <w:kern w:val="1"/>
              </w:rPr>
              <w:t>1.17</w:t>
            </w:r>
          </w:p>
        </w:tc>
        <w:tc>
          <w:tcPr>
            <w:tcW w:w="4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kern w:val="1"/>
              </w:rPr>
              <w:t>Питомники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мин. 0,3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80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</w:pPr>
            <w:r>
              <w:rPr>
                <w:iCs/>
                <w:kern w:val="1"/>
              </w:rPr>
              <w:t>1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cantSplit/>
          <w:trHeight w:val="421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kern w:val="1"/>
              </w:rPr>
            </w:pPr>
            <w:r>
              <w:rPr>
                <w:kern w:val="1"/>
              </w:rPr>
              <w:t>15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kern w:val="1"/>
              </w:rPr>
            </w:pPr>
            <w:r>
              <w:rPr>
                <w:kern w:val="1"/>
              </w:rPr>
              <w:t>3.10.1</w:t>
            </w:r>
          </w:p>
        </w:tc>
        <w:tc>
          <w:tcPr>
            <w:tcW w:w="4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kern w:val="1"/>
              </w:rPr>
            </w:pPr>
            <w:r>
              <w:rPr>
                <w:kern w:val="1"/>
              </w:rPr>
              <w:t>Амбулаторное ветеринарное обслуживание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kern w:val="1"/>
              </w:rPr>
            </w:pPr>
            <w:r>
              <w:rPr>
                <w:kern w:val="1"/>
              </w:rPr>
              <w:t>мин. 0,02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kern w:val="1"/>
              </w:rPr>
            </w:pPr>
            <w:r>
              <w:rPr>
                <w:kern w:val="1"/>
              </w:rPr>
              <w:t>60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</w:pPr>
            <w:r>
              <w:rPr>
                <w:kern w:val="1"/>
              </w:rPr>
              <w:t>1</w:t>
            </w:r>
          </w:p>
        </w:tc>
      </w:tr>
      <w:tr w:rsidR="00F470E1" w:rsidTr="00F30277">
        <w:trPr>
          <w:trHeight w:val="397"/>
        </w:trPr>
        <w:tc>
          <w:tcPr>
            <w:tcW w:w="9842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</w:pPr>
            <w:r>
              <w:rPr>
                <w:b/>
                <w:bCs/>
                <w:kern w:val="1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16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3.1</w:t>
            </w:r>
          </w:p>
        </w:tc>
        <w:tc>
          <w:tcPr>
            <w:tcW w:w="4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 xml:space="preserve">не подлежат </w:t>
            </w:r>
            <w:r>
              <w:rPr>
                <w:iCs/>
                <w:kern w:val="1"/>
              </w:rPr>
              <w:lastRenderedPageBreak/>
              <w:t>установлению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lastRenderedPageBreak/>
              <w:t xml:space="preserve">не подлежат </w:t>
            </w:r>
            <w:r>
              <w:rPr>
                <w:iCs/>
                <w:kern w:val="1"/>
              </w:rPr>
              <w:lastRenderedPageBreak/>
              <w:t>установлению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lastRenderedPageBreak/>
              <w:t xml:space="preserve">не подлежат </w:t>
            </w:r>
            <w:r>
              <w:rPr>
                <w:iCs/>
                <w:kern w:val="1"/>
              </w:rPr>
              <w:lastRenderedPageBreak/>
              <w:t>установлению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</w:pPr>
            <w:r>
              <w:rPr>
                <w:iCs/>
                <w:kern w:val="1"/>
              </w:rPr>
              <w:lastRenderedPageBreak/>
              <w:t xml:space="preserve">не подлежат </w:t>
            </w:r>
            <w:r>
              <w:rPr>
                <w:iCs/>
                <w:kern w:val="1"/>
              </w:rPr>
              <w:lastRenderedPageBreak/>
              <w:t>установлению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kern w:val="1"/>
              </w:rPr>
            </w:pPr>
            <w:r>
              <w:rPr>
                <w:kern w:val="1"/>
              </w:rPr>
              <w:lastRenderedPageBreak/>
              <w:t>17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kern w:val="1"/>
              </w:rPr>
            </w:pPr>
            <w:r>
              <w:rPr>
                <w:kern w:val="1"/>
              </w:rPr>
              <w:t>12.0</w:t>
            </w:r>
          </w:p>
        </w:tc>
        <w:tc>
          <w:tcPr>
            <w:tcW w:w="4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jc w:val="both"/>
              <w:textAlignment w:val="baseline"/>
              <w:rPr>
                <w:iCs/>
                <w:kern w:val="1"/>
              </w:rPr>
            </w:pPr>
            <w:r>
              <w:rPr>
                <w:kern w:val="1"/>
              </w:rPr>
              <w:t>Земельные участки (территории) общего пользования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</w:pPr>
            <w:r>
              <w:rPr>
                <w:iCs/>
                <w:kern w:val="1"/>
              </w:rPr>
              <w:t>не подлежат установлению</w:t>
            </w:r>
          </w:p>
        </w:tc>
      </w:tr>
    </w:tbl>
    <w:p w:rsidR="00F470E1" w:rsidRDefault="00F470E1" w:rsidP="00F470E1">
      <w:pPr>
        <w:pStyle w:val="Standard"/>
        <w:suppressAutoHyphens w:val="0"/>
        <w:spacing w:before="240"/>
        <w:ind w:firstLine="709"/>
        <w:jc w:val="both"/>
      </w:pPr>
      <w:r>
        <w:t>Примечания:</w:t>
      </w:r>
    </w:p>
    <w:p w:rsidR="00F470E1" w:rsidRDefault="00F470E1" w:rsidP="00F470E1">
      <w:pPr>
        <w:pStyle w:val="Standard"/>
        <w:suppressAutoHyphens w:val="0"/>
        <w:ind w:firstLine="709"/>
        <w:jc w:val="both"/>
      </w:pPr>
      <w:r>
        <w:t>1.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</w:t>
      </w:r>
      <w:r>
        <w:rPr>
          <w:bCs/>
        </w:rPr>
        <w:t>.</w:t>
      </w:r>
    </w:p>
    <w:p w:rsidR="00F470E1" w:rsidRDefault="00F470E1" w:rsidP="00F470E1">
      <w:pPr>
        <w:pStyle w:val="Standard"/>
        <w:suppressAutoHyphens w:val="0"/>
        <w:ind w:firstLine="709"/>
        <w:jc w:val="both"/>
        <w:rPr>
          <w:b/>
        </w:rPr>
      </w:pPr>
      <w:r>
        <w:t xml:space="preserve">2. </w:t>
      </w:r>
      <w:proofErr w:type="gramStart"/>
      <w:r>
        <w:t>Размер полевых участков для ведения личного подсобного хозяйства,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образования.».</w:t>
      </w:r>
      <w:proofErr w:type="gramEnd"/>
    </w:p>
    <w:p w:rsidR="00F470E1" w:rsidRDefault="00F470E1" w:rsidP="00F470E1">
      <w:pPr>
        <w:pStyle w:val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BA1" w:rsidRPr="00E86BA1" w:rsidRDefault="00E86BA1" w:rsidP="00E86BA1">
      <w:pPr>
        <w:keepNext/>
        <w:widowControl w:val="0"/>
        <w:tabs>
          <w:tab w:val="left" w:pos="0"/>
        </w:tabs>
        <w:spacing w:before="360" w:after="60"/>
        <w:ind w:firstLine="709"/>
        <w:jc w:val="both"/>
        <w:rPr>
          <w:b/>
          <w:bCs/>
        </w:rPr>
      </w:pPr>
      <w:r w:rsidRPr="00E86BA1">
        <w:rPr>
          <w:b/>
        </w:rPr>
        <w:t>СХ-3</w:t>
      </w:r>
      <w:r w:rsidRPr="00E86BA1">
        <w:rPr>
          <w:b/>
        </w:rPr>
        <w:t xml:space="preserve">. Зона </w:t>
      </w:r>
      <w:r w:rsidRPr="00E86BA1">
        <w:rPr>
          <w:b/>
        </w:rPr>
        <w:t>садоводства, огородничества и дачного хозяйства</w:t>
      </w:r>
    </w:p>
    <w:p w:rsidR="00F470E1" w:rsidRDefault="00F470E1" w:rsidP="00E86BA1">
      <w:pPr>
        <w:keepNext/>
        <w:widowControl w:val="0"/>
        <w:tabs>
          <w:tab w:val="left" w:pos="0"/>
        </w:tabs>
        <w:spacing w:before="360" w:after="60"/>
        <w:jc w:val="both"/>
      </w:pPr>
      <w:r>
        <w:rPr>
          <w:b/>
          <w:bCs/>
        </w:rPr>
        <w:t xml:space="preserve"> </w:t>
      </w:r>
      <w: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F470E1" w:rsidRDefault="00F470E1" w:rsidP="00F470E1">
      <w:pPr>
        <w:overflowPunct w:val="0"/>
        <w:ind w:firstLine="709"/>
        <w:jc w:val="both"/>
      </w:pPr>
    </w:p>
    <w:tbl>
      <w:tblPr>
        <w:tblW w:w="0" w:type="auto"/>
        <w:tblInd w:w="-151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757"/>
        <w:gridCol w:w="851"/>
        <w:gridCol w:w="1276"/>
        <w:gridCol w:w="636"/>
        <w:gridCol w:w="1082"/>
      </w:tblGrid>
      <w:tr w:rsidR="00F470E1" w:rsidTr="00F30277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</w:pPr>
            <w:r>
              <w:t>№</w:t>
            </w:r>
          </w:p>
          <w:p w:rsidR="00F470E1" w:rsidRDefault="00F470E1" w:rsidP="00F30277">
            <w:pPr>
              <w:snapToGrid w:val="0"/>
              <w:spacing w:after="16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470E1" w:rsidRDefault="00F470E1" w:rsidP="00F30277">
            <w:pPr>
              <w:snapToGrid w:val="0"/>
              <w:spacing w:after="160"/>
              <w:ind w:left="113" w:right="113"/>
            </w:pPr>
            <w:r>
              <w:t>Код (числовое обозначение) и в соответствии с Классификатором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</w:pPr>
          </w:p>
          <w:p w:rsidR="00F470E1" w:rsidRDefault="00F470E1" w:rsidP="00F30277">
            <w:pPr>
              <w:snapToGrid w:val="0"/>
            </w:pPr>
            <w: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F470E1" w:rsidRDefault="00F470E1" w:rsidP="00F30277">
            <w:pPr>
              <w:snapToGrid w:val="0"/>
              <w:spacing w:after="160"/>
            </w:pPr>
          </w:p>
        </w:tc>
        <w:tc>
          <w:tcPr>
            <w:tcW w:w="3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Параметры разрешенного строительства, реконструкции объектов капстроительства</w:t>
            </w:r>
          </w:p>
        </w:tc>
      </w:tr>
      <w:tr w:rsidR="00F470E1" w:rsidTr="00F30277">
        <w:trPr>
          <w:cantSplit/>
          <w:trHeight w:val="220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</w:pPr>
          </w:p>
        </w:tc>
        <w:tc>
          <w:tcPr>
            <w:tcW w:w="3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Предельные размеры земельных участков (мин</w:t>
            </w:r>
            <w:proofErr w:type="gramStart"/>
            <w:r>
              <w:t>.-</w:t>
            </w:r>
            <w:proofErr w:type="gramEnd"/>
            <w:r>
              <w:t>макс.), га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Максимальный процент застройки, %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470E1" w:rsidRDefault="00F470E1" w:rsidP="00F30277">
            <w:pPr>
              <w:snapToGrid w:val="0"/>
              <w:spacing w:after="160"/>
              <w:ind w:left="113" w:right="113"/>
            </w:pPr>
            <w:r>
              <w:t>Минимальные отступы от границ земельного участка</w:t>
            </w:r>
          </w:p>
        </w:tc>
      </w:tr>
    </w:tbl>
    <w:p w:rsidR="00F470E1" w:rsidRDefault="00F470E1" w:rsidP="00F470E1"/>
    <w:tbl>
      <w:tblPr>
        <w:tblW w:w="0" w:type="auto"/>
        <w:tblInd w:w="-151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757"/>
        <w:gridCol w:w="851"/>
        <w:gridCol w:w="1276"/>
        <w:gridCol w:w="636"/>
        <w:gridCol w:w="284"/>
        <w:gridCol w:w="798"/>
      </w:tblGrid>
      <w:tr w:rsidR="00F470E1" w:rsidTr="00F30277">
        <w:trPr>
          <w:trHeight w:val="1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2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5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6</w:t>
            </w:r>
          </w:p>
        </w:tc>
      </w:tr>
      <w:tr w:rsidR="00F470E1" w:rsidTr="00F30277">
        <w:trPr>
          <w:trHeight w:val="397"/>
        </w:trPr>
        <w:tc>
          <w:tcPr>
            <w:tcW w:w="9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</w:pPr>
            <w:r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13.1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Ведение огородничества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0,02-0,15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0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13.2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Ведение садоводства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0,03-0,10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30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</w:tr>
      <w:tr w:rsidR="00F470E1" w:rsidTr="00F30277">
        <w:trPr>
          <w:cantSplit/>
          <w:trHeight w:val="406"/>
        </w:trPr>
        <w:tc>
          <w:tcPr>
            <w:tcW w:w="9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rPr>
                <w:b/>
                <w:bCs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4.4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Магазины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мин.0,2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80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3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rPr>
                <w:color w:val="000000"/>
              </w:rPr>
              <w:t>4.9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rPr>
                <w:lang w:val="en-US"/>
              </w:rPr>
            </w:pPr>
            <w:r>
              <w:t>Служебные гаражи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pacing w:after="160"/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pacing w:after="160"/>
            </w:pPr>
            <w:r>
              <w:t>мин. 0,5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pacing w:after="160"/>
            </w:pPr>
            <w:r>
              <w:t>80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pacing w:after="160"/>
            </w:pPr>
            <w:r>
              <w:t>1</w:t>
            </w:r>
          </w:p>
        </w:tc>
      </w:tr>
      <w:tr w:rsidR="00F470E1" w:rsidTr="00F30277">
        <w:trPr>
          <w:cantSplit/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11.1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rPr>
                <w:lang w:val="en-US"/>
              </w:rPr>
            </w:pPr>
            <w:r>
              <w:t>Общее пользование водными объектами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rPr>
                <w:lang w:val="en-US"/>
              </w:rPr>
            </w:pPr>
            <w:r>
              <w:rPr>
                <w:lang w:val="en-US"/>
              </w:rPr>
              <w:t>мин.0,2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rPr>
                <w:lang w:val="en-US"/>
              </w:rPr>
              <w:t>0</w:t>
            </w:r>
          </w:p>
        </w:tc>
      </w:tr>
      <w:tr w:rsidR="00F470E1" w:rsidTr="00F30277">
        <w:trPr>
          <w:trHeight w:val="397"/>
        </w:trPr>
        <w:tc>
          <w:tcPr>
            <w:tcW w:w="9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rPr>
                <w:b/>
                <w:bCs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3.1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Коммунальное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pacing w:after="16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pacing w:after="160"/>
            </w:pPr>
            <w:r>
              <w:t>мин.0,06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pacing w:after="160"/>
            </w:pPr>
            <w:r>
              <w:t>80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pacing w:after="160"/>
            </w:pPr>
            <w:r>
              <w:t>1</w:t>
            </w:r>
          </w:p>
        </w:tc>
      </w:tr>
    </w:tbl>
    <w:p w:rsidR="00F470E1" w:rsidRDefault="00F470E1" w:rsidP="00F470E1">
      <w:pPr>
        <w:snapToGrid w:val="0"/>
        <w:spacing w:before="240" w:after="160"/>
        <w:ind w:firstLine="709"/>
        <w:jc w:val="both"/>
      </w:pPr>
      <w:r>
        <w:t>Примечания:</w:t>
      </w:r>
    </w:p>
    <w:p w:rsidR="00F470E1" w:rsidRDefault="00F470E1" w:rsidP="00F470E1">
      <w:pPr>
        <w:snapToGrid w:val="0"/>
        <w:ind w:firstLine="709"/>
        <w:jc w:val="both"/>
      </w:pPr>
      <w: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F470E1" w:rsidRDefault="00F470E1" w:rsidP="00F470E1">
      <w:pPr>
        <w:snapToGrid w:val="0"/>
        <w:ind w:firstLine="709"/>
        <w:jc w:val="both"/>
      </w:pPr>
      <w:r>
        <w:t xml:space="preserve">2. </w:t>
      </w:r>
      <w:proofErr w:type="gramStart"/>
      <w:r>
        <w:t>Размеры (минимальные и максимальные) земельных участков, предоставляемых гражданину в собственность из находящихся в государственной или муниципальной собственности земель для ведения огородничества,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образования.</w:t>
      </w:r>
      <w:proofErr w:type="gramEnd"/>
    </w:p>
    <w:p w:rsidR="00F470E1" w:rsidRDefault="00F470E1" w:rsidP="00F470E1">
      <w:pPr>
        <w:autoSpaceDE w:val="0"/>
        <w:ind w:firstLine="709"/>
        <w:jc w:val="both"/>
      </w:pPr>
      <w:r>
        <w:t>3.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участков.</w:t>
      </w:r>
    </w:p>
    <w:p w:rsidR="00F470E1" w:rsidRDefault="00F470E1" w:rsidP="00F470E1">
      <w:pPr>
        <w:autoSpaceDE w:val="0"/>
        <w:ind w:firstLine="709"/>
        <w:jc w:val="both"/>
      </w:pPr>
      <w:r>
        <w:t>4. Площадь земельных участков, подлежащих отнесению к имуществу общего пользования, определяется в размере двадцати пяти процентов площади садовых или огородных земельных участков.</w:t>
      </w:r>
    </w:p>
    <w:p w:rsidR="00F470E1" w:rsidRDefault="00F470E1" w:rsidP="00F470E1">
      <w:pPr>
        <w:autoSpaceDE w:val="0"/>
        <w:ind w:firstLine="709"/>
        <w:jc w:val="both"/>
      </w:pPr>
      <w:r>
        <w:t>5. Организация и застройка территории садоводческого или дачного некоммерческого объединения, раздел земельного участка, предоставленного соответствующему объединению, осуществляются на основании проекта планировки территории и проекта межевания территории.</w:t>
      </w:r>
    </w:p>
    <w:p w:rsidR="00F470E1" w:rsidRDefault="00F470E1" w:rsidP="00F470E1">
      <w:pPr>
        <w:autoSpaceDE w:val="0"/>
        <w:ind w:firstLine="709"/>
        <w:jc w:val="both"/>
      </w:pPr>
      <w:r>
        <w:t>6. Возведение строений и сооружений в садоводческом, огородническом или дачном некоммерческом объединении осуществляется в соответствии с проектом планировки территории и (или) проектом межевания территории, а также градостроительным регламентом.</w:t>
      </w:r>
    </w:p>
    <w:p w:rsidR="00F470E1" w:rsidRDefault="00F470E1" w:rsidP="00F470E1">
      <w:pPr>
        <w:snapToGrid w:val="0"/>
        <w:ind w:firstLine="709"/>
        <w:jc w:val="both"/>
      </w:pPr>
      <w:r>
        <w:t xml:space="preserve">7. На </w:t>
      </w:r>
      <w:proofErr w:type="gramStart"/>
      <w:r>
        <w:t>земельных участках, предоставленных для ведения огородничества могут</w:t>
      </w:r>
      <w:proofErr w:type="gramEnd"/>
      <w:r>
        <w:t xml:space="preserve"> размещаться только некапитальные жилые и хозяйственные строения и сооружения. Этажность некапитального жилого строения – один этаж.</w:t>
      </w:r>
    </w:p>
    <w:p w:rsidR="00F470E1" w:rsidRDefault="00F470E1" w:rsidP="00F470E1">
      <w:pPr>
        <w:snapToGrid w:val="0"/>
        <w:ind w:firstLine="709"/>
        <w:jc w:val="both"/>
      </w:pPr>
      <w:r>
        <w:t>8. Высота гаражей на земельных участках  для ведения садоводства и дачного хозяйства – до 5 м.</w:t>
      </w:r>
    </w:p>
    <w:p w:rsidR="00F470E1" w:rsidRDefault="00F470E1" w:rsidP="00F470E1">
      <w:pPr>
        <w:snapToGrid w:val="0"/>
        <w:ind w:firstLine="709"/>
        <w:jc w:val="both"/>
      </w:pPr>
      <w:r>
        <w:t>9. Не допускается размещение территорий для ведения огородничества, садоводства, дачного хозяйства в санитарно-защитных и охранных зонах.</w:t>
      </w:r>
    </w:p>
    <w:p w:rsidR="00F470E1" w:rsidRDefault="00F470E1" w:rsidP="00F470E1">
      <w:pPr>
        <w:snapToGrid w:val="0"/>
        <w:ind w:firstLine="709"/>
        <w:jc w:val="both"/>
      </w:pPr>
      <w:r>
        <w:t xml:space="preserve">10. В случае нахождения территорий садоводческих, огороднических или дачных некоммерческих объединений граждан в границах </w:t>
      </w:r>
      <w:proofErr w:type="spellStart"/>
      <w:r>
        <w:t>водоохранных</w:t>
      </w:r>
      <w:proofErr w:type="spellEnd"/>
      <w:r>
        <w:t xml:space="preserve"> зон необходимо обеспечить их оборудование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</w:p>
    <w:p w:rsidR="00F470E1" w:rsidRDefault="00F470E1" w:rsidP="00F470E1">
      <w:pPr>
        <w:snapToGrid w:val="0"/>
        <w:ind w:firstLine="709"/>
        <w:jc w:val="both"/>
        <w:rPr>
          <w:b/>
        </w:rPr>
      </w:pPr>
      <w:r>
        <w:t>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F470E1" w:rsidRDefault="00F470E1" w:rsidP="00F470E1">
      <w:pPr>
        <w:pStyle w:val="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1.7. </w:t>
      </w:r>
      <w:r>
        <w:rPr>
          <w:rFonts w:ascii="Times New Roman" w:hAnsi="Times New Roman" w:cs="Times New Roman"/>
          <w:sz w:val="24"/>
          <w:szCs w:val="24"/>
        </w:rPr>
        <w:t>Статью 4</w:t>
      </w:r>
      <w:r w:rsidR="00EC4F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Градостроительные регламенты Правил изложить в следующей редакции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470E1" w:rsidRDefault="00F470E1" w:rsidP="00F470E1">
      <w:pPr>
        <w:keepNext/>
        <w:widowControl w:val="0"/>
        <w:tabs>
          <w:tab w:val="left" w:pos="0"/>
        </w:tabs>
        <w:spacing w:before="360" w:after="60"/>
        <w:jc w:val="both"/>
      </w:pPr>
      <w:r>
        <w:rPr>
          <w:b/>
          <w:bCs/>
        </w:rPr>
        <w:lastRenderedPageBreak/>
        <w:t>«Статья 4</w:t>
      </w:r>
      <w:r w:rsidR="00EC4F9A">
        <w:rPr>
          <w:b/>
          <w:bCs/>
        </w:rPr>
        <w:t>5</w:t>
      </w:r>
      <w:r>
        <w:rPr>
          <w:b/>
          <w:bCs/>
        </w:rPr>
        <w:t>. Градостроительны</w:t>
      </w:r>
      <w:r w:rsidR="00A95A0F">
        <w:rPr>
          <w:b/>
          <w:bCs/>
        </w:rPr>
        <w:t xml:space="preserve">е </w:t>
      </w:r>
      <w:r>
        <w:rPr>
          <w:b/>
          <w:bCs/>
        </w:rPr>
        <w:t>регламент</w:t>
      </w:r>
      <w:r w:rsidR="00A95A0F">
        <w:rPr>
          <w:b/>
          <w:bCs/>
        </w:rPr>
        <w:t>ы</w:t>
      </w:r>
      <w:proofErr w:type="gramStart"/>
      <w:r w:rsidR="00A95A0F"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 w:rsidR="00A95A0F">
        <w:rPr>
          <w:b/>
          <w:bCs/>
        </w:rPr>
        <w:t>З</w:t>
      </w:r>
      <w:r>
        <w:rPr>
          <w:b/>
          <w:bCs/>
        </w:rPr>
        <w:t>оны специального назначения (Сп)</w:t>
      </w:r>
    </w:p>
    <w:p w:rsidR="00F470E1" w:rsidRDefault="00F470E1" w:rsidP="00F470E1">
      <w:pPr>
        <w:keepNext/>
        <w:widowControl w:val="0"/>
        <w:tabs>
          <w:tab w:val="left" w:pos="0"/>
        </w:tabs>
        <w:spacing w:before="360" w:after="60"/>
        <w:ind w:firstLine="709"/>
        <w:jc w:val="both"/>
      </w:pPr>
      <w: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-151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"/>
        <w:gridCol w:w="3969"/>
        <w:gridCol w:w="851"/>
        <w:gridCol w:w="1206"/>
        <w:gridCol w:w="709"/>
        <w:gridCol w:w="726"/>
      </w:tblGrid>
      <w:tr w:rsidR="00F470E1" w:rsidTr="00F30277">
        <w:trPr>
          <w:cantSplit/>
          <w:trHeight w:val="3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</w:pPr>
            <w:r>
              <w:t>№</w:t>
            </w:r>
          </w:p>
          <w:p w:rsidR="00F470E1" w:rsidRDefault="00F470E1" w:rsidP="00F30277">
            <w:pPr>
              <w:snapToGrid w:val="0"/>
              <w:spacing w:after="16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470E1" w:rsidRDefault="00F470E1" w:rsidP="00F30277">
            <w:pPr>
              <w:snapToGrid w:val="0"/>
              <w:spacing w:after="160"/>
              <w:ind w:left="113" w:right="113"/>
            </w:pPr>
            <w:proofErr w:type="gramStart"/>
            <w:r>
              <w:t>Код (числовое обозначение) (в соответствии с Классификатором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</w:pPr>
            <w: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F470E1" w:rsidRDefault="00F470E1" w:rsidP="00F30277">
            <w:pPr>
              <w:snapToGrid w:val="0"/>
              <w:spacing w:after="160"/>
            </w:pPr>
          </w:p>
        </w:tc>
        <w:tc>
          <w:tcPr>
            <w:tcW w:w="3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Параметры разрешенного строительства, реконструкции объектов капстроительства</w:t>
            </w:r>
          </w:p>
        </w:tc>
      </w:tr>
      <w:tr w:rsidR="00F470E1" w:rsidTr="00F30277">
        <w:trPr>
          <w:cantSplit/>
          <w:trHeight w:val="22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Предельная этажность зданий, строений, сооружений, этаж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Предельные размеры земельных участков (мин</w:t>
            </w:r>
            <w:proofErr w:type="gramStart"/>
            <w:r>
              <w:t>.-</w:t>
            </w:r>
            <w:proofErr w:type="gramEnd"/>
            <w:r>
              <w:t>макс.), 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Максимальный процент застройки, %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470E1" w:rsidRDefault="00F470E1" w:rsidP="00F30277">
            <w:pPr>
              <w:snapToGrid w:val="0"/>
              <w:spacing w:after="160"/>
              <w:ind w:left="113" w:right="113"/>
            </w:pPr>
            <w:r>
              <w:t>Минимальные отступы от границ земельного участка</w:t>
            </w:r>
          </w:p>
        </w:tc>
      </w:tr>
      <w:tr w:rsidR="00F470E1" w:rsidTr="00F30277">
        <w:trPr>
          <w:cantSplit/>
          <w:trHeight w:val="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jc w:val="center"/>
            </w:pPr>
            <w:r>
              <w:t>7</w:t>
            </w:r>
          </w:p>
        </w:tc>
      </w:tr>
      <w:tr w:rsidR="00F470E1" w:rsidTr="00F30277">
        <w:trPr>
          <w:trHeight w:val="397"/>
        </w:trPr>
        <w:tc>
          <w:tcPr>
            <w:tcW w:w="9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</w:pPr>
            <w:r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12.1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rPr>
                <w:lang w:val="en-US"/>
              </w:rPr>
            </w:pPr>
            <w:r>
              <w:t>Ритуальная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5</w:t>
            </w:r>
            <w:r>
              <w:t>-10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0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12.2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Специальная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0,2-1,0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0</w:t>
            </w:r>
          </w:p>
        </w:tc>
      </w:tr>
      <w:tr w:rsidR="00F470E1" w:rsidTr="00F30277">
        <w:trPr>
          <w:trHeight w:val="397"/>
        </w:trPr>
        <w:tc>
          <w:tcPr>
            <w:tcW w:w="9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</w:pPr>
            <w:r>
              <w:rPr>
                <w:b/>
                <w:bCs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4.9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Служебные гаражи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80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rPr>
                <w:color w:val="000000"/>
              </w:rPr>
              <w:t>Магазины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60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3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6.9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Склады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pacing w:after="160"/>
            </w:pPr>
            <w: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pacing w:after="160"/>
            </w:pPr>
            <w:r>
              <w:t>мин.0,3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pacing w:after="160"/>
            </w:pPr>
            <w:r>
              <w:t>75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pacing w:after="160"/>
            </w:pPr>
            <w:r>
              <w:t>1</w:t>
            </w:r>
          </w:p>
        </w:tc>
      </w:tr>
      <w:tr w:rsidR="00F470E1" w:rsidTr="00F30277">
        <w:trPr>
          <w:trHeight w:val="397"/>
        </w:trPr>
        <w:tc>
          <w:tcPr>
            <w:tcW w:w="9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</w:pPr>
            <w:r>
              <w:rPr>
                <w:b/>
                <w:bCs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3.7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Религиозное использование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мин.0,3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80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3</w:t>
            </w:r>
          </w:p>
        </w:tc>
      </w:tr>
      <w:tr w:rsidR="00F470E1" w:rsidTr="00F302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napToGrid w:val="0"/>
              <w:spacing w:after="160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3.1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spacing w:after="160"/>
            </w:pPr>
            <w:r>
              <w:t>Коммунальное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pacing w:after="160"/>
            </w:pPr>
            <w: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pacing w:after="160"/>
            </w:pPr>
            <w:r>
              <w:t>мин.0,06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pacing w:after="160"/>
            </w:pPr>
            <w:r>
              <w:t>80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spacing w:after="160"/>
            </w:pPr>
            <w:r>
              <w:t>1</w:t>
            </w:r>
          </w:p>
        </w:tc>
      </w:tr>
    </w:tbl>
    <w:p w:rsidR="00F470E1" w:rsidRDefault="00F470E1" w:rsidP="00F470E1">
      <w:pPr>
        <w:snapToGrid w:val="0"/>
        <w:spacing w:before="240" w:after="160"/>
        <w:ind w:firstLine="709"/>
        <w:jc w:val="both"/>
      </w:pPr>
      <w:r>
        <w:t>Примечания:</w:t>
      </w:r>
    </w:p>
    <w:p w:rsidR="00F470E1" w:rsidRDefault="00F470E1" w:rsidP="00F470E1">
      <w:pPr>
        <w:snapToGrid w:val="0"/>
        <w:ind w:firstLine="709"/>
        <w:jc w:val="both"/>
      </w:pPr>
      <w: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F470E1" w:rsidRDefault="00F470E1" w:rsidP="00F470E1">
      <w:pPr>
        <w:tabs>
          <w:tab w:val="left" w:pos="742"/>
          <w:tab w:val="left" w:pos="1080"/>
        </w:tabs>
        <w:overflowPunct w:val="0"/>
        <w:spacing w:before="48" w:after="48"/>
        <w:ind w:firstLine="709"/>
        <w:jc w:val="both"/>
      </w:pPr>
      <w:r>
        <w:t>2. Размер земельного участка для сельского кладбища не может превышать 10 га. Использование земельных участков осуществлять в соответствии с требованиями Федерального закона от 12.01.1996 №8 «О погребении и похоронном деле» и гигиеническими требованиями к размещению, устройству и содержанию кладбищ, зданий и сооружений похоронного назначения.</w:t>
      </w:r>
    </w:p>
    <w:p w:rsidR="00F470E1" w:rsidRDefault="00F470E1" w:rsidP="00F470E1">
      <w:pPr>
        <w:tabs>
          <w:tab w:val="left" w:pos="742"/>
          <w:tab w:val="left" w:pos="1080"/>
        </w:tabs>
        <w:overflowPunct w:val="0"/>
        <w:spacing w:before="48" w:after="48"/>
        <w:ind w:firstLine="709"/>
        <w:jc w:val="both"/>
      </w:pPr>
      <w:r>
        <w:t>3. Скотомогильники (биотермические ямы) следует размещать на сухом возвышенном участке земли площадью не менее 600 м</w:t>
      </w:r>
      <w:proofErr w:type="gramStart"/>
      <w:r>
        <w:rPr>
          <w:vertAlign w:val="superscript"/>
        </w:rPr>
        <w:t>2</w:t>
      </w:r>
      <w:proofErr w:type="gramEnd"/>
      <w:r>
        <w:t>. Уровень стояния грунтовых вод должен быть не менее 2 м от поверхности земли.</w:t>
      </w:r>
    </w:p>
    <w:p w:rsidR="00F470E1" w:rsidRDefault="00F470E1" w:rsidP="00F470E1">
      <w:pPr>
        <w:snapToGrid w:val="0"/>
        <w:ind w:firstLine="709"/>
        <w:jc w:val="both"/>
      </w:pPr>
      <w:r>
        <w:lastRenderedPageBreak/>
        <w:t>4.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отходов.</w:t>
      </w:r>
    </w:p>
    <w:p w:rsidR="00F470E1" w:rsidRDefault="00F470E1" w:rsidP="00F470E1">
      <w:pPr>
        <w:snapToGrid w:val="0"/>
        <w:ind w:firstLine="709"/>
        <w:jc w:val="both"/>
      </w:pPr>
      <w:r>
        <w:t>5.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F470E1" w:rsidRDefault="00F470E1" w:rsidP="00F470E1">
      <w:pPr>
        <w:pStyle w:val="Standard"/>
        <w:suppressAutoHyphens w:val="0"/>
        <w:jc w:val="both"/>
      </w:pPr>
      <w:r>
        <w:t>6. Запрещается захоронение отходов в границах населенных пунктов.</w:t>
      </w:r>
    </w:p>
    <w:p w:rsidR="00F470E1" w:rsidRDefault="00F470E1" w:rsidP="00F470E1">
      <w:pPr>
        <w:pStyle w:val="Standard"/>
        <w:suppressAutoHyphens w:val="0"/>
        <w:jc w:val="both"/>
      </w:pPr>
    </w:p>
    <w:p w:rsidR="00F470E1" w:rsidRDefault="00F470E1" w:rsidP="00F470E1">
      <w:pPr>
        <w:pStyle w:val="Standard"/>
        <w:suppressAutoHyphens w:val="0"/>
        <w:jc w:val="both"/>
        <w:rPr>
          <w:b/>
          <w:bCs/>
        </w:rPr>
      </w:pPr>
      <w:r>
        <w:rPr>
          <w:b/>
        </w:rPr>
        <w:t xml:space="preserve">1.8. </w:t>
      </w:r>
      <w:r>
        <w:t>Статью 4</w:t>
      </w:r>
      <w:r w:rsidR="00EC4F9A">
        <w:t>6</w:t>
      </w:r>
      <w:r>
        <w:t xml:space="preserve"> раздела </w:t>
      </w:r>
      <w:r>
        <w:rPr>
          <w:lang w:val="en-US"/>
        </w:rPr>
        <w:t>III</w:t>
      </w:r>
      <w:r>
        <w:t xml:space="preserve">  Градостроительные регламенты Правил изложить в следующей редакции</w:t>
      </w:r>
      <w:r>
        <w:rPr>
          <w:b/>
        </w:rPr>
        <w:t>:</w:t>
      </w:r>
    </w:p>
    <w:p w:rsidR="00F470E1" w:rsidRDefault="00F470E1" w:rsidP="00F470E1">
      <w:pPr>
        <w:jc w:val="both"/>
      </w:pPr>
      <w:r>
        <w:rPr>
          <w:b/>
          <w:bCs/>
        </w:rPr>
        <w:t>«Статья 4</w:t>
      </w:r>
      <w:r w:rsidR="00EC4F9A">
        <w:rPr>
          <w:b/>
          <w:bCs/>
        </w:rPr>
        <w:t>6</w:t>
      </w:r>
      <w:r>
        <w:rPr>
          <w:b/>
          <w:bCs/>
        </w:rPr>
        <w:t>. Градостроительный регламент зоны инженерной и транспортной инфраструктуры  (</w:t>
      </w:r>
      <w:proofErr w:type="gramStart"/>
      <w:r>
        <w:rPr>
          <w:b/>
          <w:bCs/>
        </w:rPr>
        <w:t>И-Т</w:t>
      </w:r>
      <w:proofErr w:type="gramEnd"/>
      <w:r>
        <w:rPr>
          <w:b/>
          <w:bCs/>
        </w:rPr>
        <w:t>)</w:t>
      </w:r>
    </w:p>
    <w:p w:rsidR="00F470E1" w:rsidRDefault="00F470E1" w:rsidP="00F470E1">
      <w:pPr>
        <w:pStyle w:val="Standard"/>
        <w:suppressAutoHyphens w:val="0"/>
        <w:ind w:firstLine="709"/>
        <w:jc w:val="both"/>
        <w:rPr>
          <w:iCs/>
        </w:rPr>
      </w:pPr>
      <w: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-64" w:type="dxa"/>
        <w:tblLayout w:type="fixed"/>
        <w:tblLook w:val="0000" w:firstRow="0" w:lastRow="0" w:firstColumn="0" w:lastColumn="0" w:noHBand="0" w:noVBand="0"/>
      </w:tblPr>
      <w:tblGrid>
        <w:gridCol w:w="565"/>
        <w:gridCol w:w="995"/>
        <w:gridCol w:w="4110"/>
        <w:gridCol w:w="993"/>
        <w:gridCol w:w="1134"/>
        <w:gridCol w:w="992"/>
        <w:gridCol w:w="1053"/>
      </w:tblGrid>
      <w:tr w:rsidR="00F470E1" w:rsidTr="00F30277">
        <w:trPr>
          <w:cantSplit/>
          <w:trHeight w:val="258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widowControl w:val="0"/>
              <w:snapToGrid w:val="0"/>
              <w:jc w:val="center"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№</w:t>
            </w:r>
          </w:p>
          <w:p w:rsidR="00F470E1" w:rsidRDefault="00F470E1" w:rsidP="00F30277">
            <w:pPr>
              <w:widowControl w:val="0"/>
              <w:snapToGrid w:val="0"/>
              <w:jc w:val="center"/>
              <w:textAlignment w:val="baseline"/>
              <w:rPr>
                <w:iCs/>
                <w:kern w:val="1"/>
              </w:rPr>
            </w:pPr>
            <w:proofErr w:type="gramStart"/>
            <w:r>
              <w:rPr>
                <w:iCs/>
                <w:kern w:val="1"/>
              </w:rPr>
              <w:t>п</w:t>
            </w:r>
            <w:proofErr w:type="gramEnd"/>
            <w:r>
              <w:rPr>
                <w:iCs/>
                <w:kern w:val="1"/>
              </w:rPr>
              <w:t>/п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widowControl w:val="0"/>
              <w:snapToGrid w:val="0"/>
              <w:jc w:val="center"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widowControl w:val="0"/>
              <w:snapToGrid w:val="0"/>
              <w:jc w:val="center"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>
              <w:rPr>
                <w:kern w:val="1"/>
              </w:rPr>
              <w:t xml:space="preserve"> утвержденным </w:t>
            </w:r>
            <w:r>
              <w:rPr>
                <w:bCs/>
                <w:kern w:val="1"/>
              </w:rPr>
              <w:t>уполномоченным федеральным органом исполнительной власти)</w:t>
            </w:r>
          </w:p>
          <w:p w:rsidR="00F470E1" w:rsidRDefault="00F470E1" w:rsidP="00F30277">
            <w:pPr>
              <w:widowControl w:val="0"/>
              <w:snapToGrid w:val="0"/>
              <w:jc w:val="center"/>
              <w:textAlignment w:val="baseline"/>
              <w:rPr>
                <w:iCs/>
                <w:kern w:val="1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napToGrid w:val="0"/>
              <w:jc w:val="center"/>
              <w:textAlignment w:val="baseline"/>
            </w:pPr>
            <w:r>
              <w:rPr>
                <w:bCs/>
                <w:iCs/>
                <w:kern w:val="1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F470E1" w:rsidTr="00F30277">
        <w:trPr>
          <w:cantSplit/>
          <w:trHeight w:val="240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widowControl w:val="0"/>
              <w:snapToGrid w:val="0"/>
              <w:jc w:val="center"/>
              <w:textAlignment w:val="baseline"/>
              <w:rPr>
                <w:iCs/>
                <w:kern w:val="1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E1" w:rsidRDefault="00F470E1" w:rsidP="00F30277">
            <w:pPr>
              <w:widowControl w:val="0"/>
              <w:snapToGrid w:val="0"/>
              <w:jc w:val="center"/>
              <w:textAlignment w:val="baseline"/>
              <w:rPr>
                <w:iCs/>
                <w:kern w:val="1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napToGrid w:val="0"/>
              <w:jc w:val="center"/>
              <w:textAlignment w:val="baseline"/>
              <w:rPr>
                <w:iCs/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70E1" w:rsidRDefault="00F470E1" w:rsidP="00F30277">
            <w:pPr>
              <w:widowControl w:val="0"/>
              <w:snapToGrid w:val="0"/>
              <w:jc w:val="center"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470E1" w:rsidRDefault="00F470E1" w:rsidP="00F30277">
            <w:pPr>
              <w:widowControl w:val="0"/>
              <w:snapToGrid w:val="0"/>
              <w:jc w:val="center"/>
              <w:textAlignment w:val="baseline"/>
              <w:rPr>
                <w:bCs/>
                <w:iCs/>
                <w:kern w:val="1"/>
              </w:rPr>
            </w:pPr>
            <w:r>
              <w:rPr>
                <w:iCs/>
                <w:kern w:val="1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kern w:val="1"/>
              </w:rPr>
              <w:t>.-</w:t>
            </w:r>
            <w:proofErr w:type="gramEnd"/>
            <w:r>
              <w:rPr>
                <w:iCs/>
                <w:kern w:val="1"/>
              </w:rPr>
              <w:t>макс.),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470E1" w:rsidRDefault="00F470E1" w:rsidP="00F30277">
            <w:pPr>
              <w:widowControl w:val="0"/>
              <w:snapToGrid w:val="0"/>
              <w:jc w:val="center"/>
              <w:textAlignment w:val="baseline"/>
              <w:rPr>
                <w:bCs/>
                <w:iCs/>
                <w:kern w:val="1"/>
              </w:rPr>
            </w:pPr>
            <w:r>
              <w:rPr>
                <w:bCs/>
                <w:iCs/>
                <w:kern w:val="1"/>
              </w:rPr>
              <w:t>Максимальный процент застройки, %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470E1" w:rsidRDefault="00F470E1" w:rsidP="00F30277">
            <w:pPr>
              <w:widowControl w:val="0"/>
              <w:snapToGrid w:val="0"/>
              <w:ind w:left="113" w:right="113"/>
              <w:jc w:val="center"/>
              <w:textAlignment w:val="baseline"/>
            </w:pPr>
            <w:r>
              <w:rPr>
                <w:bCs/>
                <w:iCs/>
                <w:kern w:val="1"/>
              </w:rPr>
              <w:t>Минимальные отступы до границ смежного земельного участка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171"/>
        </w:trPr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jc w:val="center"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jc w:val="center"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jc w:val="center"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jc w:val="center"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jc w:val="center"/>
              <w:textAlignment w:val="baseline"/>
              <w:rPr>
                <w:bCs/>
                <w:iCs/>
                <w:kern w:val="1"/>
              </w:rPr>
            </w:pPr>
            <w:r>
              <w:rPr>
                <w:iCs/>
                <w:kern w:val="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jc w:val="center"/>
              <w:textAlignment w:val="baseline"/>
              <w:rPr>
                <w:bCs/>
                <w:iCs/>
                <w:kern w:val="1"/>
              </w:rPr>
            </w:pPr>
            <w:r>
              <w:rPr>
                <w:bCs/>
                <w:iCs/>
                <w:kern w:val="1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jc w:val="center"/>
              <w:textAlignment w:val="baseline"/>
            </w:pPr>
            <w:r>
              <w:rPr>
                <w:bCs/>
                <w:iCs/>
                <w:kern w:val="1"/>
              </w:rPr>
              <w:t>6</w:t>
            </w:r>
          </w:p>
        </w:tc>
      </w:tr>
      <w:tr w:rsidR="00F470E1" w:rsidTr="00F30277">
        <w:trPr>
          <w:trHeight w:val="397"/>
        </w:trPr>
        <w:tc>
          <w:tcPr>
            <w:tcW w:w="9842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textAlignment w:val="baseline"/>
            </w:pPr>
            <w:r>
              <w:rPr>
                <w:b/>
                <w:bCs/>
                <w:kern w:val="1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jc w:val="center"/>
              <w:textAlignment w:val="baseline"/>
              <w:rPr>
                <w:kern w:val="1"/>
              </w:rPr>
            </w:pPr>
            <w:r>
              <w:rPr>
                <w:iCs/>
                <w:kern w:val="1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4.9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Служебные гаражи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мин.0,05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80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</w:pPr>
            <w:r>
              <w:rPr>
                <w:kern w:val="1"/>
              </w:rPr>
              <w:t>1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jc w:val="center"/>
              <w:textAlignment w:val="baseline"/>
              <w:rPr>
                <w:kern w:val="1"/>
              </w:rPr>
            </w:pPr>
            <w:r>
              <w:rPr>
                <w:iCs/>
                <w:kern w:val="1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2.7.1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Хранение автотранспорта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мин. 0,003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80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</w:pPr>
            <w:r>
              <w:rPr>
                <w:kern w:val="1"/>
              </w:rPr>
              <w:t>1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jc w:val="center"/>
              <w:textAlignment w:val="baseline"/>
              <w:rPr>
                <w:kern w:val="1"/>
              </w:rPr>
            </w:pPr>
            <w:r>
              <w:rPr>
                <w:iCs/>
                <w:kern w:val="1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4.9.1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Объекты дорожного сервиса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мин. 0,4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80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</w:pPr>
            <w:r>
              <w:rPr>
                <w:kern w:val="1"/>
              </w:rPr>
              <w:t>1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jc w:val="center"/>
              <w:textAlignment w:val="baseline"/>
              <w:rPr>
                <w:kern w:val="1"/>
              </w:rPr>
            </w:pPr>
            <w:r>
              <w:rPr>
                <w:iCs/>
                <w:kern w:val="1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6.8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kern w:val="1"/>
              </w:rPr>
              <w:t>h макс.-70м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</w:pPr>
            <w:r>
              <w:rPr>
                <w:iCs/>
                <w:kern w:val="1"/>
              </w:rPr>
              <w:t>не подлежат установлению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jc w:val="center"/>
              <w:textAlignment w:val="baseline"/>
              <w:rPr>
                <w:kern w:val="1"/>
              </w:rPr>
            </w:pPr>
            <w:r>
              <w:rPr>
                <w:iCs/>
                <w:kern w:val="1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6.7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kern w:val="1"/>
              </w:rPr>
              <w:t>Энергетика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</w:pPr>
            <w:r>
              <w:rPr>
                <w:iCs/>
                <w:kern w:val="1"/>
              </w:rPr>
              <w:t>не подлежат установлению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jc w:val="center"/>
              <w:textAlignment w:val="baseline"/>
              <w:rPr>
                <w:kern w:val="1"/>
              </w:rPr>
            </w:pPr>
            <w:r>
              <w:rPr>
                <w:iCs/>
                <w:kern w:val="1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7.1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kern w:val="1"/>
              </w:rPr>
              <w:t>Железнодорожный транспорт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</w:pPr>
            <w:r>
              <w:rPr>
                <w:iCs/>
                <w:kern w:val="1"/>
              </w:rPr>
              <w:t>не подлежат установлению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jc w:val="center"/>
              <w:textAlignment w:val="baseline"/>
              <w:rPr>
                <w:kern w:val="1"/>
              </w:rPr>
            </w:pPr>
            <w:r>
              <w:rPr>
                <w:iCs/>
                <w:kern w:val="1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7.2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kern w:val="1"/>
              </w:rPr>
              <w:t>Автомобильный транспорт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</w:pPr>
            <w:r>
              <w:rPr>
                <w:iCs/>
                <w:kern w:val="1"/>
              </w:rPr>
              <w:t>не подлежат установлению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jc w:val="center"/>
              <w:textAlignment w:val="baseline"/>
              <w:rPr>
                <w:kern w:val="1"/>
              </w:rPr>
            </w:pPr>
            <w:r>
              <w:rPr>
                <w:iCs/>
                <w:kern w:val="1"/>
              </w:rPr>
              <w:lastRenderedPageBreak/>
              <w:t>8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7.5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kern w:val="1"/>
              </w:rPr>
              <w:t>Трубопроводный транспорт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</w:pPr>
            <w:r>
              <w:rPr>
                <w:iCs/>
                <w:kern w:val="1"/>
              </w:rPr>
              <w:t>не подлежат установлению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jc w:val="center"/>
              <w:textAlignment w:val="baseline"/>
              <w:rPr>
                <w:kern w:val="1"/>
              </w:rPr>
            </w:pPr>
            <w:r>
              <w:rPr>
                <w:iCs/>
                <w:kern w:val="1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11.3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kern w:val="1"/>
              </w:rPr>
              <w:t>Гидротехнические сооружения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</w:pPr>
            <w:r>
              <w:rPr>
                <w:iCs/>
                <w:kern w:val="1"/>
              </w:rPr>
              <w:t>не подлежат установлению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4.7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Гостиничное обслуживание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мин. 0,10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60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</w:pPr>
            <w:r>
              <w:rPr>
                <w:kern w:val="1"/>
              </w:rPr>
              <w:t>3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11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4.4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мин.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15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</w:pPr>
            <w:r>
              <w:rPr>
                <w:kern w:val="1"/>
              </w:rPr>
              <w:t>4.4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12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6.9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Склады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мин.0,04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75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</w:pPr>
            <w:r>
              <w:rPr>
                <w:kern w:val="1"/>
              </w:rPr>
              <w:t>1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13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4.6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мин.0,05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60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</w:pPr>
            <w:r>
              <w:rPr>
                <w:kern w:val="1"/>
              </w:rPr>
              <w:t>1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14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3.1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не подлежат установлению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не подлежат установлению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не подлежат установлению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</w:pPr>
            <w:r>
              <w:rPr>
                <w:kern w:val="1"/>
              </w:rPr>
              <w:t>не подлежат установлению</w:t>
            </w:r>
          </w:p>
        </w:tc>
      </w:tr>
      <w:tr w:rsidR="00F470E1" w:rsidTr="00F30277">
        <w:trPr>
          <w:cantSplit/>
          <w:trHeight w:val="406"/>
        </w:trPr>
        <w:tc>
          <w:tcPr>
            <w:tcW w:w="9842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</w:pPr>
            <w:r>
              <w:rPr>
                <w:b/>
                <w:bCs/>
                <w:kern w:val="1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jc w:val="center"/>
              <w:textAlignment w:val="baseline"/>
              <w:rPr>
                <w:kern w:val="1"/>
              </w:rPr>
            </w:pPr>
            <w:r>
              <w:rPr>
                <w:iCs/>
                <w:kern w:val="1"/>
              </w:rPr>
              <w:t>15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11.1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kern w:val="1"/>
              </w:rPr>
              <w:t>Общее пользование водными объектами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</w:pPr>
            <w:r>
              <w:rPr>
                <w:iCs/>
                <w:kern w:val="1"/>
              </w:rPr>
              <w:t>не подлежат установлению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jc w:val="center"/>
              <w:textAlignment w:val="baseline"/>
              <w:rPr>
                <w:kern w:val="1"/>
              </w:rPr>
            </w:pPr>
            <w:r>
              <w:rPr>
                <w:iCs/>
                <w:kern w:val="1"/>
              </w:rPr>
              <w:t>16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11.2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kern w:val="1"/>
              </w:rPr>
              <w:t>Специальное пользование водными объектами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spacing w:after="160" w:line="252" w:lineRule="auto"/>
            </w:pPr>
            <w:r>
              <w:t>не подлежат установлению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jc w:val="center"/>
              <w:textAlignment w:val="baseline"/>
              <w:rPr>
                <w:kern w:val="1"/>
              </w:rPr>
            </w:pPr>
            <w:r>
              <w:rPr>
                <w:kern w:val="1"/>
              </w:rPr>
              <w:t>17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4.1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Деловое управление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мин.0,12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kern w:val="1"/>
              </w:rPr>
            </w:pPr>
            <w:r>
              <w:rPr>
                <w:kern w:val="1"/>
              </w:rPr>
              <w:t>60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</w:pPr>
            <w:r>
              <w:rPr>
                <w:kern w:val="1"/>
              </w:rPr>
              <w:t>1</w:t>
            </w:r>
          </w:p>
        </w:tc>
      </w:tr>
      <w:tr w:rsidR="00F470E1" w:rsidTr="00F30277">
        <w:trPr>
          <w:trHeight w:val="397"/>
        </w:trPr>
        <w:tc>
          <w:tcPr>
            <w:tcW w:w="9842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</w:pPr>
            <w:r>
              <w:rPr>
                <w:b/>
                <w:bCs/>
                <w:kern w:val="1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snapToGrid w:val="0"/>
              <w:jc w:val="center"/>
              <w:textAlignment w:val="baseline"/>
              <w:rPr>
                <w:kern w:val="1"/>
              </w:rPr>
            </w:pP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snapToGrid w:val="0"/>
              <w:textAlignment w:val="baseline"/>
              <w:rPr>
                <w:kern w:val="1"/>
              </w:rPr>
            </w:pP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snapToGrid w:val="0"/>
              <w:textAlignment w:val="baseline"/>
              <w:rPr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snapToGrid w:val="0"/>
              <w:textAlignment w:val="baseline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snapToGrid w:val="0"/>
              <w:textAlignment w:val="baseline"/>
              <w:rPr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snapToGrid w:val="0"/>
              <w:textAlignment w:val="baseline"/>
              <w:rPr>
                <w:kern w:val="1"/>
              </w:rPr>
            </w:pP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snapToGrid w:val="0"/>
              <w:textAlignment w:val="baseline"/>
              <w:rPr>
                <w:kern w:val="1"/>
              </w:rPr>
            </w:pPr>
          </w:p>
        </w:tc>
      </w:tr>
      <w:tr w:rsidR="00F470E1" w:rsidTr="00F302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jc w:val="center"/>
              <w:textAlignment w:val="baseline"/>
              <w:rPr>
                <w:kern w:val="1"/>
              </w:rPr>
            </w:pPr>
            <w:r>
              <w:rPr>
                <w:kern w:val="1"/>
              </w:rPr>
              <w:t>18</w:t>
            </w:r>
          </w:p>
        </w:tc>
        <w:tc>
          <w:tcPr>
            <w:tcW w:w="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textAlignment w:val="baseline"/>
              <w:rPr>
                <w:kern w:val="1"/>
              </w:rPr>
            </w:pPr>
            <w:r>
              <w:rPr>
                <w:kern w:val="1"/>
              </w:rPr>
              <w:t>12.0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kern w:val="1"/>
              </w:rPr>
              <w:t>Земельные участки (территории) общего пользования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  <w:rPr>
                <w:iCs/>
                <w:kern w:val="1"/>
              </w:rPr>
            </w:pPr>
            <w:r>
              <w:rPr>
                <w:iCs/>
                <w:kern w:val="1"/>
              </w:rPr>
              <w:t>не подлежат установлению</w:t>
            </w:r>
          </w:p>
        </w:tc>
        <w:tc>
          <w:tcPr>
            <w:tcW w:w="1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70E1" w:rsidRDefault="00F470E1" w:rsidP="00F30277">
            <w:pPr>
              <w:widowControl w:val="0"/>
              <w:suppressAutoHyphens/>
              <w:textAlignment w:val="baseline"/>
            </w:pPr>
            <w:r>
              <w:rPr>
                <w:iCs/>
                <w:kern w:val="1"/>
              </w:rPr>
              <w:t>не подлежат установлению</w:t>
            </w:r>
          </w:p>
        </w:tc>
      </w:tr>
    </w:tbl>
    <w:p w:rsidR="00F470E1" w:rsidRDefault="00F470E1" w:rsidP="00F470E1">
      <w:pPr>
        <w:pStyle w:val="Standard"/>
        <w:suppressAutoHyphens w:val="0"/>
        <w:spacing w:before="240"/>
        <w:ind w:firstLine="709"/>
        <w:jc w:val="both"/>
      </w:pPr>
      <w:r>
        <w:t>Примечания:</w:t>
      </w:r>
    </w:p>
    <w:p w:rsidR="00F470E1" w:rsidRDefault="00F470E1" w:rsidP="00F470E1">
      <w:pPr>
        <w:snapToGrid w:val="0"/>
        <w:ind w:firstLine="709"/>
        <w:jc w:val="both"/>
      </w:pPr>
      <w: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F470E1" w:rsidRDefault="00F470E1" w:rsidP="00F470E1">
      <w:pPr>
        <w:snapToGrid w:val="0"/>
        <w:ind w:firstLine="709"/>
        <w:jc w:val="both"/>
      </w:pPr>
      <w:r>
        <w:t>2. Размещение линий связи, линий электропередачи, радиотехнических 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на аэродроме, должно быть согласовано с собственником аэродрома и осуществляться в соответствии с воздушным законодательством РФ.</w:t>
      </w:r>
    </w:p>
    <w:p w:rsidR="00F470E1" w:rsidRDefault="00F470E1" w:rsidP="00F470E1">
      <w:pPr>
        <w:snapToGrid w:val="0"/>
        <w:jc w:val="both"/>
      </w:pPr>
      <w:r>
        <w:lastRenderedPageBreak/>
        <w:t xml:space="preserve">            3. Использование земельного участка, расположенного в пределах береговой полосы водного объекта общего пользования, допускается при условии обеспечения свободного доступа граждан к водному объекту общего пользования и его береговой полосе. </w:t>
      </w:r>
    </w:p>
    <w:p w:rsidR="00F470E1" w:rsidRDefault="00F470E1" w:rsidP="00F470E1">
      <w:pPr>
        <w:pStyle w:val="ae"/>
        <w:ind w:left="432" w:hanging="432"/>
      </w:pPr>
      <w:r>
        <w:t>2. Настоящее решение вступает в силу  после его  официального опубликования.</w:t>
      </w:r>
    </w:p>
    <w:p w:rsidR="00F470E1" w:rsidRDefault="00F470E1" w:rsidP="00F470E1">
      <w:pPr>
        <w:jc w:val="both"/>
      </w:pPr>
      <w:r>
        <w:t xml:space="preserve">3. </w:t>
      </w:r>
      <w:proofErr w:type="gramStart"/>
      <w:r>
        <w:t>Контроль  за</w:t>
      </w:r>
      <w:proofErr w:type="gramEnd"/>
      <w:r>
        <w:t xml:space="preserve"> исполнением</w:t>
      </w:r>
      <w:r w:rsidR="00A95A0F">
        <w:t xml:space="preserve"> настоящего </w:t>
      </w:r>
      <w:r>
        <w:t xml:space="preserve"> решения оставляю за собой.</w:t>
      </w:r>
    </w:p>
    <w:p w:rsidR="00F470E1" w:rsidRDefault="00F470E1" w:rsidP="00F470E1">
      <w:pPr>
        <w:ind w:firstLine="709"/>
        <w:jc w:val="both"/>
      </w:pPr>
    </w:p>
    <w:p w:rsidR="00F470E1" w:rsidRDefault="00F470E1" w:rsidP="00F470E1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2D5866">
        <w:rPr>
          <w:rFonts w:ascii="Times New Roman" w:hAnsi="Times New Roman" w:cs="Times New Roman"/>
        </w:rPr>
        <w:t>Хирпосинского</w:t>
      </w:r>
      <w:r>
        <w:rPr>
          <w:rFonts w:ascii="Times New Roman" w:hAnsi="Times New Roman" w:cs="Times New Roman"/>
        </w:rPr>
        <w:t xml:space="preserve">  сельского поселения</w:t>
      </w:r>
    </w:p>
    <w:p w:rsidR="00F470E1" w:rsidRDefault="00F470E1" w:rsidP="00A95A0F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</w:rPr>
        <w:t>Вурнарского района Чувашской Республики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</w:t>
      </w:r>
      <w:r w:rsidR="00A95A0F">
        <w:rPr>
          <w:rFonts w:ascii="Times New Roman" w:hAnsi="Times New Roman" w:cs="Times New Roman"/>
        </w:rPr>
        <w:t>Ю.В.</w:t>
      </w:r>
      <w:r w:rsidR="00EC4F9A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A95A0F">
        <w:rPr>
          <w:rFonts w:ascii="Times New Roman" w:hAnsi="Times New Roman" w:cs="Times New Roman"/>
        </w:rPr>
        <w:t>Прокопьев</w:t>
      </w:r>
    </w:p>
    <w:p w:rsidR="00F470E1" w:rsidRDefault="00F470E1" w:rsidP="00F470E1"/>
    <w:p w:rsidR="00F470E1" w:rsidRDefault="00F470E1" w:rsidP="00F470E1">
      <w:pPr>
        <w:spacing w:after="160" w:line="252" w:lineRule="auto"/>
      </w:pPr>
    </w:p>
    <w:p w:rsidR="00562A24" w:rsidRDefault="00562A24" w:rsidP="00562A24">
      <w:pPr>
        <w:suppressAutoHyphens/>
        <w:snapToGrid w:val="0"/>
        <w:ind w:firstLine="709"/>
        <w:rPr>
          <w:sz w:val="22"/>
          <w:szCs w:val="22"/>
          <w:lang w:eastAsia="ar-SA"/>
        </w:rPr>
      </w:pPr>
    </w:p>
    <w:p w:rsidR="00746365" w:rsidRDefault="00746365" w:rsidP="00562A24">
      <w:pPr>
        <w:suppressAutoHyphens/>
        <w:snapToGrid w:val="0"/>
        <w:ind w:firstLine="709"/>
        <w:rPr>
          <w:sz w:val="22"/>
          <w:szCs w:val="22"/>
          <w:lang w:eastAsia="ar-SA"/>
        </w:rPr>
      </w:pPr>
    </w:p>
    <w:p w:rsidR="00746365" w:rsidRDefault="00746365" w:rsidP="00562A24">
      <w:pPr>
        <w:suppressAutoHyphens/>
        <w:snapToGrid w:val="0"/>
        <w:ind w:firstLine="709"/>
        <w:rPr>
          <w:sz w:val="22"/>
          <w:szCs w:val="22"/>
          <w:lang w:eastAsia="ar-SA"/>
        </w:rPr>
      </w:pPr>
    </w:p>
    <w:p w:rsidR="00562A24" w:rsidRDefault="00562A24" w:rsidP="00A95A0F">
      <w:pPr>
        <w:suppressAutoHyphens/>
        <w:snapToGrid w:val="0"/>
        <w:ind w:firstLine="709"/>
        <w:jc w:val="both"/>
      </w:pPr>
      <w:r>
        <w:rPr>
          <w:sz w:val="22"/>
          <w:szCs w:val="22"/>
          <w:lang w:eastAsia="ar-SA"/>
        </w:rPr>
        <w:t xml:space="preserve">1. </w:t>
      </w:r>
    </w:p>
    <w:p w:rsidR="00901BF7" w:rsidRDefault="00901BF7"/>
    <w:sectPr w:rsidR="00901BF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4A" w:rsidRDefault="00B40E4A">
      <w:r>
        <w:separator/>
      </w:r>
    </w:p>
  </w:endnote>
  <w:endnote w:type="continuationSeparator" w:id="0">
    <w:p w:rsidR="00B40E4A" w:rsidRDefault="00B4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E8" w:rsidRDefault="009417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E8" w:rsidRDefault="009417E8">
    <w:pPr>
      <w:pStyle w:val="ac"/>
      <w:spacing w:after="1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E8" w:rsidRDefault="009417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4A" w:rsidRDefault="00B40E4A">
      <w:r>
        <w:separator/>
      </w:r>
    </w:p>
  </w:footnote>
  <w:footnote w:type="continuationSeparator" w:id="0">
    <w:p w:rsidR="00B40E4A" w:rsidRDefault="00B40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E8" w:rsidRDefault="009417E8">
    <w:pPr>
      <w:pStyle w:val="aa"/>
      <w:spacing w:after="1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E8" w:rsidRDefault="009417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aps w:val="0"/>
        <w:smallCaps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aps w:val="0"/>
        <w:smallCap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22018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1DA74748"/>
    <w:multiLevelType w:val="hybridMultilevel"/>
    <w:tmpl w:val="BA6AE30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52972"/>
    <w:multiLevelType w:val="hybridMultilevel"/>
    <w:tmpl w:val="6B4E11C2"/>
    <w:lvl w:ilvl="0" w:tplc="90964E9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588D7468"/>
    <w:multiLevelType w:val="hybridMultilevel"/>
    <w:tmpl w:val="719A9BF4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BA087C18">
      <w:start w:val="1"/>
      <w:numFmt w:val="bullet"/>
      <w:lvlText w:val=""/>
      <w:lvlJc w:val="left"/>
      <w:pPr>
        <w:tabs>
          <w:tab w:val="num" w:pos="1925"/>
        </w:tabs>
        <w:ind w:left="1905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7">
    <w:nsid w:val="767C47BE"/>
    <w:multiLevelType w:val="multilevel"/>
    <w:tmpl w:val="6AF22376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Vrinda" w:hAnsi="Vrinda" w:cs="Times New Roman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796A3553"/>
    <w:multiLevelType w:val="hybridMultilevel"/>
    <w:tmpl w:val="7ED41406"/>
    <w:lvl w:ilvl="0" w:tplc="17A0A738">
      <w:start w:val="1"/>
      <w:numFmt w:val="decimal"/>
      <w:lvlText w:val="%1."/>
      <w:lvlJc w:val="left"/>
      <w:pPr>
        <w:ind w:left="1789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FFE02A5"/>
    <w:multiLevelType w:val="hybridMultilevel"/>
    <w:tmpl w:val="3ABCC994"/>
    <w:lvl w:ilvl="0" w:tplc="BCB6402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5A"/>
    <w:rsid w:val="000311BD"/>
    <w:rsid w:val="000C7DE4"/>
    <w:rsid w:val="001C03E8"/>
    <w:rsid w:val="00201365"/>
    <w:rsid w:val="00230C67"/>
    <w:rsid w:val="002606E9"/>
    <w:rsid w:val="002D5866"/>
    <w:rsid w:val="00316468"/>
    <w:rsid w:val="003B0BCD"/>
    <w:rsid w:val="004410FC"/>
    <w:rsid w:val="00456DBB"/>
    <w:rsid w:val="004929D3"/>
    <w:rsid w:val="004A1E9C"/>
    <w:rsid w:val="004F103F"/>
    <w:rsid w:val="00554B36"/>
    <w:rsid w:val="00557113"/>
    <w:rsid w:val="0056183D"/>
    <w:rsid w:val="00562A24"/>
    <w:rsid w:val="00587CBE"/>
    <w:rsid w:val="005B1B7B"/>
    <w:rsid w:val="006C1801"/>
    <w:rsid w:val="00744816"/>
    <w:rsid w:val="00746365"/>
    <w:rsid w:val="007538E5"/>
    <w:rsid w:val="007D2A38"/>
    <w:rsid w:val="00852684"/>
    <w:rsid w:val="00864B0F"/>
    <w:rsid w:val="00901BF7"/>
    <w:rsid w:val="0090253F"/>
    <w:rsid w:val="00924D1F"/>
    <w:rsid w:val="009417E8"/>
    <w:rsid w:val="00A53B5A"/>
    <w:rsid w:val="00A95A0F"/>
    <w:rsid w:val="00AC31C8"/>
    <w:rsid w:val="00AF4852"/>
    <w:rsid w:val="00B40E4A"/>
    <w:rsid w:val="00B47A09"/>
    <w:rsid w:val="00B76223"/>
    <w:rsid w:val="00C54E4C"/>
    <w:rsid w:val="00CE081E"/>
    <w:rsid w:val="00D35B78"/>
    <w:rsid w:val="00DA593E"/>
    <w:rsid w:val="00E1432E"/>
    <w:rsid w:val="00E22AFA"/>
    <w:rsid w:val="00E86BA1"/>
    <w:rsid w:val="00EB5675"/>
    <w:rsid w:val="00EC0C6A"/>
    <w:rsid w:val="00EC4F9A"/>
    <w:rsid w:val="00F30277"/>
    <w:rsid w:val="00F470E1"/>
    <w:rsid w:val="00F6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A24"/>
    <w:pPr>
      <w:keepNext/>
      <w:jc w:val="center"/>
      <w:outlineLvl w:val="0"/>
    </w:pPr>
    <w:rPr>
      <w:sz w:val="20"/>
      <w:szCs w:val="20"/>
      <w:u w:val="single"/>
    </w:rPr>
  </w:style>
  <w:style w:type="paragraph" w:styleId="2">
    <w:name w:val="heading 2"/>
    <w:basedOn w:val="a"/>
    <w:next w:val="a"/>
    <w:link w:val="20"/>
    <w:unhideWhenUsed/>
    <w:qFormat/>
    <w:rsid w:val="00562A2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62A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62A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470E1"/>
    <w:pPr>
      <w:keepNext/>
      <w:spacing w:after="160" w:line="252" w:lineRule="auto"/>
      <w:ind w:right="519"/>
      <w:jc w:val="center"/>
      <w:outlineLvl w:val="4"/>
    </w:pPr>
    <w:rPr>
      <w:rFonts w:ascii="Arial Cyr Chuv" w:hAnsi="Arial Cyr Chuv" w:cs="Arial Cyr Chuv"/>
      <w:b/>
      <w:bCs/>
      <w:sz w:val="16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A24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62A24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62A2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62A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nhideWhenUsed/>
    <w:rsid w:val="00562A24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562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62A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562A24"/>
    <w:pPr>
      <w:spacing w:before="100" w:beforeAutospacing="1" w:after="100" w:afterAutospacing="1"/>
    </w:pPr>
  </w:style>
  <w:style w:type="character" w:customStyle="1" w:styleId="a5">
    <w:name w:val="Текст сноски Знак"/>
    <w:basedOn w:val="a0"/>
    <w:link w:val="a6"/>
    <w:semiHidden/>
    <w:rsid w:val="00562A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note text"/>
    <w:basedOn w:val="a"/>
    <w:link w:val="a5"/>
    <w:semiHidden/>
    <w:unhideWhenUsed/>
    <w:rsid w:val="00562A24"/>
    <w:pPr>
      <w:suppressAutoHyphens/>
      <w:snapToGrid w:val="0"/>
    </w:pPr>
    <w:rPr>
      <w:sz w:val="20"/>
      <w:szCs w:val="20"/>
      <w:lang w:eastAsia="ar-SA"/>
    </w:rPr>
  </w:style>
  <w:style w:type="character" w:customStyle="1" w:styleId="11">
    <w:name w:val="Текст сноски Знак1"/>
    <w:basedOn w:val="a0"/>
    <w:semiHidden/>
    <w:rsid w:val="00562A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semiHidden/>
    <w:rsid w:val="00562A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text"/>
    <w:basedOn w:val="a"/>
    <w:link w:val="a7"/>
    <w:semiHidden/>
    <w:unhideWhenUsed/>
    <w:rsid w:val="00562A24"/>
    <w:pPr>
      <w:suppressAutoHyphens/>
      <w:snapToGrid w:val="0"/>
    </w:pPr>
    <w:rPr>
      <w:sz w:val="20"/>
      <w:szCs w:val="20"/>
      <w:lang w:eastAsia="ar-SA"/>
    </w:rPr>
  </w:style>
  <w:style w:type="character" w:customStyle="1" w:styleId="12">
    <w:name w:val="Текст примечания Знак1"/>
    <w:basedOn w:val="a0"/>
    <w:uiPriority w:val="99"/>
    <w:semiHidden/>
    <w:rsid w:val="00562A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562A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9"/>
    <w:unhideWhenUsed/>
    <w:rsid w:val="00562A24"/>
    <w:pPr>
      <w:tabs>
        <w:tab w:val="center" w:pos="4153"/>
        <w:tab w:val="right" w:pos="8306"/>
      </w:tabs>
      <w:ind w:firstLine="567"/>
      <w:jc w:val="both"/>
    </w:pPr>
    <w:rPr>
      <w:sz w:val="28"/>
      <w:szCs w:val="28"/>
    </w:rPr>
  </w:style>
  <w:style w:type="character" w:customStyle="1" w:styleId="13">
    <w:name w:val="Верхний колонтитул Знак1"/>
    <w:basedOn w:val="a0"/>
    <w:uiPriority w:val="99"/>
    <w:semiHidden/>
    <w:rsid w:val="00562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56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nhideWhenUsed/>
    <w:rsid w:val="00562A2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62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e"/>
    <w:semiHidden/>
    <w:rsid w:val="0056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unhideWhenUsed/>
    <w:rsid w:val="00562A24"/>
    <w:pPr>
      <w:jc w:val="both"/>
    </w:pPr>
  </w:style>
  <w:style w:type="character" w:customStyle="1" w:styleId="15">
    <w:name w:val="Основной текст Знак1"/>
    <w:basedOn w:val="a0"/>
    <w:uiPriority w:val="99"/>
    <w:semiHidden/>
    <w:rsid w:val="00562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562A2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0">
    <w:name w:val="Body Text Indent"/>
    <w:basedOn w:val="a"/>
    <w:link w:val="af"/>
    <w:semiHidden/>
    <w:unhideWhenUsed/>
    <w:rsid w:val="00562A24"/>
    <w:pPr>
      <w:tabs>
        <w:tab w:val="left" w:pos="3969"/>
      </w:tabs>
      <w:ind w:firstLine="708"/>
      <w:jc w:val="both"/>
    </w:pPr>
    <w:rPr>
      <w:sz w:val="26"/>
      <w:szCs w:val="26"/>
    </w:rPr>
  </w:style>
  <w:style w:type="character" w:customStyle="1" w:styleId="16">
    <w:name w:val="Основной текст с отступом Знак1"/>
    <w:basedOn w:val="a0"/>
    <w:uiPriority w:val="99"/>
    <w:semiHidden/>
    <w:rsid w:val="00562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56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562A24"/>
    <w:pPr>
      <w:spacing w:after="120" w:line="480" w:lineRule="auto"/>
    </w:pPr>
  </w:style>
  <w:style w:type="character" w:customStyle="1" w:styleId="210">
    <w:name w:val="Основной текст 2 Знак1"/>
    <w:basedOn w:val="a0"/>
    <w:semiHidden/>
    <w:rsid w:val="00562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56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562A24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56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562A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62A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2"/>
    <w:semiHidden/>
    <w:rsid w:val="00562A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semiHidden/>
    <w:unhideWhenUsed/>
    <w:rsid w:val="00562A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uiPriority w:val="99"/>
    <w:semiHidden/>
    <w:rsid w:val="00562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ма примечания Знак"/>
    <w:basedOn w:val="a7"/>
    <w:link w:val="af4"/>
    <w:semiHidden/>
    <w:rsid w:val="00562A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4">
    <w:name w:val="annotation subject"/>
    <w:basedOn w:val="a8"/>
    <w:next w:val="a8"/>
    <w:link w:val="af3"/>
    <w:semiHidden/>
    <w:unhideWhenUsed/>
    <w:rsid w:val="00562A24"/>
    <w:rPr>
      <w:b/>
      <w:bCs/>
    </w:rPr>
  </w:style>
  <w:style w:type="character" w:customStyle="1" w:styleId="18">
    <w:name w:val="Тема примечания Знак1"/>
    <w:basedOn w:val="12"/>
    <w:uiPriority w:val="99"/>
    <w:semiHidden/>
    <w:rsid w:val="00562A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semiHidden/>
    <w:unhideWhenUsed/>
    <w:rsid w:val="00562A2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562A2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link w:val="af8"/>
    <w:uiPriority w:val="1"/>
    <w:qFormat/>
    <w:rsid w:val="00562A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562A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62A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562A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Cell">
    <w:name w:val="ConsPlusCell"/>
    <w:next w:val="a"/>
    <w:rsid w:val="00562A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DocList1">
    <w:name w:val="ConsPlusDocList1"/>
    <w:next w:val="a"/>
    <w:rsid w:val="00562A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Cell1">
    <w:name w:val="ConsPlusCell1"/>
    <w:next w:val="a"/>
    <w:rsid w:val="00562A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S">
    <w:name w:val="S_Обычный Знак"/>
    <w:link w:val="S0"/>
    <w:locked/>
    <w:rsid w:val="00562A24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paragraph" w:customStyle="1" w:styleId="S0">
    <w:name w:val="S_Обычный"/>
    <w:basedOn w:val="a"/>
    <w:link w:val="S"/>
    <w:rsid w:val="00562A24"/>
    <w:pPr>
      <w:suppressAutoHyphens/>
      <w:spacing w:before="120" w:line="360" w:lineRule="auto"/>
      <w:ind w:firstLine="709"/>
      <w:jc w:val="both"/>
    </w:pPr>
    <w:rPr>
      <w:color w:val="000000"/>
      <w:lang w:val="x-none" w:eastAsia="ar-SA"/>
    </w:rPr>
  </w:style>
  <w:style w:type="paragraph" w:customStyle="1" w:styleId="ConsNonformat">
    <w:name w:val="ConsNonformat"/>
    <w:rsid w:val="00562A2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9">
    <w:name w:val="Без интервала1"/>
    <w:rsid w:val="00562A24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f9">
    <w:name w:val="Абзац Знак"/>
    <w:link w:val="afa"/>
    <w:locked/>
    <w:rsid w:val="00562A2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afa">
    <w:name w:val="Абзац"/>
    <w:basedOn w:val="a"/>
    <w:link w:val="af9"/>
    <w:rsid w:val="00562A24"/>
    <w:pPr>
      <w:spacing w:line="360" w:lineRule="auto"/>
      <w:ind w:firstLine="567"/>
      <w:jc w:val="both"/>
    </w:pPr>
    <w:rPr>
      <w:lang w:val="x-none" w:eastAsia="en-US"/>
    </w:rPr>
  </w:style>
  <w:style w:type="paragraph" w:customStyle="1" w:styleId="afb">
    <w:name w:val="Îáû÷íûé"/>
    <w:rsid w:val="00562A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562A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Îñíîâíîé òåêñò 2"/>
    <w:basedOn w:val="afb"/>
    <w:rsid w:val="00562A24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1a">
    <w:name w:val="çàãîëîâîê 1"/>
    <w:basedOn w:val="afb"/>
    <w:next w:val="afb"/>
    <w:rsid w:val="00562A24"/>
    <w:pPr>
      <w:keepNext/>
    </w:pPr>
  </w:style>
  <w:style w:type="paragraph" w:customStyle="1" w:styleId="Iniiaiieoaenonionooiii2">
    <w:name w:val="Iniiaiie oaeno n ionooiii 2"/>
    <w:basedOn w:val="Iauiue"/>
    <w:rsid w:val="00562A24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c">
    <w:name w:val="основной"/>
    <w:basedOn w:val="a"/>
    <w:rsid w:val="00562A24"/>
    <w:pPr>
      <w:keepNext/>
    </w:pPr>
  </w:style>
  <w:style w:type="paragraph" w:customStyle="1" w:styleId="nienie">
    <w:name w:val="nienie"/>
    <w:basedOn w:val="Iauiue"/>
    <w:rsid w:val="00562A2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d">
    <w:name w:val="Таблицы (моноширинный)"/>
    <w:basedOn w:val="a"/>
    <w:next w:val="a"/>
    <w:rsid w:val="00562A2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Цветовое выделение"/>
    <w:rsid w:val="00562A24"/>
    <w:rPr>
      <w:b/>
      <w:bCs w:val="0"/>
      <w:color w:val="000080"/>
      <w:sz w:val="20"/>
    </w:rPr>
  </w:style>
  <w:style w:type="character" w:customStyle="1" w:styleId="aff">
    <w:name w:val="Гипертекстовая ссылка"/>
    <w:rsid w:val="00562A24"/>
    <w:rPr>
      <w:b/>
      <w:bCs w:val="0"/>
      <w:color w:val="008000"/>
      <w:sz w:val="16"/>
    </w:rPr>
  </w:style>
  <w:style w:type="character" w:customStyle="1" w:styleId="num">
    <w:name w:val="num"/>
    <w:rsid w:val="00562A24"/>
  </w:style>
  <w:style w:type="character" w:customStyle="1" w:styleId="aff0">
    <w:name w:val="Утратил силу"/>
    <w:rsid w:val="00562A24"/>
    <w:rPr>
      <w:strike/>
      <w:color w:val="auto"/>
    </w:rPr>
  </w:style>
  <w:style w:type="character" w:customStyle="1" w:styleId="apple-converted-space">
    <w:name w:val="apple-converted-space"/>
    <w:basedOn w:val="a0"/>
    <w:rsid w:val="00562A24"/>
  </w:style>
  <w:style w:type="character" w:customStyle="1" w:styleId="aff1">
    <w:name w:val="Символ нумерации"/>
    <w:rsid w:val="00562A24"/>
  </w:style>
  <w:style w:type="character" w:styleId="aff2">
    <w:name w:val="Strong"/>
    <w:basedOn w:val="a0"/>
    <w:qFormat/>
    <w:rsid w:val="00562A24"/>
    <w:rPr>
      <w:b/>
      <w:bCs/>
    </w:rPr>
  </w:style>
  <w:style w:type="character" w:styleId="aff3">
    <w:name w:val="Emphasis"/>
    <w:basedOn w:val="a0"/>
    <w:uiPriority w:val="20"/>
    <w:qFormat/>
    <w:rsid w:val="00562A24"/>
    <w:rPr>
      <w:i/>
      <w:iCs/>
    </w:rPr>
  </w:style>
  <w:style w:type="paragraph" w:customStyle="1" w:styleId="aff4">
    <w:name w:val="Обычный текст"/>
    <w:basedOn w:val="a"/>
    <w:link w:val="aff5"/>
    <w:qFormat/>
    <w:rsid w:val="00562A24"/>
    <w:pPr>
      <w:ind w:firstLine="709"/>
      <w:jc w:val="both"/>
    </w:pPr>
    <w:rPr>
      <w:lang w:val="en-US" w:eastAsia="ar-SA" w:bidi="en-US"/>
    </w:rPr>
  </w:style>
  <w:style w:type="character" w:customStyle="1" w:styleId="aff5">
    <w:name w:val="Обычный текст Знак"/>
    <w:link w:val="aff4"/>
    <w:rsid w:val="00562A24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Title"/>
    <w:basedOn w:val="a"/>
    <w:next w:val="a"/>
    <w:link w:val="aff7"/>
    <w:uiPriority w:val="10"/>
    <w:qFormat/>
    <w:rsid w:val="007463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7">
    <w:name w:val="Название Знак"/>
    <w:basedOn w:val="a0"/>
    <w:link w:val="aff6"/>
    <w:uiPriority w:val="10"/>
    <w:rsid w:val="007463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B7622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470E1"/>
    <w:rPr>
      <w:rFonts w:ascii="Arial Cyr Chuv" w:eastAsia="Times New Roman" w:hAnsi="Arial Cyr Chuv" w:cs="Arial Cyr Chuv"/>
      <w:b/>
      <w:bCs/>
      <w:sz w:val="16"/>
      <w:lang w:eastAsia="ar-SA"/>
    </w:rPr>
  </w:style>
  <w:style w:type="character" w:customStyle="1" w:styleId="WW8Num1z0">
    <w:name w:val="WW8Num1z0"/>
    <w:rsid w:val="00F470E1"/>
    <w:rPr>
      <w:rFonts w:cs="Times New Roman" w:hint="default"/>
    </w:rPr>
  </w:style>
  <w:style w:type="character" w:customStyle="1" w:styleId="WW8Num1z1">
    <w:name w:val="WW8Num1z1"/>
    <w:rsid w:val="00F470E1"/>
    <w:rPr>
      <w:rFonts w:cs="Times New Roman"/>
    </w:rPr>
  </w:style>
  <w:style w:type="character" w:customStyle="1" w:styleId="WW8Num1z2">
    <w:name w:val="WW8Num1z2"/>
    <w:rsid w:val="00F470E1"/>
  </w:style>
  <w:style w:type="character" w:customStyle="1" w:styleId="WW8Num1z3">
    <w:name w:val="WW8Num1z3"/>
    <w:rsid w:val="00F470E1"/>
  </w:style>
  <w:style w:type="character" w:customStyle="1" w:styleId="WW8Num1z4">
    <w:name w:val="WW8Num1z4"/>
    <w:rsid w:val="00F470E1"/>
  </w:style>
  <w:style w:type="character" w:customStyle="1" w:styleId="WW8Num1z5">
    <w:name w:val="WW8Num1z5"/>
    <w:rsid w:val="00F470E1"/>
  </w:style>
  <w:style w:type="character" w:customStyle="1" w:styleId="WW8Num1z6">
    <w:name w:val="WW8Num1z6"/>
    <w:rsid w:val="00F470E1"/>
  </w:style>
  <w:style w:type="character" w:customStyle="1" w:styleId="WW8Num1z7">
    <w:name w:val="WW8Num1z7"/>
    <w:rsid w:val="00F470E1"/>
  </w:style>
  <w:style w:type="character" w:customStyle="1" w:styleId="WW8Num1z8">
    <w:name w:val="WW8Num1z8"/>
    <w:rsid w:val="00F470E1"/>
  </w:style>
  <w:style w:type="character" w:customStyle="1" w:styleId="WW8Num2z0">
    <w:name w:val="WW8Num2z0"/>
    <w:rsid w:val="00F470E1"/>
  </w:style>
  <w:style w:type="character" w:customStyle="1" w:styleId="WW8Num2z1">
    <w:name w:val="WW8Num2z1"/>
    <w:rsid w:val="00F470E1"/>
    <w:rPr>
      <w:caps w:val="0"/>
      <w:smallCaps w:val="0"/>
    </w:rPr>
  </w:style>
  <w:style w:type="character" w:customStyle="1" w:styleId="WW8Num2z2">
    <w:name w:val="WW8Num2z2"/>
    <w:rsid w:val="00F470E1"/>
  </w:style>
  <w:style w:type="character" w:customStyle="1" w:styleId="WW8Num2z3">
    <w:name w:val="WW8Num2z3"/>
    <w:rsid w:val="00F470E1"/>
  </w:style>
  <w:style w:type="character" w:customStyle="1" w:styleId="WW8Num2z4">
    <w:name w:val="WW8Num2z4"/>
    <w:rsid w:val="00F470E1"/>
  </w:style>
  <w:style w:type="character" w:customStyle="1" w:styleId="WW8Num2z5">
    <w:name w:val="WW8Num2z5"/>
    <w:rsid w:val="00F470E1"/>
  </w:style>
  <w:style w:type="character" w:customStyle="1" w:styleId="WW8Num2z6">
    <w:name w:val="WW8Num2z6"/>
    <w:rsid w:val="00F470E1"/>
  </w:style>
  <w:style w:type="character" w:customStyle="1" w:styleId="WW8Num2z7">
    <w:name w:val="WW8Num2z7"/>
    <w:rsid w:val="00F470E1"/>
  </w:style>
  <w:style w:type="character" w:customStyle="1" w:styleId="WW8Num2z8">
    <w:name w:val="WW8Num2z8"/>
    <w:rsid w:val="00F470E1"/>
  </w:style>
  <w:style w:type="character" w:customStyle="1" w:styleId="WW8Num3z0">
    <w:name w:val="WW8Num3z0"/>
    <w:rsid w:val="00F470E1"/>
  </w:style>
  <w:style w:type="character" w:customStyle="1" w:styleId="WW8Num3z1">
    <w:name w:val="WW8Num3z1"/>
    <w:rsid w:val="00F470E1"/>
    <w:rPr>
      <w:caps w:val="0"/>
      <w:smallCaps w:val="0"/>
    </w:rPr>
  </w:style>
  <w:style w:type="character" w:customStyle="1" w:styleId="WW8Num3z2">
    <w:name w:val="WW8Num3z2"/>
    <w:rsid w:val="00F470E1"/>
  </w:style>
  <w:style w:type="character" w:customStyle="1" w:styleId="WW8Num3z3">
    <w:name w:val="WW8Num3z3"/>
    <w:rsid w:val="00F470E1"/>
  </w:style>
  <w:style w:type="character" w:customStyle="1" w:styleId="WW8Num3z4">
    <w:name w:val="WW8Num3z4"/>
    <w:rsid w:val="00F470E1"/>
  </w:style>
  <w:style w:type="character" w:customStyle="1" w:styleId="WW8Num3z5">
    <w:name w:val="WW8Num3z5"/>
    <w:rsid w:val="00F470E1"/>
  </w:style>
  <w:style w:type="character" w:customStyle="1" w:styleId="WW8Num3z6">
    <w:name w:val="WW8Num3z6"/>
    <w:rsid w:val="00F470E1"/>
  </w:style>
  <w:style w:type="character" w:customStyle="1" w:styleId="WW8Num3z7">
    <w:name w:val="WW8Num3z7"/>
    <w:rsid w:val="00F470E1"/>
  </w:style>
  <w:style w:type="character" w:customStyle="1" w:styleId="WW8Num3z8">
    <w:name w:val="WW8Num3z8"/>
    <w:rsid w:val="00F470E1"/>
  </w:style>
  <w:style w:type="character" w:customStyle="1" w:styleId="1b">
    <w:name w:val="Основной шрифт абзаца1"/>
    <w:rsid w:val="00F470E1"/>
  </w:style>
  <w:style w:type="character" w:styleId="aff8">
    <w:name w:val="page number"/>
    <w:basedOn w:val="1b"/>
    <w:rsid w:val="00F470E1"/>
  </w:style>
  <w:style w:type="paragraph" w:customStyle="1" w:styleId="aff9">
    <w:name w:val="Заголовок"/>
    <w:basedOn w:val="a"/>
    <w:next w:val="ae"/>
    <w:rsid w:val="00F470E1"/>
    <w:pPr>
      <w:keepNext/>
      <w:spacing w:before="240" w:after="120" w:line="252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a">
    <w:name w:val="List"/>
    <w:basedOn w:val="ae"/>
    <w:rsid w:val="00F470E1"/>
    <w:pPr>
      <w:spacing w:after="160" w:line="252" w:lineRule="auto"/>
      <w:jc w:val="center"/>
    </w:pPr>
    <w:rPr>
      <w:rFonts w:ascii="Calibri" w:hAnsi="Calibri" w:cs="Mangal"/>
      <w:sz w:val="22"/>
      <w:szCs w:val="22"/>
      <w:lang w:eastAsia="ar-SA"/>
    </w:rPr>
  </w:style>
  <w:style w:type="paragraph" w:customStyle="1" w:styleId="1c">
    <w:name w:val="Название1"/>
    <w:basedOn w:val="a"/>
    <w:rsid w:val="00F470E1"/>
    <w:pPr>
      <w:suppressLineNumbers/>
      <w:spacing w:before="120" w:after="120" w:line="252" w:lineRule="auto"/>
    </w:pPr>
    <w:rPr>
      <w:rFonts w:ascii="Calibri" w:hAnsi="Calibri" w:cs="Mangal"/>
      <w:i/>
      <w:iCs/>
      <w:lang w:eastAsia="ar-SA"/>
    </w:rPr>
  </w:style>
  <w:style w:type="paragraph" w:customStyle="1" w:styleId="1d">
    <w:name w:val="Указатель1"/>
    <w:basedOn w:val="a"/>
    <w:rsid w:val="00F470E1"/>
    <w:pPr>
      <w:suppressLineNumbers/>
      <w:spacing w:after="160" w:line="252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e">
    <w:name w:val="Абзац списка1"/>
    <w:basedOn w:val="a"/>
    <w:rsid w:val="00F470E1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F470E1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26">
    <w:name w:val="Без интервала2"/>
    <w:rsid w:val="00F470E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fb">
    <w:name w:val="Нормальный"/>
    <w:rsid w:val="00F470E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F470E1"/>
    <w:pPr>
      <w:suppressLineNumbers/>
      <w:spacing w:after="160" w:line="252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fd">
    <w:name w:val="Заголовок таблицы"/>
    <w:basedOn w:val="affc"/>
    <w:rsid w:val="00F470E1"/>
    <w:pPr>
      <w:jc w:val="center"/>
    </w:pPr>
    <w:rPr>
      <w:b/>
      <w:bCs/>
    </w:rPr>
  </w:style>
  <w:style w:type="paragraph" w:customStyle="1" w:styleId="affe">
    <w:name w:val="Содержимое врезки"/>
    <w:basedOn w:val="ae"/>
    <w:rsid w:val="00F470E1"/>
    <w:pPr>
      <w:spacing w:after="160" w:line="252" w:lineRule="auto"/>
      <w:jc w:val="center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A24"/>
    <w:pPr>
      <w:keepNext/>
      <w:jc w:val="center"/>
      <w:outlineLvl w:val="0"/>
    </w:pPr>
    <w:rPr>
      <w:sz w:val="20"/>
      <w:szCs w:val="20"/>
      <w:u w:val="single"/>
    </w:rPr>
  </w:style>
  <w:style w:type="paragraph" w:styleId="2">
    <w:name w:val="heading 2"/>
    <w:basedOn w:val="a"/>
    <w:next w:val="a"/>
    <w:link w:val="20"/>
    <w:unhideWhenUsed/>
    <w:qFormat/>
    <w:rsid w:val="00562A2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62A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62A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470E1"/>
    <w:pPr>
      <w:keepNext/>
      <w:spacing w:after="160" w:line="252" w:lineRule="auto"/>
      <w:ind w:right="519"/>
      <w:jc w:val="center"/>
      <w:outlineLvl w:val="4"/>
    </w:pPr>
    <w:rPr>
      <w:rFonts w:ascii="Arial Cyr Chuv" w:hAnsi="Arial Cyr Chuv" w:cs="Arial Cyr Chuv"/>
      <w:b/>
      <w:bCs/>
      <w:sz w:val="16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A24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62A24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62A2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62A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nhideWhenUsed/>
    <w:rsid w:val="00562A24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562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62A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562A24"/>
    <w:pPr>
      <w:spacing w:before="100" w:beforeAutospacing="1" w:after="100" w:afterAutospacing="1"/>
    </w:pPr>
  </w:style>
  <w:style w:type="character" w:customStyle="1" w:styleId="a5">
    <w:name w:val="Текст сноски Знак"/>
    <w:basedOn w:val="a0"/>
    <w:link w:val="a6"/>
    <w:semiHidden/>
    <w:rsid w:val="00562A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note text"/>
    <w:basedOn w:val="a"/>
    <w:link w:val="a5"/>
    <w:semiHidden/>
    <w:unhideWhenUsed/>
    <w:rsid w:val="00562A24"/>
    <w:pPr>
      <w:suppressAutoHyphens/>
      <w:snapToGrid w:val="0"/>
    </w:pPr>
    <w:rPr>
      <w:sz w:val="20"/>
      <w:szCs w:val="20"/>
      <w:lang w:eastAsia="ar-SA"/>
    </w:rPr>
  </w:style>
  <w:style w:type="character" w:customStyle="1" w:styleId="11">
    <w:name w:val="Текст сноски Знак1"/>
    <w:basedOn w:val="a0"/>
    <w:semiHidden/>
    <w:rsid w:val="00562A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semiHidden/>
    <w:rsid w:val="00562A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text"/>
    <w:basedOn w:val="a"/>
    <w:link w:val="a7"/>
    <w:semiHidden/>
    <w:unhideWhenUsed/>
    <w:rsid w:val="00562A24"/>
    <w:pPr>
      <w:suppressAutoHyphens/>
      <w:snapToGrid w:val="0"/>
    </w:pPr>
    <w:rPr>
      <w:sz w:val="20"/>
      <w:szCs w:val="20"/>
      <w:lang w:eastAsia="ar-SA"/>
    </w:rPr>
  </w:style>
  <w:style w:type="character" w:customStyle="1" w:styleId="12">
    <w:name w:val="Текст примечания Знак1"/>
    <w:basedOn w:val="a0"/>
    <w:uiPriority w:val="99"/>
    <w:semiHidden/>
    <w:rsid w:val="00562A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562A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9"/>
    <w:unhideWhenUsed/>
    <w:rsid w:val="00562A24"/>
    <w:pPr>
      <w:tabs>
        <w:tab w:val="center" w:pos="4153"/>
        <w:tab w:val="right" w:pos="8306"/>
      </w:tabs>
      <w:ind w:firstLine="567"/>
      <w:jc w:val="both"/>
    </w:pPr>
    <w:rPr>
      <w:sz w:val="28"/>
      <w:szCs w:val="28"/>
    </w:rPr>
  </w:style>
  <w:style w:type="character" w:customStyle="1" w:styleId="13">
    <w:name w:val="Верхний колонтитул Знак1"/>
    <w:basedOn w:val="a0"/>
    <w:uiPriority w:val="99"/>
    <w:semiHidden/>
    <w:rsid w:val="00562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56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nhideWhenUsed/>
    <w:rsid w:val="00562A2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62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e"/>
    <w:semiHidden/>
    <w:rsid w:val="0056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unhideWhenUsed/>
    <w:rsid w:val="00562A24"/>
    <w:pPr>
      <w:jc w:val="both"/>
    </w:pPr>
  </w:style>
  <w:style w:type="character" w:customStyle="1" w:styleId="15">
    <w:name w:val="Основной текст Знак1"/>
    <w:basedOn w:val="a0"/>
    <w:uiPriority w:val="99"/>
    <w:semiHidden/>
    <w:rsid w:val="00562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562A2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0">
    <w:name w:val="Body Text Indent"/>
    <w:basedOn w:val="a"/>
    <w:link w:val="af"/>
    <w:semiHidden/>
    <w:unhideWhenUsed/>
    <w:rsid w:val="00562A24"/>
    <w:pPr>
      <w:tabs>
        <w:tab w:val="left" w:pos="3969"/>
      </w:tabs>
      <w:ind w:firstLine="708"/>
      <w:jc w:val="both"/>
    </w:pPr>
    <w:rPr>
      <w:sz w:val="26"/>
      <w:szCs w:val="26"/>
    </w:rPr>
  </w:style>
  <w:style w:type="character" w:customStyle="1" w:styleId="16">
    <w:name w:val="Основной текст с отступом Знак1"/>
    <w:basedOn w:val="a0"/>
    <w:uiPriority w:val="99"/>
    <w:semiHidden/>
    <w:rsid w:val="00562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56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562A24"/>
    <w:pPr>
      <w:spacing w:after="120" w:line="480" w:lineRule="auto"/>
    </w:pPr>
  </w:style>
  <w:style w:type="character" w:customStyle="1" w:styleId="210">
    <w:name w:val="Основной текст 2 Знак1"/>
    <w:basedOn w:val="a0"/>
    <w:semiHidden/>
    <w:rsid w:val="00562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56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562A24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56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562A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62A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2"/>
    <w:semiHidden/>
    <w:rsid w:val="00562A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semiHidden/>
    <w:unhideWhenUsed/>
    <w:rsid w:val="00562A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uiPriority w:val="99"/>
    <w:semiHidden/>
    <w:rsid w:val="00562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ма примечания Знак"/>
    <w:basedOn w:val="a7"/>
    <w:link w:val="af4"/>
    <w:semiHidden/>
    <w:rsid w:val="00562A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4">
    <w:name w:val="annotation subject"/>
    <w:basedOn w:val="a8"/>
    <w:next w:val="a8"/>
    <w:link w:val="af3"/>
    <w:semiHidden/>
    <w:unhideWhenUsed/>
    <w:rsid w:val="00562A24"/>
    <w:rPr>
      <w:b/>
      <w:bCs/>
    </w:rPr>
  </w:style>
  <w:style w:type="character" w:customStyle="1" w:styleId="18">
    <w:name w:val="Тема примечания Знак1"/>
    <w:basedOn w:val="12"/>
    <w:uiPriority w:val="99"/>
    <w:semiHidden/>
    <w:rsid w:val="00562A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semiHidden/>
    <w:unhideWhenUsed/>
    <w:rsid w:val="00562A2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562A2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link w:val="af8"/>
    <w:uiPriority w:val="1"/>
    <w:qFormat/>
    <w:rsid w:val="00562A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562A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62A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562A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Cell">
    <w:name w:val="ConsPlusCell"/>
    <w:next w:val="a"/>
    <w:rsid w:val="00562A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DocList1">
    <w:name w:val="ConsPlusDocList1"/>
    <w:next w:val="a"/>
    <w:rsid w:val="00562A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Cell1">
    <w:name w:val="ConsPlusCell1"/>
    <w:next w:val="a"/>
    <w:rsid w:val="00562A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S">
    <w:name w:val="S_Обычный Знак"/>
    <w:link w:val="S0"/>
    <w:locked/>
    <w:rsid w:val="00562A24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paragraph" w:customStyle="1" w:styleId="S0">
    <w:name w:val="S_Обычный"/>
    <w:basedOn w:val="a"/>
    <w:link w:val="S"/>
    <w:rsid w:val="00562A24"/>
    <w:pPr>
      <w:suppressAutoHyphens/>
      <w:spacing w:before="120" w:line="360" w:lineRule="auto"/>
      <w:ind w:firstLine="709"/>
      <w:jc w:val="both"/>
    </w:pPr>
    <w:rPr>
      <w:color w:val="000000"/>
      <w:lang w:val="x-none" w:eastAsia="ar-SA"/>
    </w:rPr>
  </w:style>
  <w:style w:type="paragraph" w:customStyle="1" w:styleId="ConsNonformat">
    <w:name w:val="ConsNonformat"/>
    <w:rsid w:val="00562A2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9">
    <w:name w:val="Без интервала1"/>
    <w:rsid w:val="00562A24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f9">
    <w:name w:val="Абзац Знак"/>
    <w:link w:val="afa"/>
    <w:locked/>
    <w:rsid w:val="00562A2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afa">
    <w:name w:val="Абзац"/>
    <w:basedOn w:val="a"/>
    <w:link w:val="af9"/>
    <w:rsid w:val="00562A24"/>
    <w:pPr>
      <w:spacing w:line="360" w:lineRule="auto"/>
      <w:ind w:firstLine="567"/>
      <w:jc w:val="both"/>
    </w:pPr>
    <w:rPr>
      <w:lang w:val="x-none" w:eastAsia="en-US"/>
    </w:rPr>
  </w:style>
  <w:style w:type="paragraph" w:customStyle="1" w:styleId="afb">
    <w:name w:val="Îáû÷íûé"/>
    <w:rsid w:val="00562A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562A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Îñíîâíîé òåêñò 2"/>
    <w:basedOn w:val="afb"/>
    <w:rsid w:val="00562A24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1a">
    <w:name w:val="çàãîëîâîê 1"/>
    <w:basedOn w:val="afb"/>
    <w:next w:val="afb"/>
    <w:rsid w:val="00562A24"/>
    <w:pPr>
      <w:keepNext/>
    </w:pPr>
  </w:style>
  <w:style w:type="paragraph" w:customStyle="1" w:styleId="Iniiaiieoaenonionooiii2">
    <w:name w:val="Iniiaiie oaeno n ionooiii 2"/>
    <w:basedOn w:val="Iauiue"/>
    <w:rsid w:val="00562A24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c">
    <w:name w:val="основной"/>
    <w:basedOn w:val="a"/>
    <w:rsid w:val="00562A24"/>
    <w:pPr>
      <w:keepNext/>
    </w:pPr>
  </w:style>
  <w:style w:type="paragraph" w:customStyle="1" w:styleId="nienie">
    <w:name w:val="nienie"/>
    <w:basedOn w:val="Iauiue"/>
    <w:rsid w:val="00562A2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d">
    <w:name w:val="Таблицы (моноширинный)"/>
    <w:basedOn w:val="a"/>
    <w:next w:val="a"/>
    <w:rsid w:val="00562A2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Цветовое выделение"/>
    <w:rsid w:val="00562A24"/>
    <w:rPr>
      <w:b/>
      <w:bCs w:val="0"/>
      <w:color w:val="000080"/>
      <w:sz w:val="20"/>
    </w:rPr>
  </w:style>
  <w:style w:type="character" w:customStyle="1" w:styleId="aff">
    <w:name w:val="Гипертекстовая ссылка"/>
    <w:rsid w:val="00562A24"/>
    <w:rPr>
      <w:b/>
      <w:bCs w:val="0"/>
      <w:color w:val="008000"/>
      <w:sz w:val="16"/>
    </w:rPr>
  </w:style>
  <w:style w:type="character" w:customStyle="1" w:styleId="num">
    <w:name w:val="num"/>
    <w:rsid w:val="00562A24"/>
  </w:style>
  <w:style w:type="character" w:customStyle="1" w:styleId="aff0">
    <w:name w:val="Утратил силу"/>
    <w:rsid w:val="00562A24"/>
    <w:rPr>
      <w:strike/>
      <w:color w:val="auto"/>
    </w:rPr>
  </w:style>
  <w:style w:type="character" w:customStyle="1" w:styleId="apple-converted-space">
    <w:name w:val="apple-converted-space"/>
    <w:basedOn w:val="a0"/>
    <w:rsid w:val="00562A24"/>
  </w:style>
  <w:style w:type="character" w:customStyle="1" w:styleId="aff1">
    <w:name w:val="Символ нумерации"/>
    <w:rsid w:val="00562A24"/>
  </w:style>
  <w:style w:type="character" w:styleId="aff2">
    <w:name w:val="Strong"/>
    <w:basedOn w:val="a0"/>
    <w:qFormat/>
    <w:rsid w:val="00562A24"/>
    <w:rPr>
      <w:b/>
      <w:bCs/>
    </w:rPr>
  </w:style>
  <w:style w:type="character" w:styleId="aff3">
    <w:name w:val="Emphasis"/>
    <w:basedOn w:val="a0"/>
    <w:uiPriority w:val="20"/>
    <w:qFormat/>
    <w:rsid w:val="00562A24"/>
    <w:rPr>
      <w:i/>
      <w:iCs/>
    </w:rPr>
  </w:style>
  <w:style w:type="paragraph" w:customStyle="1" w:styleId="aff4">
    <w:name w:val="Обычный текст"/>
    <w:basedOn w:val="a"/>
    <w:link w:val="aff5"/>
    <w:qFormat/>
    <w:rsid w:val="00562A24"/>
    <w:pPr>
      <w:ind w:firstLine="709"/>
      <w:jc w:val="both"/>
    </w:pPr>
    <w:rPr>
      <w:lang w:val="en-US" w:eastAsia="ar-SA" w:bidi="en-US"/>
    </w:rPr>
  </w:style>
  <w:style w:type="character" w:customStyle="1" w:styleId="aff5">
    <w:name w:val="Обычный текст Знак"/>
    <w:link w:val="aff4"/>
    <w:rsid w:val="00562A24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Title"/>
    <w:basedOn w:val="a"/>
    <w:next w:val="a"/>
    <w:link w:val="aff7"/>
    <w:uiPriority w:val="10"/>
    <w:qFormat/>
    <w:rsid w:val="007463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7">
    <w:name w:val="Название Знак"/>
    <w:basedOn w:val="a0"/>
    <w:link w:val="aff6"/>
    <w:uiPriority w:val="10"/>
    <w:rsid w:val="007463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B7622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470E1"/>
    <w:rPr>
      <w:rFonts w:ascii="Arial Cyr Chuv" w:eastAsia="Times New Roman" w:hAnsi="Arial Cyr Chuv" w:cs="Arial Cyr Chuv"/>
      <w:b/>
      <w:bCs/>
      <w:sz w:val="16"/>
      <w:lang w:eastAsia="ar-SA"/>
    </w:rPr>
  </w:style>
  <w:style w:type="character" w:customStyle="1" w:styleId="WW8Num1z0">
    <w:name w:val="WW8Num1z0"/>
    <w:rsid w:val="00F470E1"/>
    <w:rPr>
      <w:rFonts w:cs="Times New Roman" w:hint="default"/>
    </w:rPr>
  </w:style>
  <w:style w:type="character" w:customStyle="1" w:styleId="WW8Num1z1">
    <w:name w:val="WW8Num1z1"/>
    <w:rsid w:val="00F470E1"/>
    <w:rPr>
      <w:rFonts w:cs="Times New Roman"/>
    </w:rPr>
  </w:style>
  <w:style w:type="character" w:customStyle="1" w:styleId="WW8Num1z2">
    <w:name w:val="WW8Num1z2"/>
    <w:rsid w:val="00F470E1"/>
  </w:style>
  <w:style w:type="character" w:customStyle="1" w:styleId="WW8Num1z3">
    <w:name w:val="WW8Num1z3"/>
    <w:rsid w:val="00F470E1"/>
  </w:style>
  <w:style w:type="character" w:customStyle="1" w:styleId="WW8Num1z4">
    <w:name w:val="WW8Num1z4"/>
    <w:rsid w:val="00F470E1"/>
  </w:style>
  <w:style w:type="character" w:customStyle="1" w:styleId="WW8Num1z5">
    <w:name w:val="WW8Num1z5"/>
    <w:rsid w:val="00F470E1"/>
  </w:style>
  <w:style w:type="character" w:customStyle="1" w:styleId="WW8Num1z6">
    <w:name w:val="WW8Num1z6"/>
    <w:rsid w:val="00F470E1"/>
  </w:style>
  <w:style w:type="character" w:customStyle="1" w:styleId="WW8Num1z7">
    <w:name w:val="WW8Num1z7"/>
    <w:rsid w:val="00F470E1"/>
  </w:style>
  <w:style w:type="character" w:customStyle="1" w:styleId="WW8Num1z8">
    <w:name w:val="WW8Num1z8"/>
    <w:rsid w:val="00F470E1"/>
  </w:style>
  <w:style w:type="character" w:customStyle="1" w:styleId="WW8Num2z0">
    <w:name w:val="WW8Num2z0"/>
    <w:rsid w:val="00F470E1"/>
  </w:style>
  <w:style w:type="character" w:customStyle="1" w:styleId="WW8Num2z1">
    <w:name w:val="WW8Num2z1"/>
    <w:rsid w:val="00F470E1"/>
    <w:rPr>
      <w:caps w:val="0"/>
      <w:smallCaps w:val="0"/>
    </w:rPr>
  </w:style>
  <w:style w:type="character" w:customStyle="1" w:styleId="WW8Num2z2">
    <w:name w:val="WW8Num2z2"/>
    <w:rsid w:val="00F470E1"/>
  </w:style>
  <w:style w:type="character" w:customStyle="1" w:styleId="WW8Num2z3">
    <w:name w:val="WW8Num2z3"/>
    <w:rsid w:val="00F470E1"/>
  </w:style>
  <w:style w:type="character" w:customStyle="1" w:styleId="WW8Num2z4">
    <w:name w:val="WW8Num2z4"/>
    <w:rsid w:val="00F470E1"/>
  </w:style>
  <w:style w:type="character" w:customStyle="1" w:styleId="WW8Num2z5">
    <w:name w:val="WW8Num2z5"/>
    <w:rsid w:val="00F470E1"/>
  </w:style>
  <w:style w:type="character" w:customStyle="1" w:styleId="WW8Num2z6">
    <w:name w:val="WW8Num2z6"/>
    <w:rsid w:val="00F470E1"/>
  </w:style>
  <w:style w:type="character" w:customStyle="1" w:styleId="WW8Num2z7">
    <w:name w:val="WW8Num2z7"/>
    <w:rsid w:val="00F470E1"/>
  </w:style>
  <w:style w:type="character" w:customStyle="1" w:styleId="WW8Num2z8">
    <w:name w:val="WW8Num2z8"/>
    <w:rsid w:val="00F470E1"/>
  </w:style>
  <w:style w:type="character" w:customStyle="1" w:styleId="WW8Num3z0">
    <w:name w:val="WW8Num3z0"/>
    <w:rsid w:val="00F470E1"/>
  </w:style>
  <w:style w:type="character" w:customStyle="1" w:styleId="WW8Num3z1">
    <w:name w:val="WW8Num3z1"/>
    <w:rsid w:val="00F470E1"/>
    <w:rPr>
      <w:caps w:val="0"/>
      <w:smallCaps w:val="0"/>
    </w:rPr>
  </w:style>
  <w:style w:type="character" w:customStyle="1" w:styleId="WW8Num3z2">
    <w:name w:val="WW8Num3z2"/>
    <w:rsid w:val="00F470E1"/>
  </w:style>
  <w:style w:type="character" w:customStyle="1" w:styleId="WW8Num3z3">
    <w:name w:val="WW8Num3z3"/>
    <w:rsid w:val="00F470E1"/>
  </w:style>
  <w:style w:type="character" w:customStyle="1" w:styleId="WW8Num3z4">
    <w:name w:val="WW8Num3z4"/>
    <w:rsid w:val="00F470E1"/>
  </w:style>
  <w:style w:type="character" w:customStyle="1" w:styleId="WW8Num3z5">
    <w:name w:val="WW8Num3z5"/>
    <w:rsid w:val="00F470E1"/>
  </w:style>
  <w:style w:type="character" w:customStyle="1" w:styleId="WW8Num3z6">
    <w:name w:val="WW8Num3z6"/>
    <w:rsid w:val="00F470E1"/>
  </w:style>
  <w:style w:type="character" w:customStyle="1" w:styleId="WW8Num3z7">
    <w:name w:val="WW8Num3z7"/>
    <w:rsid w:val="00F470E1"/>
  </w:style>
  <w:style w:type="character" w:customStyle="1" w:styleId="WW8Num3z8">
    <w:name w:val="WW8Num3z8"/>
    <w:rsid w:val="00F470E1"/>
  </w:style>
  <w:style w:type="character" w:customStyle="1" w:styleId="1b">
    <w:name w:val="Основной шрифт абзаца1"/>
    <w:rsid w:val="00F470E1"/>
  </w:style>
  <w:style w:type="character" w:styleId="aff8">
    <w:name w:val="page number"/>
    <w:basedOn w:val="1b"/>
    <w:rsid w:val="00F470E1"/>
  </w:style>
  <w:style w:type="paragraph" w:customStyle="1" w:styleId="aff9">
    <w:name w:val="Заголовок"/>
    <w:basedOn w:val="a"/>
    <w:next w:val="ae"/>
    <w:rsid w:val="00F470E1"/>
    <w:pPr>
      <w:keepNext/>
      <w:spacing w:before="240" w:after="120" w:line="252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a">
    <w:name w:val="List"/>
    <w:basedOn w:val="ae"/>
    <w:rsid w:val="00F470E1"/>
    <w:pPr>
      <w:spacing w:after="160" w:line="252" w:lineRule="auto"/>
      <w:jc w:val="center"/>
    </w:pPr>
    <w:rPr>
      <w:rFonts w:ascii="Calibri" w:hAnsi="Calibri" w:cs="Mangal"/>
      <w:sz w:val="22"/>
      <w:szCs w:val="22"/>
      <w:lang w:eastAsia="ar-SA"/>
    </w:rPr>
  </w:style>
  <w:style w:type="paragraph" w:customStyle="1" w:styleId="1c">
    <w:name w:val="Название1"/>
    <w:basedOn w:val="a"/>
    <w:rsid w:val="00F470E1"/>
    <w:pPr>
      <w:suppressLineNumbers/>
      <w:spacing w:before="120" w:after="120" w:line="252" w:lineRule="auto"/>
    </w:pPr>
    <w:rPr>
      <w:rFonts w:ascii="Calibri" w:hAnsi="Calibri" w:cs="Mangal"/>
      <w:i/>
      <w:iCs/>
      <w:lang w:eastAsia="ar-SA"/>
    </w:rPr>
  </w:style>
  <w:style w:type="paragraph" w:customStyle="1" w:styleId="1d">
    <w:name w:val="Указатель1"/>
    <w:basedOn w:val="a"/>
    <w:rsid w:val="00F470E1"/>
    <w:pPr>
      <w:suppressLineNumbers/>
      <w:spacing w:after="160" w:line="252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e">
    <w:name w:val="Абзац списка1"/>
    <w:basedOn w:val="a"/>
    <w:rsid w:val="00F470E1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F470E1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26">
    <w:name w:val="Без интервала2"/>
    <w:rsid w:val="00F470E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fb">
    <w:name w:val="Нормальный"/>
    <w:rsid w:val="00F470E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F470E1"/>
    <w:pPr>
      <w:suppressLineNumbers/>
      <w:spacing w:after="160" w:line="252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fd">
    <w:name w:val="Заголовок таблицы"/>
    <w:basedOn w:val="affc"/>
    <w:rsid w:val="00F470E1"/>
    <w:pPr>
      <w:jc w:val="center"/>
    </w:pPr>
    <w:rPr>
      <w:b/>
      <w:bCs/>
    </w:rPr>
  </w:style>
  <w:style w:type="paragraph" w:customStyle="1" w:styleId="affe">
    <w:name w:val="Содержимое врезки"/>
    <w:basedOn w:val="ae"/>
    <w:rsid w:val="00F470E1"/>
    <w:pPr>
      <w:spacing w:after="160" w:line="252" w:lineRule="auto"/>
      <w:jc w:val="center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DD90-24E0-4C07-B20B-CDCCCC42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18</Pages>
  <Words>5708</Words>
  <Characters>32536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37</cp:revision>
  <cp:lastPrinted>2020-03-20T07:48:00Z</cp:lastPrinted>
  <dcterms:created xsi:type="dcterms:W3CDTF">2019-11-08T11:15:00Z</dcterms:created>
  <dcterms:modified xsi:type="dcterms:W3CDTF">2020-03-20T12:28:00Z</dcterms:modified>
</cp:coreProperties>
</file>