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5A" w:rsidRDefault="00521A5A" w:rsidP="00521A5A">
      <w:pPr>
        <w:spacing w:line="276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695700" cy="9549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736" cy="97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D05">
        <w:rPr>
          <w:b/>
          <w:sz w:val="28"/>
          <w:szCs w:val="28"/>
        </w:rPr>
        <w:t xml:space="preserve"> </w:t>
      </w:r>
    </w:p>
    <w:p w:rsidR="00521A5A" w:rsidRDefault="00521A5A" w:rsidP="001D1197">
      <w:pPr>
        <w:spacing w:line="276" w:lineRule="auto"/>
        <w:jc w:val="center"/>
        <w:rPr>
          <w:b/>
          <w:sz w:val="28"/>
          <w:szCs w:val="28"/>
        </w:rPr>
      </w:pPr>
    </w:p>
    <w:p w:rsidR="001D1197" w:rsidRPr="002D6D05" w:rsidRDefault="001D1197" w:rsidP="001D1197">
      <w:pPr>
        <w:spacing w:line="276" w:lineRule="auto"/>
        <w:jc w:val="center"/>
        <w:rPr>
          <w:b/>
          <w:sz w:val="28"/>
          <w:szCs w:val="28"/>
        </w:rPr>
      </w:pPr>
      <w:r w:rsidRPr="002D6D05">
        <w:rPr>
          <w:b/>
          <w:sz w:val="28"/>
          <w:szCs w:val="28"/>
        </w:rPr>
        <w:t>Предоставление сведений из Единого государственного реестра недвижимости</w:t>
      </w:r>
    </w:p>
    <w:p w:rsidR="001D1197" w:rsidRPr="00C545AA" w:rsidRDefault="001D1197" w:rsidP="001D1197">
      <w:pPr>
        <w:spacing w:line="276" w:lineRule="auto"/>
        <w:jc w:val="center"/>
        <w:rPr>
          <w:sz w:val="16"/>
          <w:szCs w:val="16"/>
        </w:rPr>
      </w:pPr>
    </w:p>
    <w:p w:rsidR="001D1197" w:rsidRPr="001D1197" w:rsidRDefault="001D1197" w:rsidP="001D1197">
      <w:pPr>
        <w:spacing w:line="276" w:lineRule="auto"/>
        <w:ind w:firstLine="709"/>
        <w:jc w:val="both"/>
        <w:rPr>
          <w:sz w:val="28"/>
          <w:szCs w:val="28"/>
        </w:rPr>
      </w:pPr>
      <w:r w:rsidRPr="001D1197">
        <w:rPr>
          <w:sz w:val="28"/>
          <w:szCs w:val="28"/>
        </w:rPr>
        <w:t>В настоящее время достаточно востребованной услугой, оказываемой Кадастровой палатой по Чувашской Республике, стал</w:t>
      </w:r>
      <w:bookmarkStart w:id="0" w:name="_GoBack"/>
      <w:bookmarkEnd w:id="0"/>
      <w:r w:rsidRPr="001D1197">
        <w:rPr>
          <w:sz w:val="28"/>
          <w:szCs w:val="28"/>
        </w:rPr>
        <w:t>а услуга по предоставлению сведений из Единого государственного реестра недвижимости (ЕГРН).</w:t>
      </w:r>
    </w:p>
    <w:p w:rsidR="001D1197" w:rsidRPr="001D1197" w:rsidRDefault="001D1197" w:rsidP="001D1197">
      <w:pPr>
        <w:spacing w:line="276" w:lineRule="auto"/>
        <w:ind w:firstLine="709"/>
        <w:jc w:val="both"/>
        <w:rPr>
          <w:sz w:val="28"/>
          <w:szCs w:val="28"/>
        </w:rPr>
      </w:pPr>
      <w:r w:rsidRPr="001D1197">
        <w:rPr>
          <w:sz w:val="28"/>
          <w:szCs w:val="28"/>
        </w:rPr>
        <w:t xml:space="preserve">Порядок и условия предоставления сведений, содержащихся в ЕГРН, определены Федеральным законом от 13.07.2015 № 218-ФЗ «О государственной регистрации недвижимости», приказом Минэкономразвития России от 23.12.2015 № 968 «Об установлении порядка предоставления сведений, содержащихся в </w:t>
      </w:r>
      <w:r>
        <w:rPr>
          <w:sz w:val="28"/>
          <w:szCs w:val="28"/>
        </w:rPr>
        <w:t>ЕГРН</w:t>
      </w:r>
      <w:r w:rsidRPr="001D1197">
        <w:rPr>
          <w:sz w:val="28"/>
          <w:szCs w:val="28"/>
        </w:rPr>
        <w:t xml:space="preserve">, и порядка уведомления заявителей о ходе оказания услуги по предоставлению сведений, содержащихся в </w:t>
      </w:r>
      <w:r>
        <w:rPr>
          <w:sz w:val="28"/>
          <w:szCs w:val="28"/>
        </w:rPr>
        <w:t>ЕГРН</w:t>
      </w:r>
      <w:r w:rsidRPr="001D1197">
        <w:rPr>
          <w:sz w:val="28"/>
          <w:szCs w:val="28"/>
        </w:rPr>
        <w:t>».</w:t>
      </w:r>
    </w:p>
    <w:p w:rsidR="001D1197" w:rsidRPr="001D1197" w:rsidRDefault="001D1197" w:rsidP="001D1197">
      <w:pPr>
        <w:spacing w:line="276" w:lineRule="auto"/>
        <w:ind w:firstLine="708"/>
        <w:jc w:val="both"/>
        <w:rPr>
          <w:sz w:val="28"/>
          <w:szCs w:val="28"/>
        </w:rPr>
      </w:pPr>
      <w:r w:rsidRPr="001D1197">
        <w:rPr>
          <w:sz w:val="28"/>
          <w:szCs w:val="28"/>
        </w:rPr>
        <w:t xml:space="preserve">Для получения интересующей Вас информации в виде выписок ЕГРН необходимо подать соответствующий </w:t>
      </w:r>
      <w:r w:rsidR="00324769">
        <w:rPr>
          <w:sz w:val="28"/>
          <w:szCs w:val="28"/>
        </w:rPr>
        <w:t xml:space="preserve">запрос, </w:t>
      </w:r>
      <w:r w:rsidRPr="001D1197">
        <w:rPr>
          <w:sz w:val="28"/>
          <w:szCs w:val="28"/>
        </w:rPr>
        <w:t>оформленный в соответствии с требованиями Порядка:</w:t>
      </w:r>
    </w:p>
    <w:p w:rsidR="001D1197" w:rsidRPr="001D1197" w:rsidRDefault="001D1197" w:rsidP="001D1197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D1197">
        <w:rPr>
          <w:sz w:val="28"/>
          <w:szCs w:val="28"/>
        </w:rPr>
        <w:t>в виде бумажного документа, представляемого заявителем или его законным представителем при личном обращении в МФЦ, независимо от места нахождения объекта недвижимости;</w:t>
      </w:r>
    </w:p>
    <w:p w:rsidR="001D1197" w:rsidRPr="001D1197" w:rsidRDefault="001D1197" w:rsidP="001D1197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D1197">
        <w:rPr>
          <w:sz w:val="28"/>
          <w:szCs w:val="28"/>
        </w:rPr>
        <w:t>в виде бумажного документа путем его отправки по почте (подпись заявителя заверяется нотариально, с приложением документа, подтверждающего плату за предоставление сведений из ЕГРН и документа, подтверждающего полномочия представителя);</w:t>
      </w:r>
    </w:p>
    <w:p w:rsidR="001D1197" w:rsidRPr="001D1197" w:rsidRDefault="001D1197" w:rsidP="001D1197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D1197">
        <w:rPr>
          <w:sz w:val="28"/>
          <w:szCs w:val="28"/>
        </w:rPr>
        <w:t xml:space="preserve">в электронной форме посредством отправки электронного документа с использованием веб-сервисов путем заполнения формы запроса посредством электронных сервисов Росреестра, а также через сервис предоставления выписок ЕГРН  </w:t>
      </w:r>
      <w:hyperlink r:id="rId9" w:history="1">
        <w:r w:rsidRPr="001D1197">
          <w:rPr>
            <w:rStyle w:val="a3"/>
            <w:sz w:val="28"/>
            <w:szCs w:val="28"/>
          </w:rPr>
          <w:t>www.spv.kadastr.ru</w:t>
        </w:r>
      </w:hyperlink>
      <w:r w:rsidRPr="001D1197">
        <w:rPr>
          <w:sz w:val="28"/>
          <w:szCs w:val="28"/>
        </w:rPr>
        <w:t>.</w:t>
      </w:r>
    </w:p>
    <w:p w:rsidR="001D1197" w:rsidRPr="001D1197" w:rsidRDefault="001D1197" w:rsidP="001D1197">
      <w:pPr>
        <w:spacing w:line="276" w:lineRule="auto"/>
        <w:ind w:firstLine="709"/>
        <w:jc w:val="both"/>
        <w:rPr>
          <w:sz w:val="28"/>
          <w:szCs w:val="28"/>
        </w:rPr>
      </w:pPr>
      <w:r w:rsidRPr="001D1197">
        <w:rPr>
          <w:sz w:val="28"/>
          <w:szCs w:val="28"/>
        </w:rPr>
        <w:t>Информация из ЕГРН предоставляется в виде выписок из ЕГРН и включают в себя:</w:t>
      </w:r>
    </w:p>
    <w:p w:rsidR="001D1197" w:rsidRPr="001D1197" w:rsidRDefault="001D1197" w:rsidP="001D1197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D1197">
        <w:rPr>
          <w:sz w:val="28"/>
          <w:szCs w:val="28"/>
        </w:rPr>
        <w:t xml:space="preserve">выписку </w:t>
      </w:r>
      <w:r w:rsidR="00324769">
        <w:rPr>
          <w:sz w:val="28"/>
          <w:szCs w:val="28"/>
        </w:rPr>
        <w:t>из ЕГРН об объекте недвижимости;</w:t>
      </w:r>
    </w:p>
    <w:p w:rsidR="001D1197" w:rsidRPr="001D1197" w:rsidRDefault="001D1197" w:rsidP="001D1197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D1197">
        <w:rPr>
          <w:sz w:val="28"/>
          <w:szCs w:val="28"/>
        </w:rPr>
        <w:t>выписку из ЕГРН о признании правообладателя недееспособным или ограниченно дееспособным;</w:t>
      </w:r>
    </w:p>
    <w:p w:rsidR="001D1197" w:rsidRPr="001D1197" w:rsidRDefault="001D1197" w:rsidP="001D1197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D1197">
        <w:rPr>
          <w:sz w:val="28"/>
          <w:szCs w:val="28"/>
        </w:rPr>
        <w:t>выписку из ЕГРН о зарегистрированных договорах участия в долевом строительстве;</w:t>
      </w:r>
    </w:p>
    <w:p w:rsidR="001D1197" w:rsidRPr="001D1197" w:rsidRDefault="001D1197" w:rsidP="001D1197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D1197">
        <w:rPr>
          <w:sz w:val="28"/>
          <w:szCs w:val="28"/>
        </w:rPr>
        <w:lastRenderedPageBreak/>
        <w:t>выписку из ЕГРН об основных характеристиках и зарегистрированных правах на объект недвижимости;</w:t>
      </w:r>
    </w:p>
    <w:p w:rsidR="001D1197" w:rsidRPr="001D1197" w:rsidRDefault="001D1197" w:rsidP="001D1197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D1197">
        <w:rPr>
          <w:sz w:val="28"/>
          <w:szCs w:val="28"/>
        </w:rPr>
        <w:t>выписку из ЕГРН о переходе прав на объект недвижимости;</w:t>
      </w:r>
    </w:p>
    <w:p w:rsidR="001D1197" w:rsidRDefault="001D1197" w:rsidP="001D1197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D1197">
        <w:rPr>
          <w:sz w:val="28"/>
          <w:szCs w:val="28"/>
        </w:rPr>
        <w:t>выписку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документов;</w:t>
      </w:r>
    </w:p>
    <w:p w:rsidR="001D1197" w:rsidRDefault="001D1197" w:rsidP="001D1197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D1197">
        <w:rPr>
          <w:sz w:val="28"/>
          <w:szCs w:val="28"/>
        </w:rPr>
        <w:t>кадастровый план территории;</w:t>
      </w:r>
    </w:p>
    <w:p w:rsidR="001D1197" w:rsidRDefault="001D1197" w:rsidP="001D1197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D1197">
        <w:rPr>
          <w:sz w:val="28"/>
          <w:szCs w:val="28"/>
        </w:rPr>
        <w:t>выписку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1D1197" w:rsidRDefault="001D1197" w:rsidP="001D1197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D1197">
        <w:rPr>
          <w:sz w:val="28"/>
          <w:szCs w:val="28"/>
        </w:rPr>
        <w:t>выписку о границе между субъектами Российской Федерации, границе муниципального образования и границе населенного пункта;</w:t>
      </w:r>
    </w:p>
    <w:p w:rsidR="001D1197" w:rsidRDefault="001D1197" w:rsidP="001D1197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D1197">
        <w:rPr>
          <w:sz w:val="28"/>
          <w:szCs w:val="28"/>
        </w:rPr>
        <w:t>справку о лицах, получивших сведения об объекте недвижимого имущества;</w:t>
      </w:r>
    </w:p>
    <w:p w:rsidR="001D1197" w:rsidRDefault="001D1197" w:rsidP="001D1197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D1197">
        <w:rPr>
          <w:sz w:val="28"/>
          <w:szCs w:val="28"/>
        </w:rPr>
        <w:t>выписку из ЕГРН о кадастровой стоимости объекта недвижимости.</w:t>
      </w:r>
    </w:p>
    <w:p w:rsidR="00324769" w:rsidRDefault="008A49D6" w:rsidP="008A49D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выписками, востребованными заявителями является</w:t>
      </w:r>
      <w:r w:rsidR="00324769">
        <w:rPr>
          <w:sz w:val="28"/>
          <w:szCs w:val="28"/>
        </w:rPr>
        <w:t>:</w:t>
      </w:r>
    </w:p>
    <w:p w:rsidR="00324769" w:rsidRDefault="008A49D6" w:rsidP="00324769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903CB">
        <w:rPr>
          <w:sz w:val="28"/>
          <w:szCs w:val="28"/>
          <w:u w:val="single"/>
        </w:rPr>
        <w:t>выписка об объекте недвижимо</w:t>
      </w:r>
      <w:r w:rsidR="002D6D05" w:rsidRPr="004903CB">
        <w:rPr>
          <w:sz w:val="28"/>
          <w:szCs w:val="28"/>
          <w:u w:val="single"/>
        </w:rPr>
        <w:t>сти</w:t>
      </w:r>
      <w:r w:rsidR="002548EB">
        <w:rPr>
          <w:sz w:val="28"/>
          <w:szCs w:val="28"/>
        </w:rPr>
        <w:t>,</w:t>
      </w:r>
      <w:r w:rsidR="002D6D05">
        <w:rPr>
          <w:sz w:val="28"/>
          <w:szCs w:val="28"/>
        </w:rPr>
        <w:t xml:space="preserve"> в </w:t>
      </w:r>
      <w:r w:rsidR="004903CB">
        <w:rPr>
          <w:sz w:val="28"/>
          <w:szCs w:val="28"/>
        </w:rPr>
        <w:t>которой</w:t>
      </w:r>
      <w:r w:rsidR="002D6D05" w:rsidRPr="002D6D05">
        <w:rPr>
          <w:sz w:val="28"/>
          <w:szCs w:val="28"/>
        </w:rPr>
        <w:t xml:space="preserve"> содержится наиболее полная информация о характеристиках объекта. Помимо общей информации здесь показано, не передана ли квартира в ипотеку, не наложен ли на нее арест или иные ограничения, нет ли записи о том, что на регистрацию права или сделки не было представлено нео</w:t>
      </w:r>
      <w:r w:rsidR="002D6D05">
        <w:rPr>
          <w:sz w:val="28"/>
          <w:szCs w:val="28"/>
        </w:rPr>
        <w:t xml:space="preserve">бходимое согласие третьего лица. </w:t>
      </w:r>
      <w:r w:rsidR="00C545AA" w:rsidRPr="00C545AA">
        <w:rPr>
          <w:sz w:val="28"/>
          <w:szCs w:val="28"/>
        </w:rPr>
        <w:t xml:space="preserve">Дополнена </w:t>
      </w:r>
      <w:r w:rsidR="002548EB">
        <w:rPr>
          <w:sz w:val="28"/>
          <w:szCs w:val="28"/>
        </w:rPr>
        <w:t xml:space="preserve">она </w:t>
      </w:r>
      <w:r w:rsidR="00C545AA" w:rsidRPr="00C545AA">
        <w:rPr>
          <w:sz w:val="28"/>
          <w:szCs w:val="28"/>
        </w:rPr>
        <w:t>сведениями о координатах характерных точек контура объекта недвижимости, описанием местоположения границ земельного участка, контура здания, сооружения, объекта незавершенного строительства, сведениями о частях объектов недвижимости и границах таких частей, а также сведениями об адресах правообладателей смежных земельных участков. Здесь есть информация о кадастровой стоимости объекта, содержатся фрагменты технической документации, сведения о невозможности регистрации без личного участия правообладат</w:t>
      </w:r>
      <w:r w:rsidR="00C545AA">
        <w:rPr>
          <w:sz w:val="28"/>
          <w:szCs w:val="28"/>
        </w:rPr>
        <w:t>еля или законного представителя</w:t>
      </w:r>
      <w:r w:rsidR="002548EB">
        <w:rPr>
          <w:sz w:val="28"/>
          <w:szCs w:val="28"/>
        </w:rPr>
        <w:t>, а также данные о ранее возникших правах</w:t>
      </w:r>
      <w:r w:rsidR="00324769" w:rsidRPr="00C545AA">
        <w:rPr>
          <w:sz w:val="28"/>
          <w:szCs w:val="28"/>
        </w:rPr>
        <w:t>;</w:t>
      </w:r>
    </w:p>
    <w:p w:rsidR="002548EB" w:rsidRDefault="00324769" w:rsidP="002548EB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903CB">
        <w:rPr>
          <w:sz w:val="28"/>
          <w:szCs w:val="28"/>
          <w:u w:val="single"/>
        </w:rPr>
        <w:t xml:space="preserve">выписка об </w:t>
      </w:r>
      <w:r w:rsidR="008A49D6" w:rsidRPr="004903CB">
        <w:rPr>
          <w:sz w:val="28"/>
          <w:szCs w:val="28"/>
          <w:u w:val="single"/>
        </w:rPr>
        <w:t>основных характеристиках и зарегистрированных правах на объект недвижимости</w:t>
      </w:r>
      <w:r w:rsidRPr="002548EB">
        <w:rPr>
          <w:sz w:val="28"/>
          <w:szCs w:val="28"/>
        </w:rPr>
        <w:t xml:space="preserve">, в </w:t>
      </w:r>
      <w:r w:rsidR="002548EB" w:rsidRPr="002548EB">
        <w:rPr>
          <w:sz w:val="28"/>
          <w:szCs w:val="28"/>
        </w:rPr>
        <w:t>которой</w:t>
      </w:r>
      <w:r w:rsidRPr="002548EB">
        <w:rPr>
          <w:sz w:val="28"/>
          <w:szCs w:val="28"/>
        </w:rPr>
        <w:t xml:space="preserve"> содержатся сведения о собственнике, адрес объекта, кадастровая стоимость, дата ввода объекта в </w:t>
      </w:r>
      <w:r w:rsidRPr="002548EB">
        <w:rPr>
          <w:sz w:val="28"/>
          <w:szCs w:val="28"/>
        </w:rPr>
        <w:lastRenderedPageBreak/>
        <w:t xml:space="preserve">эксплуатацию. </w:t>
      </w:r>
      <w:r w:rsidR="002D6D05" w:rsidRPr="002548EB">
        <w:rPr>
          <w:sz w:val="28"/>
          <w:szCs w:val="28"/>
        </w:rPr>
        <w:t>В</w:t>
      </w:r>
      <w:r w:rsidR="008A49D6" w:rsidRPr="002548EB">
        <w:rPr>
          <w:sz w:val="28"/>
          <w:szCs w:val="28"/>
        </w:rPr>
        <w:t xml:space="preserve">ыписка выдается в результате учетно-регистрационных действий, а также </w:t>
      </w:r>
      <w:r w:rsidR="002548EB" w:rsidRPr="002548EB">
        <w:rPr>
          <w:sz w:val="28"/>
          <w:szCs w:val="28"/>
        </w:rPr>
        <w:t>используется для всех гражданско-правовых отношений с указанным объектом;</w:t>
      </w:r>
    </w:p>
    <w:p w:rsidR="002548EB" w:rsidRDefault="002548EB" w:rsidP="002548EB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903CB">
        <w:rPr>
          <w:sz w:val="28"/>
          <w:szCs w:val="28"/>
          <w:u w:val="single"/>
        </w:rPr>
        <w:t>выписка из ЕГРН о переходе прав на объект</w:t>
      </w:r>
      <w:r w:rsidR="00A463B0">
        <w:rPr>
          <w:sz w:val="28"/>
          <w:szCs w:val="28"/>
          <w:u w:val="single"/>
        </w:rPr>
        <w:t xml:space="preserve"> недвижимости</w:t>
      </w:r>
      <w:r w:rsidRPr="002548EB">
        <w:rPr>
          <w:sz w:val="28"/>
          <w:szCs w:val="28"/>
        </w:rPr>
        <w:t>, в которой можно увидеть сведения обо всех владельцах интересуемой недвижимости, как бывших, так и нынешних. С целью охраны персональных данных, полные сведения о правообладателях будут доступны только ограниченному кругу лиц – владельцу объекта или его законному представите</w:t>
      </w:r>
      <w:r>
        <w:rPr>
          <w:sz w:val="28"/>
          <w:szCs w:val="28"/>
        </w:rPr>
        <w:t>лю, остальным лицам только ФИО;</w:t>
      </w:r>
    </w:p>
    <w:p w:rsidR="002548EB" w:rsidRPr="004903CB" w:rsidRDefault="002548EB" w:rsidP="002548EB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903CB">
        <w:rPr>
          <w:sz w:val="28"/>
          <w:szCs w:val="28"/>
          <w:u w:val="single"/>
        </w:rPr>
        <w:t>выписка из ЕГРН о правах отдельного лица на имевшиеся (имеющие</w:t>
      </w:r>
      <w:r w:rsidR="004903CB" w:rsidRPr="004903CB">
        <w:rPr>
          <w:sz w:val="28"/>
          <w:szCs w:val="28"/>
          <w:u w:val="single"/>
        </w:rPr>
        <w:t>ся) у него объекты недвижимости</w:t>
      </w:r>
      <w:r w:rsidR="004903CB" w:rsidRPr="004903CB">
        <w:rPr>
          <w:sz w:val="28"/>
          <w:szCs w:val="28"/>
        </w:rPr>
        <w:t xml:space="preserve">, в которой </w:t>
      </w:r>
      <w:r w:rsidRPr="004903CB">
        <w:rPr>
          <w:sz w:val="28"/>
          <w:szCs w:val="28"/>
        </w:rPr>
        <w:t>можно получить сведения о наличии прав на недвижимость по</w:t>
      </w:r>
      <w:r w:rsidR="004903CB" w:rsidRPr="004903CB">
        <w:rPr>
          <w:sz w:val="28"/>
          <w:szCs w:val="28"/>
        </w:rPr>
        <w:t xml:space="preserve"> состоянию на определенную дату. </w:t>
      </w:r>
      <w:r w:rsidRPr="004903CB">
        <w:rPr>
          <w:sz w:val="28"/>
          <w:szCs w:val="28"/>
        </w:rPr>
        <w:t xml:space="preserve">Документ позволяет подтвердить, какая недвижимость была зарегистрирована на вас в интересуемый период, </w:t>
      </w:r>
      <w:r w:rsidR="004903CB" w:rsidRPr="004903CB">
        <w:rPr>
          <w:sz w:val="28"/>
          <w:szCs w:val="28"/>
        </w:rPr>
        <w:t>в том числе за прошедшее время.</w:t>
      </w:r>
    </w:p>
    <w:p w:rsidR="001D1197" w:rsidRPr="002548EB" w:rsidRDefault="001D1197" w:rsidP="002548EB">
      <w:pPr>
        <w:spacing w:line="276" w:lineRule="auto"/>
        <w:ind w:firstLine="709"/>
        <w:jc w:val="both"/>
        <w:rPr>
          <w:sz w:val="28"/>
          <w:szCs w:val="28"/>
        </w:rPr>
      </w:pPr>
      <w:r w:rsidRPr="002548EB">
        <w:rPr>
          <w:sz w:val="28"/>
          <w:szCs w:val="28"/>
        </w:rPr>
        <w:t>Сведения, содержащиеся в ЕГРН, согласно части 2 статьи 63 Закона о регистрации, предоставляются за плату. Размер платы установлен Порядком об установлении размеров платы за предоставление сведений, содержащихся в ЕГРН, и иной информации, утвержденным приказом Федеральной службы государственной регистрации, кадастра и картографии от 13.05.2020             № П/0145. Стоит отметить, что электронный вариант документа обойдется заявителю в два раза дешевле, чем документ в бумажном виде.</w:t>
      </w:r>
    </w:p>
    <w:p w:rsidR="00AB6373" w:rsidRPr="001D1197" w:rsidRDefault="001D1197" w:rsidP="001D1197">
      <w:pPr>
        <w:spacing w:line="276" w:lineRule="auto"/>
        <w:ind w:firstLine="709"/>
        <w:jc w:val="both"/>
        <w:rPr>
          <w:sz w:val="28"/>
          <w:szCs w:val="28"/>
        </w:rPr>
      </w:pPr>
      <w:r w:rsidRPr="001D1197">
        <w:rPr>
          <w:sz w:val="28"/>
          <w:szCs w:val="28"/>
        </w:rPr>
        <w:t>Сведения, содержащие в ЕГРН</w:t>
      </w:r>
      <w:r>
        <w:rPr>
          <w:sz w:val="28"/>
          <w:szCs w:val="28"/>
        </w:rPr>
        <w:t>,</w:t>
      </w:r>
      <w:r w:rsidRPr="001D1197">
        <w:rPr>
          <w:sz w:val="28"/>
          <w:szCs w:val="28"/>
        </w:rPr>
        <w:t xml:space="preserve"> предоставляются в срок не более 3-х рабочих дней со дня получения запрос</w:t>
      </w:r>
      <w:r>
        <w:rPr>
          <w:sz w:val="28"/>
          <w:szCs w:val="28"/>
        </w:rPr>
        <w:t>а</w:t>
      </w:r>
      <w:r w:rsidRPr="001D1197">
        <w:rPr>
          <w:sz w:val="28"/>
          <w:szCs w:val="28"/>
        </w:rPr>
        <w:t>.</w:t>
      </w:r>
    </w:p>
    <w:sectPr w:rsidR="00AB6373" w:rsidRPr="001D1197" w:rsidSect="004903C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253" w:rsidRDefault="00943253" w:rsidP="004903CB">
      <w:r>
        <w:separator/>
      </w:r>
    </w:p>
  </w:endnote>
  <w:endnote w:type="continuationSeparator" w:id="0">
    <w:p w:rsidR="00943253" w:rsidRDefault="00943253" w:rsidP="00490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6422"/>
      <w:docPartObj>
        <w:docPartGallery w:val="Page Numbers (Bottom of Page)"/>
        <w:docPartUnique/>
      </w:docPartObj>
    </w:sdtPr>
    <w:sdtContent>
      <w:p w:rsidR="004903CB" w:rsidRPr="004903CB" w:rsidRDefault="005472AC">
        <w:pPr>
          <w:pStyle w:val="a8"/>
          <w:jc w:val="center"/>
        </w:pPr>
        <w:r>
          <w:fldChar w:fldCharType="begin"/>
        </w:r>
        <w:r w:rsidR="0032157E">
          <w:instrText xml:space="preserve"> PAGE   \* MERGEFORMAT </w:instrText>
        </w:r>
        <w:r>
          <w:fldChar w:fldCharType="separate"/>
        </w:r>
        <w:r w:rsidR="003829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03CB" w:rsidRDefault="004903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253" w:rsidRDefault="00943253" w:rsidP="004903CB">
      <w:r>
        <w:separator/>
      </w:r>
    </w:p>
  </w:footnote>
  <w:footnote w:type="continuationSeparator" w:id="0">
    <w:p w:rsidR="00943253" w:rsidRDefault="00943253" w:rsidP="00490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053D1"/>
    <w:multiLevelType w:val="hybridMultilevel"/>
    <w:tmpl w:val="A42CD3F6"/>
    <w:lvl w:ilvl="0" w:tplc="609A4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6D1EC0"/>
    <w:multiLevelType w:val="hybridMultilevel"/>
    <w:tmpl w:val="E69E0328"/>
    <w:lvl w:ilvl="0" w:tplc="609A4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B0397E"/>
    <w:multiLevelType w:val="hybridMultilevel"/>
    <w:tmpl w:val="A3E076D2"/>
    <w:lvl w:ilvl="0" w:tplc="609A4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197"/>
    <w:rsid w:val="001D1197"/>
    <w:rsid w:val="002548EB"/>
    <w:rsid w:val="002C1C79"/>
    <w:rsid w:val="002D6D05"/>
    <w:rsid w:val="00320DA1"/>
    <w:rsid w:val="0032157E"/>
    <w:rsid w:val="00324769"/>
    <w:rsid w:val="003829CD"/>
    <w:rsid w:val="00477733"/>
    <w:rsid w:val="004903CB"/>
    <w:rsid w:val="00521A5A"/>
    <w:rsid w:val="005472AC"/>
    <w:rsid w:val="008A49D6"/>
    <w:rsid w:val="00943253"/>
    <w:rsid w:val="00A463B0"/>
    <w:rsid w:val="00AB6373"/>
    <w:rsid w:val="00C545AA"/>
    <w:rsid w:val="00D0214D"/>
    <w:rsid w:val="00F6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D11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476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548E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903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03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903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03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9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29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v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132A1-C432-4A02-849D-56AB8681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2020-12-17T11:10:00Z</cp:lastPrinted>
  <dcterms:created xsi:type="dcterms:W3CDTF">2020-12-18T05:42:00Z</dcterms:created>
  <dcterms:modified xsi:type="dcterms:W3CDTF">2020-12-18T05:42:00Z</dcterms:modified>
</cp:coreProperties>
</file>