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28"/>
        <w:gridCol w:w="1326"/>
        <w:gridCol w:w="4147"/>
      </w:tblGrid>
      <w:tr w:rsidR="009C471E" w:rsidTr="00D028B4">
        <w:trPr>
          <w:cantSplit/>
          <w:trHeight w:val="420"/>
        </w:trPr>
        <w:tc>
          <w:tcPr>
            <w:tcW w:w="4128" w:type="dxa"/>
          </w:tcPr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9C471E" w:rsidRPr="006D0466" w:rsidRDefault="009C471E" w:rsidP="00D028B4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71E" w:rsidRDefault="009C471E" w:rsidP="00D028B4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D028B4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9C471E" w:rsidTr="00D028B4">
        <w:trPr>
          <w:cantSplit/>
          <w:trHeight w:val="1915"/>
        </w:trPr>
        <w:tc>
          <w:tcPr>
            <w:tcW w:w="4128" w:type="dxa"/>
          </w:tcPr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9C471E" w:rsidRDefault="009C471E" w:rsidP="00D028B4">
            <w:pPr>
              <w:spacing w:line="192" w:lineRule="auto"/>
            </w:pP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9C471E" w:rsidRDefault="009C471E" w:rsidP="00D028B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C5403E">
              <w:rPr>
                <w:rFonts w:ascii="Times New Roman" w:hAnsi="Times New Roman" w:cs="Times New Roman"/>
                <w:noProof/>
                <w:color w:val="000000"/>
                <w:sz w:val="26"/>
              </w:rPr>
              <w:t>11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755535">
              <w:rPr>
                <w:rFonts w:ascii="Times New Roman" w:hAnsi="Times New Roman" w:cs="Times New Roman"/>
                <w:noProof/>
                <w:color w:val="000000"/>
                <w:sz w:val="26"/>
              </w:rPr>
              <w:t>ҫурла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539DA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AF04E2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E873CA">
              <w:rPr>
                <w:rFonts w:ascii="Times New Roman" w:hAnsi="Times New Roman" w:cs="Times New Roman"/>
                <w:noProof/>
                <w:color w:val="000000"/>
                <w:sz w:val="26"/>
              </w:rPr>
              <w:t>40</w:t>
            </w:r>
          </w:p>
          <w:p w:rsidR="009C471E" w:rsidRDefault="009C471E" w:rsidP="00D028B4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9C471E" w:rsidRDefault="009C471E" w:rsidP="00D028B4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D028B4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C471E" w:rsidRDefault="009C471E" w:rsidP="00D028B4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C471E" w:rsidRPr="005A331B" w:rsidRDefault="009C471E" w:rsidP="00D028B4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C5403E">
              <w:rPr>
                <w:rFonts w:ascii="Times New Roman" w:hAnsi="Times New Roman" w:cs="Times New Roman"/>
                <w:noProof/>
                <w:sz w:val="26"/>
              </w:rPr>
              <w:t>11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755535">
              <w:rPr>
                <w:rFonts w:ascii="Times New Roman" w:hAnsi="Times New Roman" w:cs="Times New Roman"/>
                <w:noProof/>
                <w:sz w:val="26"/>
              </w:rPr>
              <w:t>августа</w:t>
            </w:r>
            <w:r w:rsidR="005904D9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F539DA">
              <w:rPr>
                <w:rFonts w:ascii="Times New Roman" w:hAnsi="Times New Roman" w:cs="Times New Roman"/>
                <w:noProof/>
                <w:sz w:val="26"/>
              </w:rPr>
              <w:t>20</w:t>
            </w:r>
            <w:r w:rsidR="00AF04E2">
              <w:rPr>
                <w:rFonts w:ascii="Times New Roman" w:hAnsi="Times New Roman" w:cs="Times New Roman"/>
                <w:noProof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E873CA">
              <w:rPr>
                <w:rFonts w:ascii="Times New Roman" w:hAnsi="Times New Roman" w:cs="Times New Roman"/>
                <w:noProof/>
                <w:sz w:val="26"/>
              </w:rPr>
              <w:t>40</w:t>
            </w:r>
          </w:p>
          <w:p w:rsidR="009C471E" w:rsidRDefault="009C471E" w:rsidP="00D028B4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43290" w:rsidRDefault="00743290" w:rsidP="00743290"/>
    <w:p w:rsidR="00E873CA" w:rsidRPr="00E873CA" w:rsidRDefault="00E873CA" w:rsidP="00E873CA">
      <w:pPr>
        <w:ind w:right="4133"/>
        <w:jc w:val="both"/>
        <w:rPr>
          <w:b/>
        </w:rPr>
      </w:pPr>
    </w:p>
    <w:p w:rsidR="00E873CA" w:rsidRPr="00E873CA" w:rsidRDefault="00E873CA" w:rsidP="00E873CA">
      <w:pPr>
        <w:ind w:right="4133"/>
        <w:jc w:val="both"/>
        <w:rPr>
          <w:b/>
        </w:rPr>
      </w:pPr>
    </w:p>
    <w:p w:rsidR="00E873CA" w:rsidRPr="00E873CA" w:rsidRDefault="00E873CA" w:rsidP="00653700">
      <w:pPr>
        <w:ind w:firstLine="709"/>
        <w:jc w:val="both"/>
      </w:pPr>
      <w:r w:rsidRPr="00E873CA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Градостроительным кодексом Российской Федерации, на основании Устава Малояушского сельского поселения</w:t>
      </w:r>
      <w:r w:rsidR="00653700">
        <w:t xml:space="preserve"> Вурнарского района Чувашской Республики, администрация Малояушского сельского поселения Вурнарского района Чувашской</w:t>
      </w:r>
      <w:r w:rsidR="00653700">
        <w:tab/>
        <w:t xml:space="preserve"> Республики </w:t>
      </w:r>
      <w:r w:rsidRPr="00E873CA">
        <w:rPr>
          <w:lang w:eastAsia="zh-CN"/>
        </w:rPr>
        <w:t>ПОСТАНОВЛЯЕТ:</w:t>
      </w:r>
    </w:p>
    <w:p w:rsidR="00E873CA" w:rsidRPr="00E873CA" w:rsidRDefault="00E873CA" w:rsidP="00E873CA">
      <w:pPr>
        <w:ind w:firstLine="708"/>
        <w:jc w:val="both"/>
      </w:pPr>
      <w:r w:rsidRPr="00E873CA">
        <w:t>1. Утвердить административный регламент предоставления муниципальной услуги «</w:t>
      </w:r>
      <w:r w:rsidRPr="00E873CA">
        <w:rPr>
          <w:rStyle w:val="af1"/>
          <w:b w:val="0"/>
          <w:shd w:val="clear" w:color="auto" w:fill="FFFFFF"/>
        </w:rPr>
        <w:t xml:space="preserve"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rStyle w:val="af1"/>
          <w:b w:val="0"/>
          <w:shd w:val="clear" w:color="auto" w:fill="FFFFFF"/>
        </w:rPr>
        <w:t xml:space="preserve"> района Чувашской Республики</w:t>
      </w:r>
      <w:r w:rsidRPr="00E873CA">
        <w:t xml:space="preserve">» согласно приложения к настоящему постановлению.  </w:t>
      </w:r>
    </w:p>
    <w:p w:rsidR="00E873CA" w:rsidRPr="00E873CA" w:rsidRDefault="00653700" w:rsidP="00E873CA">
      <w:pPr>
        <w:pStyle w:val="ConsPlusTitle"/>
        <w:widowControl/>
        <w:ind w:firstLine="540"/>
        <w:jc w:val="both"/>
        <w:rPr>
          <w:rStyle w:val="af2"/>
          <w:color w:val="auto"/>
          <w:sz w:val="24"/>
          <w:szCs w:val="24"/>
        </w:rPr>
      </w:pPr>
      <w:r>
        <w:rPr>
          <w:rStyle w:val="af2"/>
          <w:color w:val="auto"/>
          <w:sz w:val="24"/>
          <w:szCs w:val="24"/>
        </w:rPr>
        <w:t>2</w:t>
      </w:r>
      <w:r w:rsidR="00E873CA" w:rsidRPr="00E873CA">
        <w:rPr>
          <w:rStyle w:val="af2"/>
          <w:color w:val="auto"/>
          <w:sz w:val="24"/>
          <w:szCs w:val="24"/>
        </w:rPr>
        <w:t xml:space="preserve">. </w:t>
      </w:r>
      <w:r w:rsidR="00E873CA" w:rsidRPr="00E873CA">
        <w:rPr>
          <w:b w:val="0"/>
        </w:rPr>
        <w:t>Настоящее постановление вступает в силу после его</w:t>
      </w:r>
      <w:r w:rsidR="00E873CA" w:rsidRPr="00E873CA">
        <w:t xml:space="preserve"> </w:t>
      </w:r>
      <w:hyperlink r:id="rId6" w:history="1">
        <w:r w:rsidR="00E873CA" w:rsidRPr="00E873CA">
          <w:rPr>
            <w:rStyle w:val="af2"/>
            <w:color w:val="auto"/>
            <w:sz w:val="24"/>
            <w:szCs w:val="24"/>
          </w:rPr>
          <w:t>официального опубликования</w:t>
        </w:r>
      </w:hyperlink>
      <w:r w:rsidR="00E873CA" w:rsidRPr="00E873CA">
        <w:rPr>
          <w:rStyle w:val="af2"/>
          <w:color w:val="auto"/>
          <w:sz w:val="24"/>
          <w:szCs w:val="24"/>
        </w:rPr>
        <w:t xml:space="preserve"> и подлежит размещению на официальном сайте администрации Малояушского сельского поселения Вурнарского района</w:t>
      </w:r>
      <w:r>
        <w:rPr>
          <w:rStyle w:val="af2"/>
          <w:color w:val="auto"/>
          <w:sz w:val="24"/>
          <w:szCs w:val="24"/>
        </w:rPr>
        <w:t xml:space="preserve"> Чувашской Республики</w:t>
      </w:r>
      <w:r w:rsidR="00E873CA" w:rsidRPr="00E873CA">
        <w:rPr>
          <w:rStyle w:val="af2"/>
          <w:color w:val="auto"/>
          <w:sz w:val="24"/>
          <w:szCs w:val="24"/>
        </w:rPr>
        <w:t>.</w:t>
      </w:r>
    </w:p>
    <w:p w:rsidR="00E873CA" w:rsidRPr="00E873CA" w:rsidRDefault="00E873CA" w:rsidP="00E873CA">
      <w:pPr>
        <w:pStyle w:val="ConsPlusTitle"/>
        <w:widowControl/>
        <w:ind w:firstLine="540"/>
        <w:jc w:val="both"/>
        <w:rPr>
          <w:rStyle w:val="af2"/>
          <w:color w:val="auto"/>
          <w:sz w:val="24"/>
          <w:szCs w:val="24"/>
        </w:rPr>
      </w:pPr>
    </w:p>
    <w:p w:rsidR="00E873CA" w:rsidRPr="00E873CA" w:rsidRDefault="00E873CA" w:rsidP="00E873CA">
      <w:pPr>
        <w:pStyle w:val="ConsPlusTitle"/>
        <w:widowControl/>
        <w:ind w:firstLine="540"/>
        <w:jc w:val="both"/>
        <w:rPr>
          <w:rStyle w:val="af2"/>
          <w:color w:val="auto"/>
          <w:sz w:val="24"/>
          <w:szCs w:val="24"/>
        </w:rPr>
      </w:pPr>
    </w:p>
    <w:p w:rsidR="00E873CA" w:rsidRPr="00E873CA" w:rsidRDefault="00E873CA" w:rsidP="00E873CA">
      <w:pPr>
        <w:pStyle w:val="ConsPlusTitle"/>
        <w:widowControl/>
        <w:ind w:firstLine="540"/>
        <w:jc w:val="both"/>
        <w:rPr>
          <w:rStyle w:val="af2"/>
          <w:color w:val="auto"/>
          <w:sz w:val="24"/>
          <w:szCs w:val="24"/>
        </w:rPr>
      </w:pPr>
    </w:p>
    <w:p w:rsidR="00E873CA" w:rsidRPr="00E873CA" w:rsidRDefault="00E873CA" w:rsidP="00E873CA">
      <w:pPr>
        <w:pStyle w:val="ConsPlusTitle"/>
        <w:widowControl/>
        <w:ind w:firstLine="540"/>
        <w:jc w:val="both"/>
        <w:rPr>
          <w:rStyle w:val="af2"/>
          <w:color w:val="auto"/>
          <w:sz w:val="24"/>
          <w:szCs w:val="24"/>
        </w:rPr>
      </w:pPr>
    </w:p>
    <w:p w:rsidR="00E873CA" w:rsidRDefault="00E873CA" w:rsidP="00E873CA">
      <w:r>
        <w:t xml:space="preserve"> </w:t>
      </w:r>
      <w:r w:rsidRPr="00E873CA">
        <w:t xml:space="preserve"> Глава Малояушского сельского поселения </w:t>
      </w:r>
    </w:p>
    <w:p w:rsidR="00E873CA" w:rsidRPr="00E873CA" w:rsidRDefault="00E873CA" w:rsidP="00E873CA">
      <w:r>
        <w:t>Вурнарского района Чувашской Республики</w:t>
      </w:r>
      <w:r w:rsidRPr="00E873CA">
        <w:t xml:space="preserve">                         </w:t>
      </w:r>
      <w:r>
        <w:t xml:space="preserve">                   </w:t>
      </w:r>
      <w:r w:rsidRPr="00E873CA">
        <w:t xml:space="preserve">  </w:t>
      </w:r>
      <w:r>
        <w:t>С.К.Волков</w:t>
      </w:r>
    </w:p>
    <w:p w:rsidR="00E873CA" w:rsidRPr="00E873CA" w:rsidRDefault="00E873CA" w:rsidP="00E873CA">
      <w:pPr>
        <w:spacing w:before="100" w:beforeAutospacing="1" w:after="100" w:afterAutospacing="1"/>
        <w:jc w:val="both"/>
      </w:pPr>
    </w:p>
    <w:p w:rsidR="00E873CA" w:rsidRDefault="00E873CA" w:rsidP="00E873CA">
      <w:pPr>
        <w:jc w:val="both"/>
      </w:pPr>
    </w:p>
    <w:p w:rsidR="00E873CA" w:rsidRDefault="00E873CA" w:rsidP="00E873CA">
      <w:pPr>
        <w:jc w:val="both"/>
      </w:pPr>
    </w:p>
    <w:p w:rsidR="00E873CA" w:rsidRDefault="00E873CA" w:rsidP="00E873CA">
      <w:pPr>
        <w:jc w:val="both"/>
      </w:pPr>
    </w:p>
    <w:p w:rsidR="00653700" w:rsidRDefault="00653700" w:rsidP="00E873CA">
      <w:pPr>
        <w:jc w:val="both"/>
      </w:pPr>
    </w:p>
    <w:p w:rsidR="00653700" w:rsidRPr="00E873CA" w:rsidRDefault="00653700" w:rsidP="00E873CA">
      <w:pPr>
        <w:jc w:val="both"/>
      </w:pPr>
    </w:p>
    <w:p w:rsidR="00E873CA" w:rsidRPr="00E873CA" w:rsidRDefault="00E873CA" w:rsidP="00E873CA">
      <w:pPr>
        <w:jc w:val="both"/>
      </w:pPr>
    </w:p>
    <w:p w:rsidR="00E873CA" w:rsidRPr="00E873CA" w:rsidRDefault="00E873CA" w:rsidP="00E873CA">
      <w:pPr>
        <w:pStyle w:val="ac"/>
        <w:jc w:val="right"/>
      </w:pPr>
      <w:r w:rsidRPr="00E873CA">
        <w:t>Приложение</w:t>
      </w:r>
    </w:p>
    <w:p w:rsidR="00E873CA" w:rsidRPr="00E873CA" w:rsidRDefault="00E873CA" w:rsidP="00E873CA">
      <w:pPr>
        <w:pStyle w:val="ac"/>
        <w:jc w:val="right"/>
      </w:pPr>
      <w:r w:rsidRPr="00E873CA">
        <w:t>к постановлению администрации</w:t>
      </w:r>
    </w:p>
    <w:p w:rsidR="00E873CA" w:rsidRPr="00E873CA" w:rsidRDefault="00E873CA" w:rsidP="00E873CA">
      <w:pPr>
        <w:pStyle w:val="ac"/>
        <w:jc w:val="right"/>
      </w:pPr>
      <w:r w:rsidRPr="00E873CA">
        <w:t xml:space="preserve">Малояушского сельского поселения </w:t>
      </w:r>
    </w:p>
    <w:p w:rsidR="00E873CA" w:rsidRDefault="00E873CA" w:rsidP="00E873CA">
      <w:pPr>
        <w:pStyle w:val="ac"/>
        <w:jc w:val="right"/>
      </w:pP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rStyle w:val="af1"/>
          <w:b w:val="0"/>
          <w:shd w:val="clear" w:color="auto" w:fill="FFFFFF"/>
        </w:rPr>
        <w:t xml:space="preserve"> </w:t>
      </w:r>
      <w:r w:rsidRPr="00E873CA">
        <w:t>района</w:t>
      </w:r>
      <w:r>
        <w:t xml:space="preserve"> Чувашской </w:t>
      </w:r>
    </w:p>
    <w:p w:rsidR="00E873CA" w:rsidRPr="00E873CA" w:rsidRDefault="00E873CA" w:rsidP="00E873CA">
      <w:pPr>
        <w:pStyle w:val="ac"/>
        <w:jc w:val="right"/>
      </w:pPr>
      <w:r>
        <w:t>Республики о</w:t>
      </w:r>
      <w:r w:rsidRPr="00E873CA">
        <w:t xml:space="preserve">т 04.08.2020 № </w:t>
      </w:r>
      <w:r>
        <w:t>40</w:t>
      </w:r>
    </w:p>
    <w:p w:rsidR="00E873CA" w:rsidRPr="00E873CA" w:rsidRDefault="00E873CA" w:rsidP="00E873CA">
      <w:pPr>
        <w:widowControl w:val="0"/>
        <w:tabs>
          <w:tab w:val="left" w:pos="1418"/>
        </w:tabs>
        <w:jc w:val="both"/>
      </w:pPr>
    </w:p>
    <w:p w:rsidR="00E873CA" w:rsidRPr="00E873CA" w:rsidRDefault="00E873CA" w:rsidP="00E873CA">
      <w:pPr>
        <w:widowControl w:val="0"/>
        <w:tabs>
          <w:tab w:val="left" w:pos="1418"/>
        </w:tabs>
        <w:jc w:val="both"/>
      </w:pPr>
    </w:p>
    <w:p w:rsidR="00E873CA" w:rsidRPr="00E873CA" w:rsidRDefault="00E873CA" w:rsidP="00E873CA">
      <w:pPr>
        <w:widowControl w:val="0"/>
        <w:tabs>
          <w:tab w:val="left" w:pos="1418"/>
        </w:tabs>
        <w:jc w:val="both"/>
        <w:rPr>
          <w:b/>
        </w:rPr>
      </w:pPr>
    </w:p>
    <w:p w:rsidR="00E873CA" w:rsidRPr="00E873CA" w:rsidRDefault="00E873CA" w:rsidP="00E873CA">
      <w:pPr>
        <w:pStyle w:val="ac"/>
        <w:ind w:firstLine="567"/>
        <w:jc w:val="center"/>
        <w:rPr>
          <w:b/>
        </w:rPr>
      </w:pPr>
      <w:r w:rsidRPr="00E873CA">
        <w:rPr>
          <w:b/>
        </w:rPr>
        <w:t>АДМИНИСТРАТИВНЫЙ РЕГЛАМЕНТ</w:t>
      </w:r>
    </w:p>
    <w:p w:rsidR="00E873CA" w:rsidRPr="00E873CA" w:rsidRDefault="00E873CA" w:rsidP="00E873CA">
      <w:pPr>
        <w:pStyle w:val="ac"/>
        <w:ind w:firstLine="567"/>
        <w:jc w:val="both"/>
        <w:rPr>
          <w:b/>
        </w:rPr>
      </w:pPr>
      <w:r w:rsidRPr="00E873CA">
        <w:rPr>
          <w:b/>
        </w:rPr>
        <w:lastRenderedPageBreak/>
        <w:t>предоставления муниципальной услуги</w:t>
      </w:r>
      <w:r>
        <w:rPr>
          <w:b/>
        </w:rPr>
        <w:t xml:space="preserve"> </w:t>
      </w:r>
      <w:r w:rsidRPr="00E873CA">
        <w:rPr>
          <w:b/>
        </w:rPr>
        <w:t>«</w:t>
      </w:r>
      <w:r w:rsidRPr="00E873CA">
        <w:rPr>
          <w:rStyle w:val="af1"/>
          <w:shd w:val="clear" w:color="auto" w:fill="FFFFFF"/>
        </w:rPr>
        <w:t xml:space="preserve"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Малояушского сельского поселения </w:t>
      </w:r>
      <w:r w:rsidRPr="00E873CA">
        <w:rPr>
          <w:rStyle w:val="af2"/>
          <w:color w:val="auto"/>
          <w:sz w:val="24"/>
          <w:szCs w:val="24"/>
        </w:rPr>
        <w:t>Вурнарского</w:t>
      </w:r>
      <w:r w:rsidRPr="00E873CA">
        <w:rPr>
          <w:rStyle w:val="af1"/>
          <w:b w:val="0"/>
          <w:shd w:val="clear" w:color="auto" w:fill="FFFFFF"/>
        </w:rPr>
        <w:t xml:space="preserve"> </w:t>
      </w:r>
      <w:r w:rsidRPr="00E873CA">
        <w:rPr>
          <w:rStyle w:val="af1"/>
          <w:shd w:val="clear" w:color="auto" w:fill="FFFFFF"/>
        </w:rPr>
        <w:t>района Чувашской Республики</w:t>
      </w:r>
      <w:r w:rsidRPr="00E873CA">
        <w:rPr>
          <w:b/>
        </w:rPr>
        <w:t>»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8D75B9" w:rsidRDefault="00E873CA" w:rsidP="00E873CA">
      <w:pPr>
        <w:pStyle w:val="ac"/>
        <w:ind w:firstLine="567"/>
        <w:jc w:val="center"/>
        <w:rPr>
          <w:b/>
        </w:rPr>
      </w:pPr>
      <w:r w:rsidRPr="008D75B9">
        <w:rPr>
          <w:b/>
        </w:rPr>
        <w:t>1. Общие положения</w:t>
      </w:r>
    </w:p>
    <w:p w:rsidR="00E873CA" w:rsidRPr="008D75B9" w:rsidRDefault="00E873CA" w:rsidP="00E873CA">
      <w:pPr>
        <w:pStyle w:val="ac"/>
        <w:ind w:firstLine="567"/>
        <w:jc w:val="both"/>
        <w:rPr>
          <w:b/>
        </w:rPr>
      </w:pPr>
    </w:p>
    <w:p w:rsidR="00E873CA" w:rsidRPr="008D75B9" w:rsidRDefault="00E873CA" w:rsidP="00E873CA">
      <w:pPr>
        <w:pStyle w:val="ac"/>
        <w:ind w:firstLine="567"/>
        <w:jc w:val="both"/>
        <w:rPr>
          <w:b/>
        </w:rPr>
      </w:pPr>
    </w:p>
    <w:p w:rsidR="00E873CA" w:rsidRPr="008D75B9" w:rsidRDefault="00E873CA" w:rsidP="00E873CA">
      <w:pPr>
        <w:pStyle w:val="ac"/>
        <w:ind w:firstLine="567"/>
        <w:jc w:val="center"/>
        <w:rPr>
          <w:b/>
        </w:rPr>
      </w:pPr>
      <w:r w:rsidRPr="008D75B9">
        <w:rPr>
          <w:b/>
        </w:rPr>
        <w:t>1.1. Предмет регулирования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E873CA">
        <w:t>«</w:t>
      </w:r>
      <w:r w:rsidRPr="00E873CA">
        <w:rPr>
          <w:rStyle w:val="af1"/>
          <w:b w:val="0"/>
          <w:shd w:val="clear" w:color="auto" w:fill="FFFFFF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»</w:t>
      </w:r>
      <w:bookmarkEnd w:id="0"/>
      <w:bookmarkEnd w:id="1"/>
      <w:r w:rsidRPr="00E873CA">
        <w:t xml:space="preserve"> (далее -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rStyle w:val="af1"/>
          <w:b w:val="0"/>
          <w:shd w:val="clear" w:color="auto" w:fill="FFFFFF"/>
        </w:rPr>
        <w:t xml:space="preserve"> </w:t>
      </w:r>
      <w:r w:rsidRPr="00E873CA">
        <w:t>района Чувашской Республики при предоставлении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  <w:rPr>
          <w:i/>
        </w:rPr>
      </w:pPr>
    </w:p>
    <w:p w:rsidR="00E873CA" w:rsidRPr="008D75B9" w:rsidRDefault="00E873CA" w:rsidP="00E873CA">
      <w:pPr>
        <w:pStyle w:val="ac"/>
        <w:ind w:firstLine="567"/>
        <w:jc w:val="center"/>
        <w:rPr>
          <w:b/>
        </w:rPr>
      </w:pPr>
      <w:r w:rsidRPr="008D75B9">
        <w:rPr>
          <w:b/>
        </w:rPr>
        <w:t>1.2. Круг заявителей</w:t>
      </w:r>
    </w:p>
    <w:p w:rsidR="00E873CA" w:rsidRPr="008D75B9" w:rsidRDefault="00E873CA" w:rsidP="00E873CA">
      <w:pPr>
        <w:pStyle w:val="ac"/>
        <w:ind w:firstLine="567"/>
        <w:jc w:val="both"/>
        <w:rPr>
          <w:b/>
        </w:rPr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дома, в том числе представителям указанных лиц (далее- заявители; муниципальная услуга)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1.3. Требования к информированию о порядке предоставления муниципальной услуги</w:t>
      </w:r>
    </w:p>
    <w:p w:rsidR="00E873CA" w:rsidRPr="00E873CA" w:rsidRDefault="00E873CA" w:rsidP="00E873CA">
      <w:pPr>
        <w:pStyle w:val="ac"/>
        <w:ind w:firstLine="567"/>
        <w:jc w:val="both"/>
        <w:rPr>
          <w:vertAlign w:val="superscript"/>
        </w:rPr>
      </w:pPr>
      <w:r w:rsidRPr="00E873CA">
        <w:t xml:space="preserve">1.3.1. Информация о местах нахождения и графике работы и способы получения информации о местах нахождения и графиках работы администрации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rStyle w:val="af1"/>
          <w:b w:val="0"/>
          <w:shd w:val="clear" w:color="auto" w:fill="FFFFFF"/>
        </w:rPr>
        <w:t xml:space="preserve"> </w:t>
      </w:r>
      <w:r w:rsidRPr="00E873CA">
        <w:t>района Чувашской Республики</w:t>
      </w:r>
      <w:r w:rsidR="00AD55C9">
        <w:t xml:space="preserve">, </w:t>
      </w:r>
      <w:r w:rsidRPr="00E873CA">
        <w:t xml:space="preserve">а также многофункционального центра предоставления государственных и муниципальных услуг МАУ «МФЦ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rStyle w:val="af1"/>
          <w:b w:val="0"/>
          <w:shd w:val="clear" w:color="auto" w:fill="FFFFFF"/>
        </w:rPr>
        <w:t xml:space="preserve"> </w:t>
      </w:r>
      <w:r w:rsidRPr="00E873CA">
        <w:t>района» (далее - МФЦ)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  <w:rPr>
          <w:vertAlign w:val="superscript"/>
        </w:rPr>
      </w:pPr>
      <w:r w:rsidRPr="00E873CA">
        <w:t xml:space="preserve">Место нахождения и график работы администрации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rStyle w:val="af1"/>
          <w:b w:val="0"/>
          <w:shd w:val="clear" w:color="auto" w:fill="FFFFFF"/>
        </w:rPr>
        <w:t xml:space="preserve"> </w:t>
      </w:r>
      <w:r w:rsidRPr="00E873CA">
        <w:t>района Чувашской Республики: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Администрация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rStyle w:val="af1"/>
          <w:b w:val="0"/>
          <w:shd w:val="clear" w:color="auto" w:fill="FFFFFF"/>
        </w:rPr>
        <w:t xml:space="preserve"> </w:t>
      </w:r>
      <w:r w:rsidRPr="00E873CA">
        <w:t>района Чувашской Республики   располагается по адресу: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Чувашская Республика-Чувашия,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rStyle w:val="af1"/>
          <w:b w:val="0"/>
          <w:shd w:val="clear" w:color="auto" w:fill="FFFFFF"/>
        </w:rPr>
        <w:t xml:space="preserve"> </w:t>
      </w:r>
      <w:r w:rsidRPr="00E873CA">
        <w:t>район, с.Малые Яуши, ул. Школьная,11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График работы: с 8-00 до 17-00, перерыв для отдыха и питания: с 12-00 до 13-00. 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Место нахождения и график работы МФЦ: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Муниципальное автономное учреждение «Многофункциональный центр предоставления государственных и муниципальных услуг»   Вурнарского  района Чувашской Республики»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Адрес места нахождения</w:t>
      </w:r>
      <w:r w:rsidRPr="00E873CA">
        <w:rPr>
          <w:b/>
          <w:bCs/>
        </w:rPr>
        <w:t xml:space="preserve">: </w:t>
      </w:r>
      <w:r w:rsidRPr="00E873CA">
        <w:t>Адрес: 429212, п.Вурнары, ул.Советская, д.15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Адрес сайта АУ «МФЦ» Вурнарского района в сети Интернет</w:t>
      </w:r>
      <w:r w:rsidRPr="00E873CA">
        <w:rPr>
          <w:lang w:val="it-IT"/>
        </w:rPr>
        <w:t xml:space="preserve">: </w:t>
      </w:r>
      <w:hyperlink r:id="rId7" w:history="1">
        <w:r w:rsidRPr="00E873CA">
          <w:rPr>
            <w:rStyle w:val="af0"/>
            <w:color w:val="auto"/>
            <w:u w:val="none"/>
          </w:rPr>
          <w:t>http://vurnar.mfc21.ru/</w:t>
        </w:r>
      </w:hyperlink>
      <w:r w:rsidRPr="00E873CA">
        <w:t>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Адрес электронной почты АУ «МФЦ» </w:t>
      </w:r>
      <w:r>
        <w:t>Вурнарского района</w:t>
      </w:r>
      <w:r w:rsidRPr="00E873CA">
        <w:t>: mfc-</w:t>
      </w:r>
      <w:r w:rsidRPr="00E873CA">
        <w:rPr>
          <w:lang w:val="en-US"/>
        </w:rPr>
        <w:t>dir</w:t>
      </w:r>
      <w:r w:rsidRPr="00E873CA">
        <w:t>-</w:t>
      </w:r>
      <w:r w:rsidRPr="00E873CA">
        <w:rPr>
          <w:lang w:val="en-US"/>
        </w:rPr>
        <w:t>vurnar</w:t>
      </w:r>
      <w:r w:rsidRPr="00E873CA">
        <w:t>@.cap.ru.</w:t>
      </w:r>
    </w:p>
    <w:p w:rsidR="00E873CA" w:rsidRDefault="00E873CA" w:rsidP="00E873CA">
      <w:pPr>
        <w:pStyle w:val="ac"/>
        <w:ind w:firstLine="567"/>
        <w:jc w:val="both"/>
      </w:pPr>
      <w:r w:rsidRPr="00E873CA">
        <w:t>Телефон: (8353</w:t>
      </w:r>
      <w:r>
        <w:t>7</w:t>
      </w:r>
      <w:r w:rsidRPr="00E873CA">
        <w:t>)2-</w:t>
      </w:r>
      <w:r w:rsidRPr="00E873CA">
        <w:rPr>
          <w:lang w:val="en-US"/>
        </w:rPr>
        <w:t>57-47</w:t>
      </w:r>
    </w:p>
    <w:p w:rsidR="00653700" w:rsidRPr="00653700" w:rsidRDefault="00653700" w:rsidP="00E873CA">
      <w:pPr>
        <w:pStyle w:val="ac"/>
        <w:ind w:firstLine="567"/>
        <w:jc w:val="both"/>
        <w:rPr>
          <w:b/>
        </w:rPr>
      </w:pPr>
    </w:p>
    <w:tbl>
      <w:tblPr>
        <w:tblpPr w:leftFromText="180" w:rightFromText="180" w:vertAnchor="text" w:tblpX="178" w:tblpY="1"/>
        <w:tblOverlap w:val="never"/>
        <w:tblW w:w="0" w:type="auto"/>
        <w:tblLayout w:type="fixed"/>
        <w:tblLook w:val="04A0"/>
      </w:tblPr>
      <w:tblGrid>
        <w:gridCol w:w="3510"/>
        <w:gridCol w:w="844"/>
        <w:gridCol w:w="4826"/>
      </w:tblGrid>
      <w:tr w:rsidR="00E873CA" w:rsidRPr="00E873CA" w:rsidTr="004344DA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CA" w:rsidRPr="00E873CA" w:rsidRDefault="00E873CA" w:rsidP="004344DA">
            <w:pPr>
              <w:pStyle w:val="ac"/>
              <w:ind w:firstLine="567"/>
              <w:jc w:val="both"/>
              <w:rPr>
                <w:bCs/>
                <w:snapToGrid w:val="0"/>
              </w:rPr>
            </w:pPr>
            <w:r w:rsidRPr="00E873CA">
              <w:rPr>
                <w:bCs/>
                <w:snapToGrid w:val="0"/>
              </w:rPr>
              <w:lastRenderedPageBreak/>
              <w:t>Должность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CA" w:rsidRPr="00E873CA" w:rsidRDefault="00E873CA" w:rsidP="00653700">
            <w:pPr>
              <w:pStyle w:val="ac"/>
              <w:jc w:val="both"/>
              <w:rPr>
                <w:snapToGrid w:val="0"/>
              </w:rPr>
            </w:pPr>
            <w:r w:rsidRPr="00E873CA">
              <w:rPr>
                <w:snapToGrid w:val="0"/>
              </w:rPr>
              <w:t>№ каб.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CA" w:rsidRPr="00E873CA" w:rsidRDefault="00E873CA" w:rsidP="004344DA">
            <w:pPr>
              <w:pStyle w:val="ac"/>
              <w:ind w:firstLine="567"/>
              <w:jc w:val="both"/>
              <w:rPr>
                <w:snapToGrid w:val="0"/>
              </w:rPr>
            </w:pPr>
            <w:r w:rsidRPr="00E873CA">
              <w:rPr>
                <w:snapToGrid w:val="0"/>
              </w:rPr>
              <w:t>№ телефона</w:t>
            </w:r>
          </w:p>
        </w:tc>
      </w:tr>
      <w:tr w:rsidR="00E873CA" w:rsidRPr="00E873CA" w:rsidTr="004344DA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CA" w:rsidRPr="00E873CA" w:rsidRDefault="00E873CA" w:rsidP="004344DA">
            <w:pPr>
              <w:pStyle w:val="ac"/>
              <w:ind w:firstLine="567"/>
              <w:jc w:val="both"/>
              <w:rPr>
                <w:bCs/>
                <w:snapToGrid w:val="0"/>
              </w:rPr>
            </w:pPr>
            <w:r w:rsidRPr="00E873CA">
              <w:rPr>
                <w:bCs/>
                <w:snapToGrid w:val="0"/>
              </w:rPr>
              <w:t>директор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CA" w:rsidRPr="00E873CA" w:rsidRDefault="00E873CA" w:rsidP="00653700">
            <w:pPr>
              <w:pStyle w:val="ac"/>
              <w:rPr>
                <w:snapToGrid w:val="0"/>
              </w:rPr>
            </w:pPr>
            <w:r w:rsidRPr="00E873CA">
              <w:rPr>
                <w:snapToGrid w:val="0"/>
              </w:rPr>
              <w:t>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CA" w:rsidRPr="00E873CA" w:rsidRDefault="00E873CA" w:rsidP="004344DA">
            <w:pPr>
              <w:pStyle w:val="ac"/>
              <w:ind w:firstLine="567"/>
              <w:jc w:val="both"/>
              <w:rPr>
                <w:snapToGrid w:val="0"/>
              </w:rPr>
            </w:pPr>
            <w:r w:rsidRPr="00E873CA">
              <w:t xml:space="preserve">(83537) </w:t>
            </w:r>
            <w:r w:rsidRPr="00E873CA">
              <w:rPr>
                <w:snapToGrid w:val="0"/>
              </w:rPr>
              <w:t>2-57-47</w:t>
            </w:r>
          </w:p>
        </w:tc>
      </w:tr>
    </w:tbl>
    <w:p w:rsidR="00E873CA" w:rsidRPr="00E873CA" w:rsidRDefault="00E873CA" w:rsidP="00E873CA">
      <w:pPr>
        <w:pStyle w:val="ac"/>
        <w:ind w:firstLine="567"/>
        <w:jc w:val="both"/>
        <w:rPr>
          <w:rFonts w:eastAsia="Arial Unicode MS"/>
          <w:highlight w:val="yellow"/>
        </w:rPr>
      </w:pPr>
    </w:p>
    <w:p w:rsidR="00E873CA" w:rsidRPr="00E873CA" w:rsidRDefault="00E873CA" w:rsidP="00E873CA">
      <w:pPr>
        <w:pStyle w:val="ac"/>
        <w:ind w:firstLine="567"/>
        <w:jc w:val="both"/>
      </w:pPr>
    </w:p>
    <w:p w:rsidR="00AD55C9" w:rsidRPr="001559A1" w:rsidRDefault="00AD55C9" w:rsidP="00AD55C9">
      <w:pPr>
        <w:widowControl w:val="0"/>
        <w:autoSpaceDE w:val="0"/>
        <w:autoSpaceDN w:val="0"/>
        <w:adjustRightInd w:val="0"/>
        <w:ind w:firstLine="709"/>
        <w:jc w:val="both"/>
      </w:pPr>
      <w:r w:rsidRPr="001559A1">
        <w:t xml:space="preserve">График работы специалистов АУ «МФЦ» Вурнарского района Чувашской Республики: </w:t>
      </w:r>
    </w:p>
    <w:p w:rsidR="00AD55C9" w:rsidRPr="001559A1" w:rsidRDefault="00AD55C9" w:rsidP="00AD55C9">
      <w:pPr>
        <w:widowControl w:val="0"/>
        <w:autoSpaceDE w:val="0"/>
        <w:autoSpaceDN w:val="0"/>
        <w:adjustRightInd w:val="0"/>
        <w:jc w:val="both"/>
      </w:pPr>
      <w:r w:rsidRPr="001559A1">
        <w:t>Понедельник, вторник, четверг, пятница - с 8</w:t>
      </w:r>
      <w:r w:rsidRPr="001559A1">
        <w:rPr>
          <w:vertAlign w:val="superscript"/>
        </w:rPr>
        <w:t>00</w:t>
      </w:r>
      <w:r w:rsidRPr="001559A1">
        <w:t xml:space="preserve"> до 18</w:t>
      </w:r>
      <w:r w:rsidRPr="001559A1">
        <w:rPr>
          <w:vertAlign w:val="superscript"/>
        </w:rPr>
        <w:t>30</w:t>
      </w:r>
      <w:r w:rsidRPr="001559A1">
        <w:t xml:space="preserve"> ч., среда – с 8</w:t>
      </w:r>
      <w:r w:rsidRPr="001559A1">
        <w:rPr>
          <w:vertAlign w:val="superscript"/>
        </w:rPr>
        <w:t xml:space="preserve">00 </w:t>
      </w:r>
      <w:r w:rsidRPr="001559A1">
        <w:t>до 20 ч.,  суббота – с 8</w:t>
      </w:r>
      <w:r w:rsidRPr="001559A1">
        <w:rPr>
          <w:vertAlign w:val="superscript"/>
        </w:rPr>
        <w:t xml:space="preserve">00 </w:t>
      </w:r>
      <w:r w:rsidRPr="001559A1">
        <w:t xml:space="preserve">до 14 ч., без перерыва на обед, </w:t>
      </w:r>
    </w:p>
    <w:p w:rsidR="00E873CA" w:rsidRPr="00E873CA" w:rsidRDefault="00AD55C9" w:rsidP="00AD55C9">
      <w:pPr>
        <w:pStyle w:val="ac"/>
        <w:ind w:firstLine="567"/>
        <w:jc w:val="both"/>
      </w:pPr>
      <w:r w:rsidRPr="001559A1">
        <w:t>выходной день – воскресенье.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         1.3.2. Информация о предоставлении муниципальной услуги заявителями может быть получена: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1) в сети «Интернет»: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- на официальном сайте администрации </w:t>
      </w:r>
      <w:bookmarkStart w:id="2" w:name="OLE_LINK1"/>
      <w:bookmarkStart w:id="3" w:name="OLE_LINK2"/>
      <w:bookmarkStart w:id="4" w:name="OLE_LINK3"/>
      <w:r w:rsidRPr="00E873CA">
        <w:t xml:space="preserve">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Республики;</w:t>
      </w:r>
    </w:p>
    <w:bookmarkEnd w:id="2"/>
    <w:bookmarkEnd w:id="3"/>
    <w:bookmarkEnd w:id="4"/>
    <w:p w:rsidR="00E873CA" w:rsidRPr="00E873CA" w:rsidRDefault="00E873CA" w:rsidP="00E873CA">
      <w:pPr>
        <w:pStyle w:val="ac"/>
        <w:ind w:firstLine="567"/>
        <w:jc w:val="both"/>
      </w:pPr>
      <w:r w:rsidRPr="00E873CA">
        <w:t>- на официальном сайте МФЦ;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на Едином портале;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2) у сотрудников администрации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3) у специалистов МФЦ;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4) на информационных стендах в помещениях администрации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 и МФЦ;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5) в средствах массовой информации: публикации в газетах,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1.3.2.1. На официальном сайте администрации в сети «Интернет» подлежит размещению следующая информация: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1) почтовый адрес, адрес электронной почты, номера телефонов справочной службы, график (режим) приема заявителей;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2) административный регламент с приложениями;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3) тексты нормативных правовых актов, регулирующих предоставление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4) порядок и способы подачи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5) перечень документов, необходимых для предоставления муниципальной услуги (далее - необходимые документы);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6)  порядок и способы получения результата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7) порядок и способы получения информации о порядке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8) порядок и способы предварительной записи на подачу уведомления об окончании строительства;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9) порядок информирования о ходе рассмотрения уведомления об окончании строительства и о результатах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На официальном сайте МФЦ в сети «Интернет» подлежит размещению следующая информация: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1) почтовый адрес, адрес электронной почты, номера телефонов справочной службы, график (режим) приема заявителей;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2) перечень документов, необходимых для предоставления муниципальной услуги (далее - необходимые документы);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lastRenderedPageBreak/>
        <w:t>3)  порядок и способы предварительной записи на подачу уведомления об окончании строительства;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4) порядок информирования о ходе рассмотрения уведомления об окончании строительства и о результатах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6) сроки оказания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1.3.2.2. Сведения о ходе предоставления муниципальной услуги </w:t>
      </w:r>
      <w:r w:rsidRPr="00E873CA">
        <w:rPr>
          <w:shd w:val="clear" w:color="auto" w:fill="FFFFFF"/>
        </w:rPr>
        <w:t xml:space="preserve">можно получить </w:t>
      </w:r>
      <w:r w:rsidRPr="00E873CA">
        <w:t xml:space="preserve">у сотрудников администрации или специалистов МФЦ. 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При ответах на телефонные звонки и устные обращения сотрудник администрации в вежливой (корректной) форме информирует обратившихся по вопросам предоставления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Ответ на телефонный звонок должен начинаться с информации о наименовании отдела администрации,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 если для подготовки ответа требуется продолжительное время, сотрудник администрации,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1.3.2.3. Консультирование заявителей в МФЦ осуществляется по следующим вопросам: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1) перечень необходимых документов;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2) сроки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3) ход выполнения запроса о предоставлении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1.3.2.4. На информационных стендах администрации подлежит размещению следующая информация: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3) сроки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4) порядок и способы подачи уведомления об окончании строительства;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5)  порядок и способы предварительной записи на подачу уведомления об окончании строительства;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6) порядок записи на личный прием к должностным лицам администрации и МФЦ;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На информационных стендах МФЦ подлежит размещению следующая информация: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сроки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E873CA" w:rsidRPr="00E873CA" w:rsidRDefault="00E873CA" w:rsidP="00E873CA">
      <w:pPr>
        <w:pStyle w:val="ac"/>
        <w:ind w:firstLine="567"/>
        <w:jc w:val="both"/>
        <w:rPr>
          <w:highlight w:val="yellow"/>
        </w:rPr>
      </w:pPr>
      <w:r w:rsidRPr="00E873CA"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lastRenderedPageBreak/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5) режим работы и адреса иных МФЦ, находящихся на территории муниципального образования.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8D75B9" w:rsidRDefault="00E873CA" w:rsidP="008D75B9">
      <w:pPr>
        <w:pStyle w:val="ac"/>
        <w:ind w:firstLine="567"/>
        <w:jc w:val="center"/>
        <w:rPr>
          <w:b/>
        </w:rPr>
      </w:pPr>
      <w:r w:rsidRPr="008D75B9">
        <w:rPr>
          <w:b/>
        </w:rPr>
        <w:t>2. Стандарт предоставления муниципальной услуги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 2.1. Наименование муниципальной услуги: «</w:t>
      </w:r>
      <w:r w:rsidRPr="00E873CA">
        <w:rPr>
          <w:rStyle w:val="af1"/>
          <w:shd w:val="clear" w:color="auto" w:fill="FFFFFF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 xml:space="preserve">». 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  <w:rPr>
          <w:vertAlign w:val="superscript"/>
        </w:rPr>
      </w:pPr>
      <w:r w:rsidRPr="00E873CA">
        <w:t xml:space="preserve">2.2.Муниципальная услуга предоставляется администрацией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Республики.</w:t>
      </w:r>
    </w:p>
    <w:p w:rsidR="00E873CA" w:rsidRPr="00E873CA" w:rsidRDefault="00E873CA" w:rsidP="00E873CA">
      <w:pPr>
        <w:pStyle w:val="ac"/>
        <w:ind w:firstLine="567"/>
        <w:jc w:val="both"/>
        <w:rPr>
          <w:vertAlign w:val="superscript"/>
        </w:rPr>
      </w:pPr>
      <w:r w:rsidRPr="00E873CA">
        <w:t>Уведомление об окончании строительства можно подать через МФЦ, а также с помощью Единого портала.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rPr>
          <w:shd w:val="clear" w:color="auto" w:fill="FFFFFF"/>
        </w:rPr>
        <w:t xml:space="preserve">  2.3. Результатом предоставления муниципальной услуги является: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 выдача уведомления о соответствии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;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 xml:space="preserve">  выдача уведомления о несоответствии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rPr>
          <w:shd w:val="clear" w:color="auto" w:fill="FFFFFF"/>
        </w:rPr>
        <w:t>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2.4.  Срок предоставления муниципальной услуги составляет не более 7 (семи) рабочих дней со дня поступления уведомления об окончании строительства.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2.5. Перечень нормативных правовых актов, непосредственно регулирующих предоставление муниципальной услуги: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Конституция Российской Федерации («Российская газета», № 237, 25.12.1993);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Градостроительный кодекс Российской Федерации («Российская газета», № 290, 30.12.2004);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- Федеральный </w:t>
      </w:r>
      <w:hyperlink r:id="rId8" w:history="1">
        <w:r w:rsidRPr="00E873CA">
          <w:rPr>
            <w:rStyle w:val="af0"/>
            <w:rFonts w:eastAsiaTheme="majorEastAsia"/>
            <w:color w:val="auto"/>
            <w:u w:val="none"/>
          </w:rPr>
          <w:t>закон</w:t>
        </w:r>
      </w:hyperlink>
      <w:r w:rsidRPr="00E873CA">
        <w:t xml:space="preserve">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rPr>
          <w:b/>
        </w:rPr>
        <w:t xml:space="preserve">- </w:t>
      </w:r>
      <w:r w:rsidRPr="00E873CA">
        <w:t>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- Федеральный закон от 27.07.2010 № 210-ФЗ «Об организации предоставления государственных и муниципальных услуг» («Российская газета»,  № 168, 30.07.2010);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Федеральный закон от 13.07.2015 № 218-ФЗ «О государственной регистрации недвижимости» («Российская газета», № 156, 17.07.2015);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</w:t>
      </w:r>
      <w:r w:rsidRPr="00E873CA">
        <w:lastRenderedPageBreak/>
        <w:t>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 («Собрание законодательства Российской Федерации», 27.08.2012, № 35, ст. 4829);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постановление Правительства Российской Федерации от 30.04.2014 № 403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 xml:space="preserve">  -</w:t>
      </w:r>
      <w:r w:rsidRPr="00E873CA">
        <w:rPr>
          <w:shd w:val="clear" w:color="auto" w:fill="FFFFFF"/>
        </w:rPr>
        <w:t xml:space="preserve"> Устав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shd w:val="clear" w:color="auto" w:fill="FFFFFF"/>
        </w:rPr>
        <w:t xml:space="preserve"> района Чувашской Республики, утвержденный решением Собрания депутатов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shd w:val="clear" w:color="auto" w:fill="FFFFFF"/>
        </w:rPr>
        <w:t xml:space="preserve"> района Чувашской Республики от 07.11.2014 г. № 13-01;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 Исчерпывающий перечень документов, необходимых для предоставления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     </w:t>
      </w:r>
      <w:r w:rsidRPr="00E873CA">
        <w:tab/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строительства, содержащее следующие сведения: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bookmarkStart w:id="5" w:name="OLE_LINK17"/>
      <w:bookmarkStart w:id="6" w:name="OLE_LINK18"/>
      <w:r w:rsidRPr="00E873CA">
        <w:t xml:space="preserve">     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2.6.1.3. кадастровый номер земельного участка (при его наличии), адрес или описание местоположения земельного участка;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2.6.1.7. почтовый адрес и (или) адрес электронной почты для связи с застройщиком;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2.6.1.9. сведения об оплате государственной пошлины за осуществление государственной регистрации прав;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2.6.1.10.  способ направления застройщику уведомлений, предусмотренных пунктом 5 части 19 статьи 55 Градостроительного кодекса Российской Федерации (далее – ГрК РФ).  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2.6.2. К уведомлению об окончании строительстве прилагаются: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2.6.2.1.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2.6.2.3. технический план объекта индивидуального жилищного строительства или садового дома;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E873CA" w:rsidRPr="00E873CA" w:rsidRDefault="00E873CA" w:rsidP="00E873CA">
      <w:pPr>
        <w:pStyle w:val="ac"/>
        <w:ind w:firstLine="567"/>
        <w:jc w:val="both"/>
      </w:pPr>
    </w:p>
    <w:bookmarkEnd w:id="5"/>
    <w:bookmarkEnd w:id="6"/>
    <w:p w:rsidR="00E873CA" w:rsidRPr="00E873CA" w:rsidRDefault="00E873CA" w:rsidP="00E873CA">
      <w:pPr>
        <w:pStyle w:val="ac"/>
        <w:ind w:firstLine="567"/>
        <w:jc w:val="both"/>
      </w:pPr>
      <w:r w:rsidRPr="00E873CA">
        <w:t>2.7.  Запрещается требовать от заявителя: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предоставления документов и информации, которые в соответствии с нормативными правовыми актами Российской Федерации, 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2.8. Основания для отказа в приеме документов, необходимых для предоставления муниципальной услуги не предусмотрены.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2.9. Основания для приостановления предоставления муниципальной услуги не предусмотрены.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2.10. Основания для отказа в предоставлении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В случае отсутствия в уведомлении об окончании строительства сведений, предусмотренных </w:t>
      </w:r>
      <w:hyperlink r:id="rId9" w:history="1">
        <w:r w:rsidRPr="00E873CA">
          <w:rPr>
            <w:rStyle w:val="af0"/>
            <w:rFonts w:eastAsiaTheme="majorEastAsia"/>
            <w:color w:val="auto"/>
            <w:u w:val="none"/>
          </w:rPr>
          <w:t>абзацем первым части 16</w:t>
        </w:r>
      </w:hyperlink>
      <w:r w:rsidRPr="00E873CA">
        <w:t xml:space="preserve"> статьи 55 ГрК РФ, или отсутствия документов, прилагаемых к нему и предусмотренных </w:t>
      </w:r>
      <w:hyperlink r:id="rId10" w:history="1">
        <w:r w:rsidRPr="00E873CA">
          <w:rPr>
            <w:rStyle w:val="af0"/>
            <w:rFonts w:eastAsiaTheme="majorEastAsia"/>
            <w:color w:val="auto"/>
            <w:u w:val="none"/>
          </w:rPr>
          <w:t>пунктами 1</w:t>
        </w:r>
      </w:hyperlink>
      <w:r w:rsidRPr="00E873CA">
        <w:t xml:space="preserve"> - </w:t>
      </w:r>
      <w:hyperlink r:id="rId11" w:history="1">
        <w:r w:rsidRPr="00E873CA">
          <w:rPr>
            <w:rStyle w:val="af0"/>
            <w:rFonts w:eastAsiaTheme="majorEastAsia"/>
            <w:color w:val="auto"/>
            <w:u w:val="none"/>
          </w:rPr>
          <w:t>3 части 16</w:t>
        </w:r>
      </w:hyperlink>
      <w:r w:rsidRPr="00E873CA">
        <w:t xml:space="preserve"> ГрК РФ, а также в случае, </w:t>
      </w:r>
      <w:r w:rsidRPr="00E873CA">
        <w:lastRenderedPageBreak/>
        <w:t xml:space="preserve">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2" w:history="1">
        <w:r w:rsidRPr="00E873CA">
          <w:rPr>
            <w:rStyle w:val="af0"/>
            <w:rFonts w:eastAsiaTheme="majorEastAsia"/>
            <w:color w:val="auto"/>
            <w:u w:val="none"/>
          </w:rPr>
          <w:t>частью 6 статьи 51.1</w:t>
        </w:r>
      </w:hyperlink>
      <w:r w:rsidRPr="00E873CA">
        <w:t xml:space="preserve"> ГрК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2.11. Основания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2.11.1.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3" w:history="1">
        <w:r w:rsidRPr="00E873CA">
          <w:rPr>
            <w:rStyle w:val="af0"/>
            <w:rFonts w:eastAsiaTheme="majorEastAsia"/>
            <w:color w:val="auto"/>
            <w:u w:val="none"/>
          </w:rPr>
          <w:t>пункте 1 части 19</w:t>
        </w:r>
      </w:hyperlink>
      <w:r w:rsidRPr="00E873CA">
        <w:t xml:space="preserve">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2.11.2. 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4" w:history="1">
        <w:r w:rsidRPr="00E873CA">
          <w:rPr>
            <w:rStyle w:val="af0"/>
            <w:rFonts w:eastAsiaTheme="majorEastAsia"/>
            <w:color w:val="auto"/>
            <w:u w:val="none"/>
          </w:rPr>
          <w:t>пункте 4 части 10 статьи 51.1</w:t>
        </w:r>
      </w:hyperlink>
      <w:r w:rsidRPr="00E873CA">
        <w:t xml:space="preserve">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2.11.3.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2.11.4.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 xml:space="preserve">2.12. </w:t>
      </w:r>
      <w:r w:rsidRPr="00E873CA">
        <w:rPr>
          <w:shd w:val="clear" w:color="auto" w:fill="FFFFFF"/>
        </w:rPr>
        <w:t>Услуги, необходимые и обязательные для предоставления муниципальной услуги, не предусмотрены.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2.13.  Муниципальная услуга предоставляется без взимания платы.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>2.14. Максимальный срок ожидания в очереди для заявителей при подаче уведомления об окончании строительства и при получении результата пр</w:t>
      </w:r>
      <w:r w:rsidRPr="00E873CA">
        <w:rPr>
          <w:shd w:val="clear" w:color="auto" w:fill="FFFFFF"/>
        </w:rPr>
        <w:t>едоставления муниципальной услуги – не более 15 минут.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rPr>
          <w:shd w:val="clear" w:color="auto" w:fill="FFFFFF"/>
        </w:rPr>
        <w:t xml:space="preserve">2.15. Регистрация </w:t>
      </w:r>
      <w:r w:rsidRPr="00E873CA">
        <w:t>уведомления об окончании строительства</w:t>
      </w:r>
      <w:r w:rsidRPr="00E873CA">
        <w:rPr>
          <w:shd w:val="clear" w:color="auto" w:fill="FFFFFF"/>
        </w:rPr>
        <w:t>, поступившего в ходе личного обращения заявителем в орган, оказывающий услугу, осуществляется в течение 15 минут с момента поступления указанного уведомления.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>Уведомление об окончании строительства</w:t>
      </w:r>
      <w:r w:rsidRPr="00E873CA">
        <w:rPr>
          <w:shd w:val="clear" w:color="auto" w:fill="FFFFFF"/>
        </w:rPr>
        <w:t>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2.16.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2.16.1.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E873CA">
        <w:rPr>
          <w:rStyle w:val="af1"/>
          <w:b w:val="0"/>
        </w:rPr>
        <w:t>а также обеспечивается</w:t>
      </w:r>
      <w:r w:rsidRPr="00E873CA">
        <w:rPr>
          <w:rStyle w:val="af1"/>
        </w:rPr>
        <w:t xml:space="preserve"> </w:t>
      </w:r>
      <w:r w:rsidRPr="00E873CA"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Места ожидания и приема заявителей оборудуются стульями и (или) кресельными секциями, и (или) скамьями.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2.16.2.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кабинете по приему маломобильных групп населения имеется медицинская аптечка, 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2.16.2.1.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lastRenderedPageBreak/>
        <w:t>- выясняют цель визита гражданина и сопровождают его в кабинет по приему уведомления об окончании строительства; помогают гражданину сесть на стул или располагают кресло-коляску у стола напротив специалиста, осуществляющего прием;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сотрудник администрации, осуществляющий прием, принимает гражданина вне очереди, консультирует, осуществляет прием уведомления об окончании строительства с необходимыми документами, оказывает помощь в заполнении бланков, копирует документы;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2.16.2.2. При обращении граждан с недостатками зрения работники администрации предпринимают следующие действия: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сотрудник администрации оказывает помощь в заполнении бланков, копирует необходимые документы. Для подписания бланка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2.16.2.3. При обращении гражданина с дефектами слуха работники администрации предпринимают следующие действия: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- сотрудник администрации, осуществляющий прием, оказывает помощь и содействие в заполнении бланков, копирует необходимые документы.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2.17.   Показатели доступности и качества муниципальной услуги: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2.17.1. Количество взаимодействий заявителя с сотрудником администрации при предоставлении муниципальной услуги - 2. Продолжительность взаимодействий заявителя с сотрудником администрации при предоставлении муниципальной услуги — не более 15 минут.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lastRenderedPageBreak/>
        <w:t xml:space="preserve">2.17.2.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>2.18. Особенности предоставления муниципальных услуг в МФЦ и особенности предоставления муниципальных услуг в элек</w:t>
      </w:r>
      <w:r w:rsidRPr="00E873CA">
        <w:rPr>
          <w:shd w:val="clear" w:color="auto" w:fill="FFFFFF"/>
        </w:rPr>
        <w:t>тронной форме.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rPr>
          <w:shd w:val="clear" w:color="auto" w:fill="FFFFFF"/>
        </w:rPr>
        <w:t xml:space="preserve">2.18.1. Порядок приема </w:t>
      </w:r>
      <w:r w:rsidRPr="00E873CA">
        <w:t xml:space="preserve">уведомлений об окончании строительства </w:t>
      </w:r>
      <w:r w:rsidRPr="00E873CA">
        <w:rPr>
          <w:shd w:val="clear" w:color="auto" w:fill="FFFFFF"/>
        </w:rPr>
        <w:t>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rPr>
          <w:shd w:val="clear" w:color="auto" w:fill="FFFFFF"/>
        </w:rPr>
        <w:t xml:space="preserve">2.18.2. Заявителю предоставляется возможность получения информации о муниципальной услуге, а также возможность подачи </w:t>
      </w:r>
      <w:r w:rsidRPr="00E873CA">
        <w:t xml:space="preserve">уведомления об окончании строительства </w:t>
      </w:r>
      <w:r w:rsidRPr="00E873CA">
        <w:rPr>
          <w:shd w:val="clear" w:color="auto" w:fill="FFFFFF"/>
        </w:rPr>
        <w:t>в электронном виде с помощью Единого портала.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 xml:space="preserve">Уведомление об окончании строительства </w:t>
      </w:r>
      <w:r w:rsidRPr="00E873CA">
        <w:rPr>
          <w:shd w:val="clear" w:color="auto" w:fill="FFFFFF"/>
        </w:rPr>
        <w:t>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8D75B9" w:rsidRDefault="00E873CA" w:rsidP="008D75B9">
      <w:pPr>
        <w:pStyle w:val="ac"/>
        <w:ind w:firstLine="567"/>
        <w:jc w:val="center"/>
        <w:rPr>
          <w:b/>
        </w:rPr>
      </w:pPr>
      <w:r w:rsidRPr="008D75B9">
        <w:rPr>
          <w:b/>
        </w:rPr>
        <w:t>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3.1. Предоставление муниципальной услуги включает в себя следующие административные процедуры: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1) </w:t>
      </w:r>
      <w:bookmarkStart w:id="7" w:name="OLE_LINK103"/>
      <w:bookmarkStart w:id="8" w:name="OLE_LINK104"/>
      <w:bookmarkStart w:id="9" w:name="OLE_LINK105"/>
      <w:r w:rsidRPr="00E873CA">
        <w:t xml:space="preserve">прием, регистрация </w:t>
      </w:r>
      <w:bookmarkEnd w:id="7"/>
      <w:bookmarkEnd w:id="8"/>
      <w:bookmarkEnd w:id="9"/>
      <w:r w:rsidRPr="00E873CA">
        <w:t>уведомления об окончании строительства;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2) </w:t>
      </w:r>
      <w:bookmarkStart w:id="10" w:name="OLE_LINK61"/>
      <w:bookmarkStart w:id="11" w:name="OLE_LINK62"/>
      <w:bookmarkStart w:id="12" w:name="OLE_LINK63"/>
      <w:bookmarkStart w:id="13" w:name="OLE_LINK106"/>
      <w:bookmarkStart w:id="14" w:name="OLE_LINK107"/>
      <w:r w:rsidRPr="00E873CA">
        <w:t xml:space="preserve">проверка наличия документов, необходимых для принятия решения о выдаче </w:t>
      </w:r>
      <w:r w:rsidRPr="00E873CA">
        <w:rPr>
          <w:shd w:val="clear" w:color="auto" w:fill="FFFFFF"/>
        </w:rPr>
        <w:t>уведомления</w:t>
      </w:r>
      <w:bookmarkEnd w:id="10"/>
      <w:bookmarkEnd w:id="11"/>
      <w:bookmarkEnd w:id="12"/>
      <w:bookmarkEnd w:id="13"/>
      <w:bookmarkEnd w:id="14"/>
      <w:r w:rsidRPr="00E873CA">
        <w:rPr>
          <w:shd w:val="clear" w:color="auto" w:fill="FFFFFF"/>
        </w:rPr>
        <w:t xml:space="preserve"> </w:t>
      </w:r>
      <w:r w:rsidRPr="00E873CA">
        <w:rPr>
          <w:rStyle w:val="af1"/>
          <w:b w:val="0"/>
          <w:shd w:val="clear" w:color="auto" w:fill="FFFFFF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 xml:space="preserve">;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3) </w:t>
      </w:r>
      <w:bookmarkStart w:id="15" w:name="OLE_LINK69"/>
      <w:bookmarkStart w:id="16" w:name="OLE_LINK70"/>
      <w:bookmarkStart w:id="17" w:name="OLE_LINK71"/>
      <w:bookmarkStart w:id="18" w:name="OLE_LINK72"/>
      <w:bookmarkStart w:id="19" w:name="OLE_LINK73"/>
      <w:bookmarkStart w:id="20" w:name="OLE_LINK74"/>
      <w:bookmarkStart w:id="21" w:name="OLE_LINK108"/>
      <w:bookmarkStart w:id="22" w:name="OLE_LINK109"/>
      <w:r w:rsidRPr="00E873CA">
        <w:t xml:space="preserve">проверка </w:t>
      </w:r>
      <w:bookmarkEnd w:id="15"/>
      <w:bookmarkEnd w:id="16"/>
      <w:bookmarkEnd w:id="17"/>
      <w:r w:rsidRPr="00E873CA">
        <w:t xml:space="preserve">документов, представленных для получения </w:t>
      </w:r>
      <w:r w:rsidRPr="00E873CA">
        <w:rPr>
          <w:shd w:val="clear" w:color="auto" w:fill="FFFFFF"/>
        </w:rPr>
        <w:t>уведомления о соответствии</w:t>
      </w:r>
      <w:r w:rsidRPr="00E873CA">
        <w:rPr>
          <w:rStyle w:val="af1"/>
          <w:b w:val="0"/>
          <w:shd w:val="clear" w:color="auto" w:fill="FFFFFF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, в соответствии с требованиями действующего законодательства</w:t>
      </w:r>
      <w:bookmarkEnd w:id="18"/>
      <w:bookmarkEnd w:id="19"/>
      <w:bookmarkEnd w:id="20"/>
      <w:r w:rsidRPr="00E873CA">
        <w:t>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4) предоставление результата муниципальной услуги заявителю в виде: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 выдачи уведомления о соответствии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;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 xml:space="preserve">  выдачи уведомления о несоответствии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rPr>
          <w:shd w:val="clear" w:color="auto" w:fill="FFFFFF"/>
        </w:rPr>
        <w:t>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Блок-схема предоставления муниципальной услуги приводится в приложении №1 к настоящему административному регламенту.</w:t>
      </w:r>
    </w:p>
    <w:bookmarkEnd w:id="21"/>
    <w:bookmarkEnd w:id="22"/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3.1.1. Прием и регистрация уведомления об окончании строительства.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Основанием для начала административной процедуры является направление заявителем уведомления об окончании строительства в орган, уполномоченный на предоставление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rPr>
          <w:shd w:val="clear" w:color="auto" w:fill="FFFFFF"/>
        </w:rPr>
        <w:t xml:space="preserve">Сотрудник </w:t>
      </w:r>
      <w:r w:rsidRPr="00E873CA">
        <w:t xml:space="preserve">администрации, осуществляющий прием документов, </w:t>
      </w:r>
      <w:r w:rsidRPr="00E873CA">
        <w:rPr>
          <w:shd w:val="clear" w:color="auto" w:fill="FFFFFF"/>
        </w:rPr>
        <w:t xml:space="preserve">регистрирует </w:t>
      </w:r>
      <w:r w:rsidRPr="00E873CA">
        <w:t>уведомление об окончании строительства</w:t>
      </w:r>
      <w:r w:rsidRPr="00E873CA">
        <w:rPr>
          <w:shd w:val="clear" w:color="auto" w:fill="FFFFFF"/>
        </w:rPr>
        <w:t>, в том числе поступившее с помощью Единого портала.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lastRenderedPageBreak/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>Максимальный срок выполнения — 15 минут.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>Уведомление об окончании строительства</w:t>
      </w:r>
      <w:r w:rsidRPr="00E873CA">
        <w:rPr>
          <w:shd w:val="clear" w:color="auto" w:fill="FFFFFF"/>
        </w:rPr>
        <w:t xml:space="preserve">, переданное из МФЦ, регистрируется в день его поступления в орган, уполномоченный на предоставление муниципальной услуги.  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Сотрудник администрации, осуществляющий прием документов, в день регистрации уведомления об окончании строительства и приложенных к нему документов представляет их на рассмотрение </w:t>
      </w:r>
      <w:bookmarkStart w:id="23" w:name="OLE_LINK43"/>
      <w:bookmarkStart w:id="24" w:name="OLE_LINK44"/>
      <w:bookmarkStart w:id="25" w:name="OLE_LINK45"/>
      <w:r w:rsidRPr="00E873CA">
        <w:t>должностному лицу</w:t>
      </w:r>
      <w:bookmarkStart w:id="26" w:name="OLE_LINK46"/>
      <w:bookmarkStart w:id="27" w:name="OLE_LINK47"/>
      <w:r w:rsidRPr="00E873CA">
        <w:t xml:space="preserve">, </w:t>
      </w:r>
      <w:bookmarkEnd w:id="23"/>
      <w:bookmarkEnd w:id="24"/>
      <w:bookmarkEnd w:id="25"/>
      <w:bookmarkEnd w:id="26"/>
      <w:bookmarkEnd w:id="27"/>
      <w:r w:rsidRPr="00E873CA">
        <w:t xml:space="preserve">уполномоченному на </w:t>
      </w:r>
      <w:bookmarkStart w:id="28" w:name="OLE_LINK64"/>
      <w:bookmarkStart w:id="29" w:name="OLE_LINK65"/>
      <w:bookmarkStart w:id="30" w:name="OLE_LINK66"/>
      <w:r w:rsidRPr="00E873CA">
        <w:t>выдачу</w:t>
      </w:r>
      <w:bookmarkEnd w:id="28"/>
      <w:bookmarkEnd w:id="29"/>
      <w:bookmarkEnd w:id="30"/>
      <w:r w:rsidRPr="00E873CA">
        <w:t xml:space="preserve"> уведомления о соответствии (несоответствии)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rPr>
          <w:shd w:val="clear" w:color="auto" w:fill="FFFFFF"/>
        </w:rPr>
        <w:t xml:space="preserve">Максимальный срок выполнения — в день поступления </w:t>
      </w:r>
      <w:r w:rsidRPr="00E873CA">
        <w:t>уведомления об окончании строительства</w:t>
      </w:r>
      <w:r w:rsidRPr="00E873CA">
        <w:rPr>
          <w:shd w:val="clear" w:color="auto" w:fill="FFFFFF"/>
        </w:rPr>
        <w:t>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ab/>
        <w:t>Должностное лицо, ответственное за выполнение административной процедуры — сотрудник администрации, осуществляющий прием документов.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rPr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регистрация </w:t>
      </w:r>
      <w:r w:rsidRPr="00E873CA">
        <w:t>уведомления об окончании строительства</w:t>
      </w:r>
      <w:r w:rsidRPr="00E873CA">
        <w:rPr>
          <w:shd w:val="clear" w:color="auto" w:fill="FFFFFF"/>
        </w:rPr>
        <w:t xml:space="preserve"> и проставление отметки о направлении </w:t>
      </w:r>
      <w:r w:rsidRPr="00E873CA">
        <w:t xml:space="preserve">уведомления </w:t>
      </w:r>
      <w:bookmarkStart w:id="31" w:name="OLE_LINK54"/>
      <w:bookmarkStart w:id="32" w:name="OLE_LINK55"/>
      <w:r w:rsidRPr="00E873CA">
        <w:t xml:space="preserve">об окончании строительства должностному лицу, </w:t>
      </w:r>
      <w:bookmarkStart w:id="33" w:name="OLE_LINK48"/>
      <w:bookmarkStart w:id="34" w:name="OLE_LINK49"/>
      <w:r w:rsidRPr="00E873CA">
        <w:t xml:space="preserve">уполномоченному на </w:t>
      </w:r>
      <w:bookmarkEnd w:id="31"/>
      <w:bookmarkEnd w:id="32"/>
      <w:r w:rsidRPr="00E873CA">
        <w:t xml:space="preserve">выдачу уведомления о соответствии (несоответствии)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.</w:t>
      </w:r>
      <w:bookmarkEnd w:id="33"/>
      <w:bookmarkEnd w:id="34"/>
    </w:p>
    <w:p w:rsidR="00E873CA" w:rsidRPr="00E873CA" w:rsidRDefault="00E873CA" w:rsidP="00E873CA">
      <w:pPr>
        <w:pStyle w:val="ac"/>
        <w:ind w:firstLine="567"/>
        <w:jc w:val="both"/>
      </w:pPr>
      <w:r w:rsidRPr="00E873CA">
        <w:t>3.1.1.2. Основанием для начала административной процедуры является личное обращение заявителя в МФЦ.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В ходе приема документов от заявителя специалист, ответственный за прием документов: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удостоверяется в личности заявителя;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3) специалист, ответственный за прием документов, проверяет наличие в представленных документах документы, подтверждающие полномочия представителя;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4) сформированные дела на бумажных носителях передаются в</w:t>
      </w:r>
      <w:r w:rsidRPr="00E873CA">
        <w:rPr>
          <w:shd w:val="clear" w:color="auto" w:fill="FFFFFF"/>
        </w:rPr>
        <w:t xml:space="preserve"> орган, уполномоченный на предоставление муниципальной услуги</w:t>
      </w:r>
      <w:r w:rsidRPr="00E873CA">
        <w:t xml:space="preserve"> по реестрам передачи дел, оформляемым в двух экземплярах, один из которых остается в </w:t>
      </w:r>
      <w:r w:rsidRPr="00E873CA">
        <w:rPr>
          <w:shd w:val="clear" w:color="auto" w:fill="FFFFFF"/>
        </w:rPr>
        <w:t>органе, уполномоченном на предоставление муниципальной услуги</w:t>
      </w:r>
      <w:r w:rsidRPr="00E873CA">
        <w:t xml:space="preserve">, второй - с отметкой о приеме - в МФЦ;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5) сформированное дело в электронном виде направляется в </w:t>
      </w:r>
      <w:r w:rsidRPr="00E873CA">
        <w:rPr>
          <w:shd w:val="clear" w:color="auto" w:fill="FFFFFF"/>
        </w:rPr>
        <w:t>орган, уполномоченный на предоставление муниципальной услуги</w:t>
      </w:r>
      <w:r w:rsidRPr="00E873CA">
        <w:t xml:space="preserve"> по защищенной сети передачи данных (при наличии технической возможности), в порядке, предусмотренном соглашением о взаимодействии. 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 xml:space="preserve">  3.1.2. </w:t>
      </w:r>
      <w:bookmarkStart w:id="35" w:name="OLE_LINK77"/>
      <w:bookmarkStart w:id="36" w:name="OLE_LINK78"/>
      <w:bookmarkStart w:id="37" w:name="OLE_LINK79"/>
      <w:r w:rsidRPr="00E873CA">
        <w:t xml:space="preserve">Проверка наличия документов, необходимых для принятия решения о выдаче </w:t>
      </w:r>
      <w:bookmarkEnd w:id="35"/>
      <w:bookmarkEnd w:id="36"/>
      <w:bookmarkEnd w:id="37"/>
      <w:r w:rsidRPr="00E873CA">
        <w:t xml:space="preserve">уведомления о соответствии (несоответствии)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 xml:space="preserve">. 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rPr>
          <w:shd w:val="clear" w:color="auto" w:fill="FFFFFF"/>
        </w:rPr>
        <w:tab/>
        <w:t xml:space="preserve">Основанием для начала административной процедуры является получение и регистрация </w:t>
      </w:r>
      <w:r w:rsidRPr="00E873CA">
        <w:t>уведомления об окончании строительства</w:t>
      </w:r>
      <w:r w:rsidRPr="00E873CA">
        <w:rPr>
          <w:shd w:val="clear" w:color="auto" w:fill="FFFFFF"/>
        </w:rPr>
        <w:t>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rPr>
          <w:shd w:val="clear" w:color="auto" w:fill="FFFFFF"/>
        </w:rPr>
        <w:tab/>
        <w:t xml:space="preserve">Должностное лицо, уполномоченное на выдачу </w:t>
      </w:r>
      <w:r w:rsidRPr="00E873CA">
        <w:t xml:space="preserve">уведомления о соответствии (несоответствии) </w:t>
      </w:r>
      <w:r w:rsidRPr="00E873CA">
        <w:rPr>
          <w:rStyle w:val="af1"/>
          <w:b w:val="0"/>
          <w:shd w:val="clear" w:color="auto" w:fill="FFFFFF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 w:rsidRPr="00E873CA">
        <w:rPr>
          <w:rStyle w:val="af1"/>
          <w:b w:val="0"/>
          <w:shd w:val="clear" w:color="auto" w:fill="FFFFFF"/>
        </w:rPr>
        <w:lastRenderedPageBreak/>
        <w:t>градостроительной деятельности</w:t>
      </w:r>
      <w:r w:rsidRPr="00E873CA">
        <w:t xml:space="preserve">, осуществляет проверку приложенных к уведомлению об окончании строительства документов.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В случае отсутствия в уведомлении об окончании строительства сведений, предусмотренных </w:t>
      </w:r>
      <w:hyperlink r:id="rId15" w:history="1">
        <w:r w:rsidRPr="00E873CA">
          <w:rPr>
            <w:rStyle w:val="af0"/>
            <w:rFonts w:eastAsiaTheme="majorEastAsia"/>
            <w:color w:val="auto"/>
            <w:u w:val="none"/>
          </w:rPr>
          <w:t>абзацем первым части 16</w:t>
        </w:r>
      </w:hyperlink>
      <w:r w:rsidRPr="00E873CA">
        <w:t xml:space="preserve"> статьи 55 ГрК РФ, или отсутствия документов, прилагаемых к нему и предусмотренных </w:t>
      </w:r>
      <w:hyperlink r:id="rId16" w:history="1">
        <w:r w:rsidRPr="00E873CA">
          <w:rPr>
            <w:rStyle w:val="af0"/>
            <w:rFonts w:eastAsiaTheme="majorEastAsia"/>
            <w:color w:val="auto"/>
            <w:u w:val="none"/>
          </w:rPr>
          <w:t>пунктами 1</w:t>
        </w:r>
      </w:hyperlink>
      <w:r w:rsidRPr="00E873CA">
        <w:t xml:space="preserve"> - </w:t>
      </w:r>
      <w:hyperlink r:id="rId17" w:history="1">
        <w:r w:rsidRPr="00E873CA">
          <w:rPr>
            <w:rStyle w:val="af0"/>
            <w:rFonts w:eastAsiaTheme="majorEastAsia"/>
            <w:color w:val="auto"/>
            <w:u w:val="none"/>
          </w:rPr>
          <w:t>3 части 16</w:t>
        </w:r>
      </w:hyperlink>
      <w:r w:rsidRPr="00E873CA">
        <w:t xml:space="preserve"> ГрК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8" w:history="1">
        <w:r w:rsidRPr="00E873CA">
          <w:rPr>
            <w:rStyle w:val="af0"/>
            <w:rFonts w:eastAsiaTheme="majorEastAsia"/>
            <w:color w:val="auto"/>
            <w:u w:val="none"/>
          </w:rPr>
          <w:t>частью 6 статьи 51.1</w:t>
        </w:r>
      </w:hyperlink>
      <w:r w:rsidRPr="00E873CA">
        <w:t xml:space="preserve"> ГрК РФ), д</w:t>
      </w:r>
      <w:r w:rsidRPr="00E873CA">
        <w:rPr>
          <w:shd w:val="clear" w:color="auto" w:fill="FFFFFF"/>
        </w:rPr>
        <w:t xml:space="preserve">олжностное лицо, уполномоченное на выдачу </w:t>
      </w:r>
      <w:r w:rsidRPr="00E873CA">
        <w:t xml:space="preserve">уведомления о соответствии (несоответствии) </w:t>
      </w:r>
      <w:r w:rsidRPr="00E873CA">
        <w:rPr>
          <w:rStyle w:val="af1"/>
          <w:b w:val="0"/>
          <w:shd w:val="clear" w:color="auto" w:fill="FFFFFF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E873CA">
        <w:t xml:space="preserve">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rPr>
          <w:shd w:val="clear" w:color="auto" w:fill="FFFFFF"/>
        </w:rPr>
        <w:t xml:space="preserve">3.1.3. </w:t>
      </w:r>
      <w:r w:rsidRPr="00E873CA">
        <w:t xml:space="preserve">Проверка документов, представленных для получения уведомления о соответствии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rPr>
          <w:shd w:val="clear" w:color="auto" w:fill="FFFFFF"/>
        </w:rPr>
        <w:t xml:space="preserve">Должностное лицо, </w:t>
      </w:r>
      <w:r w:rsidRPr="00E873CA">
        <w:t xml:space="preserve">уполномоченное на выдачу уведомления о соответствии (несоответствии)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 xml:space="preserve">: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</w:t>
      </w:r>
      <w:r w:rsidRPr="00E873CA">
        <w:lastRenderedPageBreak/>
        <w:t xml:space="preserve">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19" w:history="1">
        <w:r w:rsidRPr="00E873CA">
          <w:rPr>
            <w:rStyle w:val="af0"/>
            <w:rFonts w:eastAsiaTheme="majorEastAsia"/>
            <w:color w:val="auto"/>
            <w:u w:val="none"/>
          </w:rPr>
          <w:t>пунктом 3 части 8 статьи 51.1</w:t>
        </w:r>
      </w:hyperlink>
      <w:r w:rsidRPr="00E873CA">
        <w:t xml:space="preserve"> ГрК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0" w:history="1">
        <w:r w:rsidRPr="00E873CA">
          <w:rPr>
            <w:rStyle w:val="af0"/>
            <w:rFonts w:eastAsiaTheme="majorEastAsia"/>
            <w:color w:val="auto"/>
            <w:u w:val="none"/>
          </w:rPr>
          <w:t>пункте 4 части 10 статьи 51.1</w:t>
        </w:r>
      </w:hyperlink>
      <w:r w:rsidRPr="00E873CA">
        <w:t xml:space="preserve"> ГрК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3.1.4. Предоставление результата муниципальной услуги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По итогам проверки документов лицо, уполномоченное на выдачу уведомления о соответствии (несоответствии)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, направляет заявителю способом, определенным им в уведомлении об окончании строительства: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 уведомление о соответствии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;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 xml:space="preserve">  уведомление о несоответствии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rPr>
          <w:shd w:val="clear" w:color="auto" w:fill="FFFFFF"/>
        </w:rPr>
        <w:t>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rPr>
          <w:shd w:val="clear" w:color="auto" w:fill="FFFFFF"/>
        </w:rPr>
        <w:t xml:space="preserve">Максимальный срок выполнения — 1 день со дня </w:t>
      </w:r>
      <w:r w:rsidRPr="00E873CA">
        <w:t xml:space="preserve">проверки наличия документов, необходимых для принятия решения о выдаче уведомления о соответствии (несоответствии)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rPr>
          <w:shd w:val="clear" w:color="auto" w:fill="FFFFFF"/>
        </w:rPr>
        <w:t>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Должностное лицо, ответственное за выполнение административной процедуры — должностное лицо, уполномоченное на выдачу уведомления о соответствии (несоответствии) </w:t>
      </w:r>
      <w:r w:rsidRPr="00E873CA">
        <w:rPr>
          <w:rStyle w:val="af1"/>
          <w:b w:val="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73CA">
        <w:t>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rPr>
          <w:shd w:val="clear" w:color="auto" w:fill="FFFFFF"/>
        </w:rPr>
        <w:lastRenderedPageBreak/>
        <w:t xml:space="preserve"> 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E873CA" w:rsidRPr="00E873CA" w:rsidRDefault="00E873CA" w:rsidP="00E873CA">
      <w:pPr>
        <w:pStyle w:val="ac"/>
        <w:ind w:firstLine="567"/>
        <w:jc w:val="both"/>
        <w:rPr>
          <w:b/>
        </w:rPr>
      </w:pPr>
      <w:r w:rsidRPr="00E873CA">
        <w:t xml:space="preserve">  Получение заявителем </w:t>
      </w:r>
      <w:r w:rsidRPr="00E873CA">
        <w:rPr>
          <w:shd w:val="clear" w:color="auto" w:fill="FFFFFF"/>
        </w:rPr>
        <w:t xml:space="preserve">результата муниципальной услуги </w:t>
      </w:r>
      <w:r w:rsidRPr="00E873CA">
        <w:t>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</w:t>
      </w:r>
      <w:r w:rsidRPr="00E873CA">
        <w:rPr>
          <w:b/>
        </w:rPr>
        <w:t>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rPr>
          <w:b/>
        </w:rPr>
        <w:t xml:space="preserve"> </w:t>
      </w:r>
      <w:r w:rsidRPr="00E873CA">
        <w:rPr>
          <w:shd w:val="clear" w:color="auto" w:fill="FFFFFF"/>
        </w:rPr>
        <w:t>Максимальный срок выполнения административного действия — не более 15 минут.</w:t>
      </w:r>
    </w:p>
    <w:p w:rsidR="008D75B9" w:rsidRDefault="008D75B9" w:rsidP="00E873CA">
      <w:pPr>
        <w:pStyle w:val="ac"/>
        <w:ind w:firstLine="567"/>
        <w:jc w:val="both"/>
        <w:rPr>
          <w:b/>
          <w:shd w:val="clear" w:color="auto" w:fill="FFFFFF"/>
        </w:rPr>
      </w:pPr>
    </w:p>
    <w:p w:rsidR="00E873CA" w:rsidRPr="008D75B9" w:rsidRDefault="00E873CA" w:rsidP="008D75B9">
      <w:pPr>
        <w:pStyle w:val="ac"/>
        <w:ind w:firstLine="567"/>
        <w:jc w:val="center"/>
        <w:rPr>
          <w:b/>
        </w:rPr>
      </w:pPr>
      <w:r w:rsidRPr="008D75B9">
        <w:rPr>
          <w:b/>
        </w:rPr>
        <w:t>4. Формы контроля за предоставлением муниципальной услуги</w:t>
      </w:r>
    </w:p>
    <w:p w:rsidR="00E873CA" w:rsidRPr="008D75B9" w:rsidRDefault="00E873CA" w:rsidP="00E873CA">
      <w:pPr>
        <w:pStyle w:val="ac"/>
        <w:ind w:firstLine="567"/>
        <w:jc w:val="both"/>
        <w:rPr>
          <w:b/>
        </w:rPr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 4.1. Порядок осуществления текущего контроля за соблюдением и исполнением должностными лицами, ответственными за предоставлением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</w:t>
      </w:r>
    </w:p>
    <w:p w:rsidR="00E873CA" w:rsidRPr="00E873CA" w:rsidRDefault="00E873CA" w:rsidP="00E873CA">
      <w:pPr>
        <w:pStyle w:val="ac"/>
        <w:ind w:firstLine="567"/>
        <w:jc w:val="both"/>
        <w:rPr>
          <w:vertAlign w:val="superscript"/>
        </w:rPr>
      </w:pPr>
      <w:r w:rsidRPr="00E873CA">
        <w:t xml:space="preserve">Текущий контроль за соблюдением и исполнением должностными лицами, ответственными за предоставлением муниципальной услуги, положений административного регламента осуществляется должностным лицом путем проведения проверок соблюдения и исполнения сотрудником администрации,  осуществляющим прием документов, а также должностным лицом, уполномоченного органа, положений нормативных правовых актов Российской Федерации 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Ре6спублики, настоящего административного</w:t>
      </w:r>
      <w:r w:rsidRPr="00E873CA">
        <w:rPr>
          <w:vertAlign w:val="superscript"/>
        </w:rPr>
        <w:t xml:space="preserve"> </w:t>
      </w:r>
      <w:r w:rsidRPr="00E873CA">
        <w:t xml:space="preserve">регламента. Текущий контроль осуществляется систематически.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Федерации, Устава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Республики, нормативных правовых актов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Республики,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настоящего административного регламента должностное лицо </w:t>
      </w:r>
      <w:r w:rsidRPr="00E873CA">
        <w:rPr>
          <w:shd w:val="clear" w:color="auto" w:fill="FFFFFF"/>
        </w:rPr>
        <w:t>администрации Малояушского сельского поселения</w:t>
      </w:r>
      <w:r w:rsidRPr="00E873CA">
        <w:t xml:space="preserve">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4.3. Ответственность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4.3.1. 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lastRenderedPageBreak/>
        <w:t xml:space="preserve">Граждане, их объединения и организации вправе направить письменное обращение на имя главы </w:t>
      </w:r>
      <w:r w:rsidRPr="00E873CA">
        <w:rPr>
          <w:shd w:val="clear" w:color="auto" w:fill="FFFFFF"/>
        </w:rPr>
        <w:t xml:space="preserve">администрации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shd w:val="clear" w:color="auto" w:fill="FFFFFF"/>
        </w:rPr>
        <w:t xml:space="preserve"> района Чувашской Республики </w:t>
      </w:r>
      <w:r w:rsidRPr="00E873CA">
        <w:t>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8D75B9" w:rsidRDefault="00E873CA" w:rsidP="008D75B9">
      <w:pPr>
        <w:pStyle w:val="ac"/>
        <w:ind w:firstLine="567"/>
        <w:jc w:val="center"/>
        <w:rPr>
          <w:b/>
        </w:rPr>
      </w:pPr>
      <w:r w:rsidRPr="008D75B9">
        <w:rPr>
          <w:b/>
        </w:rPr>
        <w:t xml:space="preserve">5. Досудебный (внесудебный) порядок обжалования решений и действий (бездействия) </w:t>
      </w:r>
      <w:r w:rsidRPr="008D75B9">
        <w:rPr>
          <w:b/>
          <w:shd w:val="clear" w:color="auto" w:fill="FFFFFF"/>
        </w:rPr>
        <w:t xml:space="preserve">администрации Малояушского сельского поселения </w:t>
      </w:r>
      <w:r w:rsidRPr="008D75B9">
        <w:rPr>
          <w:rStyle w:val="af2"/>
          <w:color w:val="auto"/>
          <w:sz w:val="24"/>
          <w:szCs w:val="24"/>
        </w:rPr>
        <w:t>Вурнарского</w:t>
      </w:r>
      <w:r w:rsidRPr="008D75B9">
        <w:rPr>
          <w:b/>
          <w:shd w:val="clear" w:color="auto" w:fill="FFFFFF"/>
        </w:rPr>
        <w:t xml:space="preserve"> района Чувашской Республики</w:t>
      </w:r>
      <w:r w:rsidRPr="008D75B9">
        <w:rPr>
          <w:b/>
        </w:rPr>
        <w:t>, а также должностных лиц, участвующих в предоставлении муниципальной услуги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E873CA">
        <w:rPr>
          <w:shd w:val="clear" w:color="auto" w:fill="FFFFFF"/>
        </w:rPr>
        <w:t xml:space="preserve">администрации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shd w:val="clear" w:color="auto" w:fill="FFFFFF"/>
        </w:rPr>
        <w:t xml:space="preserve"> района чувашской Республики,</w:t>
      </w:r>
      <w:r w:rsidRPr="00E873CA">
        <w:t xml:space="preserve"> ее должностных лиц, муниципальных служащих, участвующих в предоставлении услуги (далее: жалоба; уполномоченный орган; муниципальные служащие соответственно).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5.2. Заявитель может обратиться с жалобой, в том числе в следующих случаях: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5.2.1 Нарушение срока регистрации уведомления об окончании строительства;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5.2.2. Нарушение срока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 для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Чувашкой Республики для предоставления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t xml:space="preserve"> района Чувашской Республики;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5.2.7. Отказ </w:t>
      </w:r>
      <w:r w:rsidRPr="00E873CA">
        <w:rPr>
          <w:shd w:val="clear" w:color="auto" w:fill="FFFFFF"/>
        </w:rPr>
        <w:t xml:space="preserve">администрации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shd w:val="clear" w:color="auto" w:fill="FFFFFF"/>
        </w:rPr>
        <w:t xml:space="preserve"> района Чувашской Республики</w:t>
      </w:r>
      <w:r w:rsidRPr="00E873CA">
        <w:t xml:space="preserve">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5.2.8. Нарушение срока или порядка выдачи документов по результатам предоставления государственной или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5.2.9.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E873CA">
        <w:lastRenderedPageBreak/>
        <w:t>первоначальном отказе в приеме документов, необходимых для предоставления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5.3. Жалоба 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от 27.07.2010 № 210-ФЗ может быть подана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Жалоба подается в письменной форме, в том числе при личном приеме заявителя, в форме электронного документа, или направляется по почте.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 xml:space="preserve">Жалоба на нарушение порядка предоставления муниципальной услуги МФЦ подается в </w:t>
      </w:r>
      <w:r w:rsidRPr="00E873CA">
        <w:rPr>
          <w:shd w:val="clear" w:color="auto" w:fill="FFFFFF"/>
        </w:rPr>
        <w:t xml:space="preserve">администрацию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shd w:val="clear" w:color="auto" w:fill="FFFFFF"/>
        </w:rPr>
        <w:t xml:space="preserve"> района Чувашской Республики.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5.4. Жалоба должна содержать: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а) оформленная в соответствии с законодательством Российской Федерации доверенность (для физических лиц);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Прием жалоб в письменной форме осуществляется в администрации Малояушского сельского </w:t>
      </w:r>
      <w:r w:rsidRPr="00E873CA">
        <w:rPr>
          <w:shd w:val="clear" w:color="auto" w:fill="FFFFFF"/>
        </w:rPr>
        <w:t xml:space="preserve">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shd w:val="clear" w:color="auto" w:fill="FFFFFF"/>
        </w:rPr>
        <w:t xml:space="preserve"> района Чувашской Республики </w:t>
      </w:r>
      <w:r w:rsidRPr="00E873CA">
        <w:t xml:space="preserve">по адресу ее нахождения, указанному в пп. 1.3.1, настоящего административного регламента. В случае, если рассмотрение жалобы не входит в компетенцию органа, в течение 3 рабочих дней со дня ее </w:t>
      </w:r>
      <w:r w:rsidRPr="00E873CA">
        <w:lastRenderedPageBreak/>
        <w:t>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Время приема жалоб совпадает со временем предоставления муниципальной услуги.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Жалоба в письменной форме может быть также направлена по почте.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электронном виде жалоба может быть подана заявителем посредством:</w:t>
      </w:r>
    </w:p>
    <w:p w:rsidR="00E873CA" w:rsidRPr="00E873CA" w:rsidRDefault="00E873CA" w:rsidP="00E873CA">
      <w:pPr>
        <w:pStyle w:val="ac"/>
        <w:ind w:firstLine="567"/>
        <w:jc w:val="both"/>
        <w:rPr>
          <w:shd w:val="clear" w:color="auto" w:fill="FFFFFF"/>
        </w:rPr>
      </w:pPr>
      <w:r w:rsidRPr="00E873CA">
        <w:t xml:space="preserve">а) официального сайта </w:t>
      </w:r>
      <w:r w:rsidRPr="00E873CA">
        <w:rPr>
          <w:shd w:val="clear" w:color="auto" w:fill="FFFFFF"/>
        </w:rPr>
        <w:t xml:space="preserve">администрации Малояушского сельского поселения </w:t>
      </w:r>
      <w:r w:rsidRPr="00E873CA">
        <w:rPr>
          <w:rStyle w:val="af2"/>
          <w:b w:val="0"/>
          <w:color w:val="auto"/>
          <w:sz w:val="24"/>
          <w:szCs w:val="24"/>
        </w:rPr>
        <w:t>Вурнарского</w:t>
      </w:r>
      <w:r w:rsidRPr="00E873CA">
        <w:rPr>
          <w:shd w:val="clear" w:color="auto" w:fill="FFFFFF"/>
        </w:rPr>
        <w:t xml:space="preserve"> района Чувашской Республики</w:t>
      </w:r>
      <w:r w:rsidRPr="00E873CA">
        <w:t xml:space="preserve">: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информационно-телекоммуникационной сети «Интернет»;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б) Единого портала;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      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При подаче жалобы в электронном виде документы, указанные </w:t>
      </w:r>
      <w:r w:rsidRPr="00E873CA">
        <w:rPr>
          <w:shd w:val="clear" w:color="auto" w:fill="FFFFFF"/>
        </w:rPr>
        <w:t>в п. 5.4.4</w:t>
      </w:r>
      <w:r w:rsidRPr="00E873CA">
        <w:rPr>
          <w:rStyle w:val="af0"/>
          <w:rFonts w:eastAsiaTheme="majorEastAsia"/>
          <w:color w:val="auto"/>
          <w:u w:val="none"/>
        </w:rPr>
        <w:t xml:space="preserve"> </w:t>
      </w:r>
      <w:r w:rsidRPr="00E873CA"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E873CA">
        <w:rPr>
          <w:rStyle w:val="af0"/>
          <w:rFonts w:eastAsiaTheme="majorEastAsia"/>
          <w:color w:val="auto"/>
          <w:u w:val="none"/>
        </w:rPr>
        <w:t xml:space="preserve">законодательством </w:t>
      </w:r>
      <w:r w:rsidRPr="00E873CA">
        <w:t>Российской Федерации, при этом документ, удостоверяющий личность заявителя, не требуется.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Жалоба рассматривается уполномоченным должностным лицом.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При этом срок рассмотрения жалобы исчисляется со дня регистрации жалобы в уполномоченном органе.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При этом срок рассмотрения жалобы исчисляется со дня регистрации жалобы в уполномоченном органе.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случае,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В случае,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Pr="00E873CA">
        <w:lastRenderedPageBreak/>
        <w:t>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случае,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главное управление. О данном решении уведомляется заявитель, направивший жалобу.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21" w:history="1">
        <w:r w:rsidRPr="00E873CA">
          <w:rPr>
            <w:rStyle w:val="af0"/>
            <w:rFonts w:eastAsiaTheme="majorEastAsia"/>
            <w:color w:val="auto"/>
            <w:u w:val="none"/>
          </w:rPr>
          <w:t>тайну</w:t>
        </w:r>
      </w:hyperlink>
      <w:r w:rsidRPr="00E873CA"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5.6. Основания для приостановления рассмотрения жалобы не предусмотрены.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Уполномоченный орган отказывает в удовлетворении жалобы в следующих случаях: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а) наличие вступившего в законную силу решения суда по жалобе о тому же предмету и по тем же основаниям;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г) если жалоба признана необоснованной.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lastRenderedPageBreak/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 xml:space="preserve"> В ответе по результатам рассмотрения жалобы указываются: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в) фамилия, имя, отчество (при наличии) или наименование заявителя;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г) основания для принятия решения по жалобе;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д) принятое по жалобе решение;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E873CA" w:rsidRPr="00E873CA" w:rsidRDefault="00E873CA" w:rsidP="00E873CA">
      <w:pPr>
        <w:pStyle w:val="ac"/>
        <w:ind w:firstLine="567"/>
        <w:jc w:val="both"/>
      </w:pPr>
      <w:r w:rsidRPr="00E873CA">
        <w:t>ж) сведения о порядке обжалования принятого по жалобе решения.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5.9.  Решение по жалобе может быть оспорено в судебном порядке.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5.10. Заявитель имеет право на получение информации и документов, необходимых для обоснования и рассмотрения жалобы.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  <w:r w:rsidRPr="00E873CA"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8D75B9" w:rsidRDefault="008D75B9" w:rsidP="00E873CA">
      <w:pPr>
        <w:pStyle w:val="ac"/>
        <w:ind w:firstLine="567"/>
        <w:jc w:val="both"/>
      </w:pPr>
    </w:p>
    <w:p w:rsidR="008D75B9" w:rsidRDefault="008D75B9" w:rsidP="00E873CA">
      <w:pPr>
        <w:pStyle w:val="ac"/>
        <w:ind w:firstLine="567"/>
        <w:jc w:val="both"/>
      </w:pPr>
    </w:p>
    <w:p w:rsidR="008D75B9" w:rsidRDefault="008D75B9" w:rsidP="00E873CA">
      <w:pPr>
        <w:pStyle w:val="ac"/>
        <w:ind w:firstLine="567"/>
        <w:jc w:val="both"/>
      </w:pPr>
    </w:p>
    <w:p w:rsidR="008D75B9" w:rsidRDefault="008D75B9" w:rsidP="00E873CA">
      <w:pPr>
        <w:pStyle w:val="ac"/>
        <w:ind w:firstLine="567"/>
        <w:jc w:val="both"/>
      </w:pPr>
    </w:p>
    <w:p w:rsidR="008D75B9" w:rsidRDefault="008D75B9" w:rsidP="00E873CA">
      <w:pPr>
        <w:pStyle w:val="ac"/>
        <w:ind w:firstLine="567"/>
        <w:jc w:val="both"/>
      </w:pPr>
    </w:p>
    <w:p w:rsidR="008D75B9" w:rsidRDefault="008D75B9" w:rsidP="00E873CA">
      <w:pPr>
        <w:pStyle w:val="ac"/>
        <w:ind w:firstLine="567"/>
        <w:jc w:val="both"/>
      </w:pPr>
    </w:p>
    <w:p w:rsidR="008D75B9" w:rsidRDefault="008D75B9" w:rsidP="00E873CA">
      <w:pPr>
        <w:pStyle w:val="ac"/>
        <w:ind w:firstLine="567"/>
        <w:jc w:val="both"/>
      </w:pPr>
    </w:p>
    <w:p w:rsidR="008D75B9" w:rsidRDefault="008D75B9" w:rsidP="00E873CA">
      <w:pPr>
        <w:pStyle w:val="ac"/>
        <w:ind w:firstLine="567"/>
        <w:jc w:val="both"/>
      </w:pPr>
    </w:p>
    <w:p w:rsidR="008D75B9" w:rsidRDefault="008D75B9" w:rsidP="00E873CA">
      <w:pPr>
        <w:pStyle w:val="ac"/>
        <w:ind w:firstLine="567"/>
        <w:jc w:val="both"/>
      </w:pPr>
    </w:p>
    <w:p w:rsidR="00E873CA" w:rsidRPr="00E873CA" w:rsidRDefault="00E873CA" w:rsidP="008D75B9">
      <w:pPr>
        <w:pStyle w:val="ac"/>
        <w:ind w:firstLine="567"/>
        <w:jc w:val="right"/>
      </w:pPr>
      <w:r w:rsidRPr="00E873CA">
        <w:t xml:space="preserve"> ПРИЛОЖЕНИЕ № 1</w:t>
      </w:r>
    </w:p>
    <w:p w:rsidR="00E873CA" w:rsidRPr="00E873CA" w:rsidRDefault="00E873CA" w:rsidP="008D75B9">
      <w:pPr>
        <w:pStyle w:val="ac"/>
        <w:ind w:firstLine="567"/>
        <w:jc w:val="right"/>
      </w:pPr>
      <w:r w:rsidRPr="00E873CA">
        <w:t xml:space="preserve">  </w:t>
      </w:r>
      <w:r w:rsidR="008D75B9">
        <w:t>к</w:t>
      </w:r>
      <w:r w:rsidRPr="00E873CA">
        <w:t xml:space="preserve"> административному регламенту </w:t>
      </w:r>
    </w:p>
    <w:p w:rsidR="00E873CA" w:rsidRPr="00E873CA" w:rsidRDefault="00E873CA" w:rsidP="008D75B9">
      <w:pPr>
        <w:pStyle w:val="ac"/>
        <w:ind w:firstLine="567"/>
        <w:jc w:val="right"/>
      </w:pPr>
      <w:r w:rsidRPr="00E873CA">
        <w:t xml:space="preserve"> предоставления муниципальной</w:t>
      </w:r>
      <w:r w:rsidR="008D75B9">
        <w:t xml:space="preserve"> услуги</w:t>
      </w:r>
      <w:r w:rsidRPr="00E873CA">
        <w:t xml:space="preserve"> </w:t>
      </w:r>
    </w:p>
    <w:p w:rsidR="00E873CA" w:rsidRPr="00E873CA" w:rsidRDefault="00E873CA" w:rsidP="008D75B9">
      <w:pPr>
        <w:pStyle w:val="ac"/>
        <w:ind w:firstLine="567"/>
        <w:jc w:val="right"/>
      </w:pPr>
      <w:r w:rsidRPr="00E873CA">
        <w:rPr>
          <w:rStyle w:val="af1"/>
          <w:b w:val="0"/>
          <w:shd w:val="clear" w:color="auto" w:fill="FFFFFF"/>
        </w:rPr>
        <w:t>«Выдача уведомления о соответствии (несоответствии)</w:t>
      </w:r>
      <w:r w:rsidRPr="00E873CA">
        <w:t xml:space="preserve"> </w:t>
      </w:r>
    </w:p>
    <w:p w:rsidR="00E873CA" w:rsidRPr="00E873CA" w:rsidRDefault="00E873CA" w:rsidP="008D75B9">
      <w:pPr>
        <w:pStyle w:val="ac"/>
        <w:ind w:firstLine="567"/>
        <w:jc w:val="right"/>
        <w:rPr>
          <w:rStyle w:val="af1"/>
          <w:b w:val="0"/>
          <w:shd w:val="clear" w:color="auto" w:fill="FFFFFF"/>
        </w:rPr>
      </w:pPr>
      <w:r w:rsidRPr="00E873CA">
        <w:rPr>
          <w:rStyle w:val="af1"/>
          <w:b w:val="0"/>
          <w:shd w:val="clear" w:color="auto" w:fill="FFFFFF"/>
        </w:rPr>
        <w:t xml:space="preserve"> построенных или реконструированных</w:t>
      </w:r>
    </w:p>
    <w:p w:rsidR="00E873CA" w:rsidRPr="00E873CA" w:rsidRDefault="00E873CA" w:rsidP="008D75B9">
      <w:pPr>
        <w:pStyle w:val="ac"/>
        <w:ind w:firstLine="567"/>
        <w:jc w:val="right"/>
        <w:rPr>
          <w:rStyle w:val="af1"/>
          <w:b w:val="0"/>
          <w:shd w:val="clear" w:color="auto" w:fill="FFFFFF"/>
        </w:rPr>
      </w:pPr>
      <w:r w:rsidRPr="00E873CA">
        <w:rPr>
          <w:rStyle w:val="af1"/>
          <w:b w:val="0"/>
          <w:shd w:val="clear" w:color="auto" w:fill="FFFFFF"/>
        </w:rPr>
        <w:t xml:space="preserve"> объекта индивидуального жилищного строительства или </w:t>
      </w:r>
    </w:p>
    <w:p w:rsidR="00E873CA" w:rsidRPr="00E873CA" w:rsidRDefault="00E873CA" w:rsidP="008D75B9">
      <w:pPr>
        <w:pStyle w:val="ac"/>
        <w:ind w:firstLine="567"/>
        <w:jc w:val="right"/>
        <w:rPr>
          <w:rStyle w:val="af1"/>
          <w:b w:val="0"/>
          <w:shd w:val="clear" w:color="auto" w:fill="FFFFFF"/>
        </w:rPr>
      </w:pPr>
      <w:r w:rsidRPr="00E873CA">
        <w:rPr>
          <w:rStyle w:val="af1"/>
          <w:b w:val="0"/>
          <w:shd w:val="clear" w:color="auto" w:fill="FFFFFF"/>
        </w:rPr>
        <w:t xml:space="preserve">садового дома требованиям законодательства </w:t>
      </w:r>
    </w:p>
    <w:p w:rsidR="00E873CA" w:rsidRPr="00E873CA" w:rsidRDefault="00E873CA" w:rsidP="008D75B9">
      <w:pPr>
        <w:pStyle w:val="ac"/>
        <w:ind w:firstLine="567"/>
        <w:jc w:val="right"/>
      </w:pPr>
      <w:r w:rsidRPr="00E873CA">
        <w:rPr>
          <w:rStyle w:val="af1"/>
          <w:b w:val="0"/>
          <w:shd w:val="clear" w:color="auto" w:fill="FFFFFF"/>
        </w:rPr>
        <w:lastRenderedPageBreak/>
        <w:t>о градостроительной деятельности</w:t>
      </w:r>
      <w:r w:rsidRPr="00E873CA">
        <w:t>»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8D75B9" w:rsidRDefault="00E873CA" w:rsidP="008D75B9">
      <w:pPr>
        <w:pStyle w:val="ac"/>
        <w:ind w:firstLine="567"/>
        <w:jc w:val="center"/>
        <w:rPr>
          <w:b/>
        </w:rPr>
      </w:pPr>
      <w:r w:rsidRPr="008D75B9">
        <w:rPr>
          <w:b/>
        </w:rPr>
        <w:t>Блок – схема</w:t>
      </w:r>
    </w:p>
    <w:p w:rsidR="00E873CA" w:rsidRPr="008D75B9" w:rsidRDefault="00E873CA" w:rsidP="008D75B9">
      <w:pPr>
        <w:pStyle w:val="ac"/>
        <w:ind w:firstLine="567"/>
        <w:jc w:val="center"/>
        <w:rPr>
          <w:rStyle w:val="af1"/>
          <w:shd w:val="clear" w:color="auto" w:fill="FFFFFF"/>
        </w:rPr>
      </w:pPr>
      <w:r w:rsidRPr="008D75B9">
        <w:rPr>
          <w:b/>
        </w:rPr>
        <w:t xml:space="preserve">последовательности действий по выдаче </w:t>
      </w:r>
      <w:r w:rsidRPr="008D75B9">
        <w:rPr>
          <w:rStyle w:val="af1"/>
          <w:shd w:val="clear" w:color="auto" w:fill="FFFFFF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</w:t>
      </w:r>
      <w:r w:rsidR="008D75B9">
        <w:rPr>
          <w:rStyle w:val="af1"/>
          <w:shd w:val="clear" w:color="auto" w:fill="FFFFFF"/>
        </w:rPr>
        <w:t xml:space="preserve"> </w:t>
      </w:r>
      <w:r w:rsidRPr="008D75B9">
        <w:rPr>
          <w:rStyle w:val="af1"/>
          <w:shd w:val="clear" w:color="auto" w:fill="FFFFFF"/>
        </w:rPr>
        <w:t>садового дома требованиям законодательства о градостроительной деятельности</w: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3918EC" w:rsidP="00E873CA">
      <w:pPr>
        <w:pStyle w:val="ac"/>
        <w:ind w:firstLine="567"/>
        <w:jc w:val="both"/>
        <w:rPr>
          <w:b/>
        </w:rPr>
      </w:pPr>
      <w:r w:rsidRPr="003918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26" type="#_x0000_t202" style="position:absolute;left:0;text-align:left;margin-left:.5pt;margin-top:50.5pt;width:510.25pt;height:6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">
            <v:textbox>
              <w:txbxContent>
                <w:p w:rsidR="00E873CA" w:rsidRPr="0077780C" w:rsidRDefault="00E873CA" w:rsidP="00E873CA">
                  <w:pPr>
                    <w:pStyle w:val="ConsPlusNormal0"/>
                    <w:tabs>
                      <w:tab w:val="left" w:pos="58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77780C">
                    <w:rPr>
                      <w:rFonts w:ascii="Times New Roman" w:hAnsi="Times New Roman" w:cs="Times New Roman"/>
                    </w:rPr>
                    <w:t xml:space="preserve">проверка наличия документов, необходимых для принятия решения о выдаче </w:t>
                  </w:r>
                  <w:r w:rsidRPr="0077780C">
                    <w:rPr>
                      <w:rStyle w:val="af1"/>
                      <w:rFonts w:ascii="Times New Roman" w:hAnsi="Times New Roman"/>
                      <w:b w:val="0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77780C">
                    <w:rPr>
                      <w:rStyle w:val="af1"/>
                      <w:rFonts w:ascii="Times New Roman" w:hAnsi="Times New Roman"/>
                      <w:b w:val="0"/>
                      <w:color w:val="000000"/>
                      <w:shd w:val="clear" w:color="auto" w:fill="FFFFFF"/>
                    </w:rPr>
      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shape>
        </w:pict>
      </w:r>
      <w:r w:rsidRPr="003918E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8" o:spid="_x0000_s1027" type="#_x0000_t32" style="position:absolute;left:0;text-align:left;margin-left:227.9pt;margin-top:38.35pt;width:22.5pt;height:0;rotation:90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xP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ChF&#10;ehjRw8HrWBll80UgaDCuAL9K7WxokZ7Us3nU9JtDSlcdUS2P7i9nA9FZiEjehISNM1BmP3zWDHwI&#10;VIhsnRrbh5TAAzrFoZxvQ+Enj+h4SOF0Pp8u8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" adj="-256800,-1,-256800">
            <v:stroke endarrow="block"/>
          </v:shape>
        </w:pict>
      </w:r>
      <w:r w:rsidRPr="003918EC">
        <w:rPr>
          <w:noProof/>
        </w:rPr>
        <w:pict>
          <v:roundrect id="AutoShape 212" o:spid="_x0000_s1030" style="position:absolute;left:0;text-align:left;margin-left:.5pt;margin-top:.8pt;width:510.25pt;height:25.8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">
            <v:textbox>
              <w:txbxContent>
                <w:p w:rsidR="00E873CA" w:rsidRPr="0077780C" w:rsidRDefault="00E873CA" w:rsidP="00E873CA">
                  <w:pPr>
                    <w:jc w:val="center"/>
                    <w:rPr>
                      <w:sz w:val="22"/>
                      <w:szCs w:val="22"/>
                    </w:rPr>
                  </w:pPr>
                  <w:r w:rsidRPr="0077780C">
                    <w:rPr>
                      <w:sz w:val="22"/>
                      <w:szCs w:val="22"/>
                    </w:rPr>
                    <w:t>прием, регистрация уведомления об окончании строительства</w:t>
                  </w:r>
                </w:p>
              </w:txbxContent>
            </v:textbox>
          </v:roundrect>
        </w:pict>
      </w:r>
      <w:r w:rsidRPr="003918EC">
        <w:rPr>
          <w:noProof/>
        </w:rPr>
        <w:pict>
          <v:shape id="_x0000_s1033" type="#_x0000_t32" style="position:absolute;left:0;text-align:left;margin-left:239.05pt;margin-top:115.35pt;width:.1pt;height:24.45pt;z-index:251667456" o:connectortype="straight">
            <v:stroke endarrow="block"/>
          </v:shape>
        </w:pict>
      </w:r>
      <w:bookmarkStart w:id="38" w:name="_GoBack"/>
      <w:bookmarkEnd w:id="38"/>
    </w:p>
    <w:p w:rsidR="00E873CA" w:rsidRPr="00E873CA" w:rsidRDefault="00E873CA" w:rsidP="00E873CA">
      <w:pPr>
        <w:pStyle w:val="ac"/>
        <w:ind w:firstLine="567"/>
        <w:jc w:val="both"/>
        <w:rPr>
          <w:b/>
        </w:rPr>
      </w:pPr>
    </w:p>
    <w:p w:rsidR="00E873CA" w:rsidRPr="00E873CA" w:rsidRDefault="00E873CA" w:rsidP="00E873CA">
      <w:pPr>
        <w:pStyle w:val="ac"/>
        <w:ind w:firstLine="567"/>
        <w:jc w:val="both"/>
        <w:rPr>
          <w:b/>
        </w:rPr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3918EC" w:rsidP="00E873CA">
      <w:pPr>
        <w:pStyle w:val="ac"/>
        <w:ind w:firstLine="567"/>
        <w:jc w:val="both"/>
      </w:pPr>
      <w:r>
        <w:rPr>
          <w:noProof/>
        </w:rPr>
        <w:pict>
          <v:roundrect id="_x0000_s1034" style="position:absolute;left:0;text-align:left;margin-left:-2.65pt;margin-top:11.75pt;width:510.25pt;height:75.2pt;z-index:251668480" arcsize="10923f">
            <v:textbox>
              <w:txbxContent>
                <w:p w:rsidR="00E873CA" w:rsidRPr="0077780C" w:rsidRDefault="00E873CA" w:rsidP="00E873CA">
                  <w:pPr>
                    <w:pStyle w:val="ConsPlusNormal0"/>
                    <w:tabs>
                      <w:tab w:val="left" w:pos="58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77780C">
                    <w:rPr>
                      <w:rFonts w:ascii="Times New Roman" w:hAnsi="Times New Roman" w:cs="Times New Roman"/>
                    </w:rPr>
                    <w:t xml:space="preserve">проверка документов, представленных для получения </w:t>
                  </w:r>
                  <w:r w:rsidRPr="0077780C">
                    <w:rPr>
                      <w:rStyle w:val="af1"/>
                      <w:rFonts w:ascii="Times New Roman" w:hAnsi="Times New Roman"/>
                      <w:b w:val="0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77780C">
                    <w:rPr>
                      <w:rStyle w:val="af1"/>
                      <w:rFonts w:ascii="Times New Roman" w:hAnsi="Times New Roman"/>
                      <w:b w:val="0"/>
                      <w:color w:val="000000"/>
                      <w:shd w:val="clear" w:color="auto" w:fill="FFFFFF"/>
                    </w:rPr>
            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      </w:r>
                  <w:r w:rsidRPr="0077780C">
                    <w:rPr>
                      <w:rFonts w:ascii="Times New Roman" w:hAnsi="Times New Roman" w:cs="Times New Roman"/>
                    </w:rPr>
                    <w:t>в соответствии с требованиями действующего законодательства и предоставление результата услуги заявителю:</w:t>
                  </w:r>
                </w:p>
                <w:p w:rsidR="00E873CA" w:rsidRPr="0077780C" w:rsidRDefault="00E873CA" w:rsidP="00E873CA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3918EC" w:rsidP="00E873CA">
      <w:pPr>
        <w:pStyle w:val="ac"/>
        <w:ind w:firstLine="567"/>
        <w:jc w:val="both"/>
      </w:pPr>
      <w:r>
        <w:rPr>
          <w:noProof/>
        </w:rPr>
        <w:pict>
          <v:line id="_x0000_s1036" style="position:absolute;left:0;text-align:left;z-index:251670528;visibility:visible" from="248.85pt,17.65pt" to="248.8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Fh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">
            <v:stroke endarrow="block"/>
          </v:line>
        </w:pict>
      </w:r>
      <w:r>
        <w:rPr>
          <w:noProof/>
        </w:rPr>
        <w:pict>
          <v:line id="Line 218" o:spid="_x0000_s1032" style="position:absolute;left:0;text-align:left;z-index:251666432;visibility:visible" from="351.5pt,13.75pt" to="351.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Fh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">
            <v:stroke endarrow="block"/>
          </v:line>
        </w:pict>
      </w:r>
      <w:r>
        <w:rPr>
          <w:noProof/>
        </w:rPr>
        <w:pict>
          <v:line id="Line 208" o:spid="_x0000_s1028" style="position:absolute;left:0;text-align:left;flip:x;z-index:251662336;visibility:visible" from="71.05pt,13.75pt" to="71.0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">
            <v:stroke endarrow="block"/>
          </v:line>
        </w:pict>
      </w:r>
    </w:p>
    <w:p w:rsidR="00E873CA" w:rsidRPr="00E873CA" w:rsidRDefault="00E873CA" w:rsidP="00E873CA">
      <w:pPr>
        <w:pStyle w:val="ac"/>
        <w:ind w:firstLine="567"/>
        <w:jc w:val="both"/>
        <w:rPr>
          <w:b/>
        </w:rPr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3918EC" w:rsidP="00E873CA">
      <w:pPr>
        <w:pStyle w:val="ac"/>
        <w:ind w:firstLine="567"/>
        <w:jc w:val="both"/>
      </w:pPr>
      <w:r>
        <w:rPr>
          <w:noProof/>
        </w:rPr>
        <w:pict>
          <v:roundrect id="AutoShape 211" o:spid="_x0000_s1029" style="position:absolute;left:0;text-align:left;margin-left:-2.65pt;margin-top:3.4pt;width:238.35pt;height:104.3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">
            <v:textbox style="mso-next-textbox:#AutoShape 211">
              <w:txbxContent>
                <w:p w:rsidR="00E873CA" w:rsidRPr="0077780C" w:rsidRDefault="00E873CA" w:rsidP="00E873CA">
                  <w:pPr>
                    <w:jc w:val="both"/>
                    <w:rPr>
                      <w:sz w:val="22"/>
                      <w:szCs w:val="22"/>
                    </w:rPr>
                  </w:pPr>
                  <w:r w:rsidRPr="0077780C">
                    <w:t xml:space="preserve">выдача </w:t>
                  </w:r>
                  <w:r w:rsidRPr="0077780C">
                    <w:rPr>
                      <w:rStyle w:val="af1"/>
                      <w:b w:val="0"/>
                      <w:sz w:val="22"/>
                      <w:szCs w:val="22"/>
                      <w:shd w:val="clear" w:color="auto" w:fill="FFFFFF"/>
                    </w:rPr>
                    <w:t xml:space="preserve">уведомления о соответствии </w:t>
                  </w:r>
                  <w:r w:rsidRPr="0077780C">
                    <w:rPr>
                      <w:rStyle w:val="af1"/>
                      <w:b w:val="0"/>
                      <w:color w:val="000000"/>
                      <w:sz w:val="22"/>
                      <w:szCs w:val="22"/>
                      <w:shd w:val="clear" w:color="auto" w:fill="FFFFFF"/>
                    </w:rPr>
      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259.05pt;margin-top:11.9pt;width:251.7pt;height:103.3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">
            <v:textbox style="mso-next-textbox:#_x0000_s1031">
              <w:txbxContent>
                <w:p w:rsidR="00E873CA" w:rsidRDefault="00E873CA" w:rsidP="00E873CA">
                  <w:pPr>
                    <w:jc w:val="both"/>
                    <w:rPr>
                      <w:rFonts w:ascii="Calibri" w:hAnsi="Calibri"/>
                      <w:sz w:val="22"/>
                    </w:rPr>
                  </w:pPr>
                  <w:bookmarkStart w:id="39" w:name="OLE_LINK110"/>
                  <w:bookmarkStart w:id="40" w:name="OLE_LINK111"/>
                  <w:bookmarkStart w:id="41" w:name="_Hlk454720319"/>
                  <w:r w:rsidRPr="0077780C">
                    <w:t>выдача уведомления о не</w:t>
                  </w:r>
                  <w:bookmarkEnd w:id="39"/>
                  <w:bookmarkEnd w:id="40"/>
                  <w:bookmarkEnd w:id="41"/>
                  <w:r w:rsidRPr="0077780C">
                    <w:rPr>
                      <w:rStyle w:val="af1"/>
                      <w:b w:val="0"/>
                      <w:sz w:val="22"/>
                      <w:szCs w:val="22"/>
                      <w:shd w:val="clear" w:color="auto" w:fill="FFFFFF"/>
                    </w:rPr>
                    <w:t xml:space="preserve">соответствии </w:t>
                  </w:r>
                  <w:r w:rsidRPr="0077780C">
                    <w:rPr>
                      <w:rStyle w:val="af1"/>
                      <w:b w:val="0"/>
                      <w:color w:val="000000"/>
                      <w:sz w:val="22"/>
                      <w:szCs w:val="22"/>
                      <w:shd w:val="clear" w:color="auto" w:fill="FFFFFF"/>
                    </w:rPr>
      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oundrect>
        </w:pict>
      </w: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E873CA" w:rsidP="00E873CA">
      <w:pPr>
        <w:pStyle w:val="ac"/>
        <w:ind w:firstLine="567"/>
        <w:jc w:val="both"/>
      </w:pPr>
    </w:p>
    <w:p w:rsidR="00E873CA" w:rsidRPr="00E873CA" w:rsidRDefault="003918EC" w:rsidP="00E873CA">
      <w:pPr>
        <w:pStyle w:val="ac"/>
        <w:ind w:firstLine="567"/>
        <w:jc w:val="both"/>
      </w:pPr>
      <w:r>
        <w:rPr>
          <w:noProof/>
        </w:rPr>
        <w:pict>
          <v:roundrect id="AutoShape 217" o:spid="_x0000_s1035" style="position:absolute;left:0;text-align:left;margin-left:66pt;margin-top:12.6pt;width:380.65pt;height:47.8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">
            <v:textbox style="mso-next-textbox:#AutoShape 217">
              <w:txbxContent>
                <w:p w:rsidR="00E873CA" w:rsidRPr="0077780C" w:rsidRDefault="00E873CA" w:rsidP="00E873CA">
                  <w:pPr>
                    <w:jc w:val="both"/>
                    <w:rPr>
                      <w:sz w:val="22"/>
                      <w:szCs w:val="22"/>
                    </w:rPr>
                  </w:pPr>
                  <w:r w:rsidRPr="0077780C">
                    <w:rPr>
                      <w:sz w:val="22"/>
                      <w:szCs w:val="22"/>
                    </w:rPr>
                    <w:t>возвращение застройщику уведомление об окончании строительства и прилагаемые к нему документы без рассмотрения с указанием причин возврата</w:t>
                  </w:r>
                </w:p>
              </w:txbxContent>
            </v:textbox>
          </v:roundrect>
        </w:pict>
      </w:r>
    </w:p>
    <w:p w:rsidR="00996079" w:rsidRPr="00E873CA" w:rsidRDefault="00996079" w:rsidP="00E873CA">
      <w:pPr>
        <w:ind w:right="3826"/>
        <w:jc w:val="both"/>
      </w:pPr>
    </w:p>
    <w:sectPr w:rsidR="00996079" w:rsidRPr="00E873CA" w:rsidSect="00E873CA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DEE"/>
    <w:multiLevelType w:val="hybridMultilevel"/>
    <w:tmpl w:val="E4D0AAC2"/>
    <w:lvl w:ilvl="0" w:tplc="899A5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E75E06"/>
    <w:multiLevelType w:val="hybridMultilevel"/>
    <w:tmpl w:val="445620E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0A650C7"/>
    <w:multiLevelType w:val="hybridMultilevel"/>
    <w:tmpl w:val="48E28890"/>
    <w:lvl w:ilvl="0" w:tplc="C3261212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3146C"/>
    <w:multiLevelType w:val="hybridMultilevel"/>
    <w:tmpl w:val="38BC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178C8"/>
    <w:multiLevelType w:val="hybridMultilevel"/>
    <w:tmpl w:val="EE4ED868"/>
    <w:lvl w:ilvl="0" w:tplc="098CBA92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6C4F5B86"/>
    <w:multiLevelType w:val="hybridMultilevel"/>
    <w:tmpl w:val="B414E5BC"/>
    <w:lvl w:ilvl="0" w:tplc="C326121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471E"/>
    <w:rsid w:val="00050864"/>
    <w:rsid w:val="000D1ED9"/>
    <w:rsid w:val="000D3854"/>
    <w:rsid w:val="00110397"/>
    <w:rsid w:val="0011430D"/>
    <w:rsid w:val="0015185C"/>
    <w:rsid w:val="001B5BEE"/>
    <w:rsid w:val="001C0FCF"/>
    <w:rsid w:val="002475DA"/>
    <w:rsid w:val="00247AC7"/>
    <w:rsid w:val="00254906"/>
    <w:rsid w:val="0027713A"/>
    <w:rsid w:val="0029526F"/>
    <w:rsid w:val="002A0253"/>
    <w:rsid w:val="002B31D6"/>
    <w:rsid w:val="00306605"/>
    <w:rsid w:val="003261F5"/>
    <w:rsid w:val="0034778D"/>
    <w:rsid w:val="00383CBE"/>
    <w:rsid w:val="003918EC"/>
    <w:rsid w:val="00392428"/>
    <w:rsid w:val="00393F83"/>
    <w:rsid w:val="00393F91"/>
    <w:rsid w:val="003A466E"/>
    <w:rsid w:val="004061DB"/>
    <w:rsid w:val="00492BDE"/>
    <w:rsid w:val="004A04B6"/>
    <w:rsid w:val="004B3FEB"/>
    <w:rsid w:val="00500155"/>
    <w:rsid w:val="00567321"/>
    <w:rsid w:val="005904D9"/>
    <w:rsid w:val="005A51D2"/>
    <w:rsid w:val="005A7A0E"/>
    <w:rsid w:val="005E6E48"/>
    <w:rsid w:val="00653700"/>
    <w:rsid w:val="00653E8F"/>
    <w:rsid w:val="00666DB2"/>
    <w:rsid w:val="00681DE3"/>
    <w:rsid w:val="00683EFE"/>
    <w:rsid w:val="006E6093"/>
    <w:rsid w:val="006F2DCF"/>
    <w:rsid w:val="00711B70"/>
    <w:rsid w:val="00731C51"/>
    <w:rsid w:val="00743290"/>
    <w:rsid w:val="00746A24"/>
    <w:rsid w:val="00755535"/>
    <w:rsid w:val="00757200"/>
    <w:rsid w:val="007703E8"/>
    <w:rsid w:val="00794272"/>
    <w:rsid w:val="007A6359"/>
    <w:rsid w:val="00856258"/>
    <w:rsid w:val="0086088C"/>
    <w:rsid w:val="008912F7"/>
    <w:rsid w:val="008A600A"/>
    <w:rsid w:val="008B65F9"/>
    <w:rsid w:val="008C1D64"/>
    <w:rsid w:val="008C69AA"/>
    <w:rsid w:val="008D75B9"/>
    <w:rsid w:val="008E24FB"/>
    <w:rsid w:val="0091533E"/>
    <w:rsid w:val="0093769B"/>
    <w:rsid w:val="00955375"/>
    <w:rsid w:val="00985091"/>
    <w:rsid w:val="0098533D"/>
    <w:rsid w:val="00996079"/>
    <w:rsid w:val="009C09A3"/>
    <w:rsid w:val="009C471E"/>
    <w:rsid w:val="009E2D01"/>
    <w:rsid w:val="00A1156C"/>
    <w:rsid w:val="00A17C3B"/>
    <w:rsid w:val="00A3190E"/>
    <w:rsid w:val="00A31985"/>
    <w:rsid w:val="00A44963"/>
    <w:rsid w:val="00A60654"/>
    <w:rsid w:val="00AD55C9"/>
    <w:rsid w:val="00AF04E2"/>
    <w:rsid w:val="00C5403E"/>
    <w:rsid w:val="00CA75CE"/>
    <w:rsid w:val="00D0786C"/>
    <w:rsid w:val="00D411D4"/>
    <w:rsid w:val="00D446EE"/>
    <w:rsid w:val="00D71131"/>
    <w:rsid w:val="00D93A58"/>
    <w:rsid w:val="00DB5ACB"/>
    <w:rsid w:val="00E3232C"/>
    <w:rsid w:val="00E33128"/>
    <w:rsid w:val="00E7246A"/>
    <w:rsid w:val="00E873CA"/>
    <w:rsid w:val="00E93EB8"/>
    <w:rsid w:val="00EA7FBD"/>
    <w:rsid w:val="00ED0EBD"/>
    <w:rsid w:val="00F23640"/>
    <w:rsid w:val="00F539DA"/>
    <w:rsid w:val="00F57D78"/>
    <w:rsid w:val="00FC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3" type="connector" idref="#AutoShape 168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E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853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e">
    <w:name w:val="Название Знак"/>
    <w:basedOn w:val="a0"/>
    <w:link w:val="ad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53E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53E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6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E873CA"/>
    <w:rPr>
      <w:rFonts w:cs="Times New Roman"/>
      <w:color w:val="0000FF"/>
      <w:u w:val="single"/>
    </w:rPr>
  </w:style>
  <w:style w:type="character" w:styleId="af1">
    <w:name w:val="Strong"/>
    <w:basedOn w:val="a0"/>
    <w:uiPriority w:val="22"/>
    <w:qFormat/>
    <w:rsid w:val="00E873CA"/>
    <w:rPr>
      <w:rFonts w:cs="Times New Roman"/>
      <w:b/>
      <w:bCs/>
    </w:rPr>
  </w:style>
  <w:style w:type="character" w:customStyle="1" w:styleId="ConsPlusNormal">
    <w:name w:val="ConsPlusNormal Знак"/>
    <w:link w:val="ConsPlusNormal0"/>
    <w:locked/>
    <w:rsid w:val="00E873CA"/>
    <w:rPr>
      <w:rFonts w:ascii="Arial" w:hAnsi="Arial"/>
    </w:rPr>
  </w:style>
  <w:style w:type="paragraph" w:customStyle="1" w:styleId="ConsPlusNormal0">
    <w:name w:val="ConsPlusNormal"/>
    <w:link w:val="ConsPlusNormal"/>
    <w:rsid w:val="00E873CA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ConsPlusTitle">
    <w:name w:val="ConsPlusTitle"/>
    <w:uiPriority w:val="99"/>
    <w:rsid w:val="00E873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f2">
    <w:name w:val="Гипертекстовая ссылка"/>
    <w:basedOn w:val="a4"/>
    <w:uiPriority w:val="99"/>
    <w:rsid w:val="00E873CA"/>
    <w:rPr>
      <w:rFonts w:cs="Times New Roman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AA6626ADA9E73E454A5519C3A32559266719BAE82B149A26E9C7EA6F567166F1F87C279D0A6I" TargetMode="External"/><Relationship Id="rId13" Type="http://schemas.openxmlformats.org/officeDocument/2006/relationships/hyperlink" Target="consultantplus://offline/ref=B0FB8AB52908A3E88945604AC2282DE995167175DC6B0478A069D45443CDCC2A5AA29BC61B3AIEx3G" TargetMode="External"/><Relationship Id="rId18" Type="http://schemas.openxmlformats.org/officeDocument/2006/relationships/hyperlink" Target="consultantplus://offline/ref=B32FC0D827312F8847ECB14CE137F85E638BF43950EB70413F1982443F4DD72501F14FBF36401Fq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CEF5EF597862671E25912BB95145EB8EAD04DAFB12A19076140BB7D5kBK" TargetMode="External"/><Relationship Id="rId7" Type="http://schemas.openxmlformats.org/officeDocument/2006/relationships/hyperlink" Target="http://vurnar.mfc21.ru/" TargetMode="External"/><Relationship Id="rId12" Type="http://schemas.openxmlformats.org/officeDocument/2006/relationships/hyperlink" Target="consultantplus://offline/ref=B32FC0D827312F8847ECB14CE137F85E638BF43950EB70413F1982443F4DD72501F14FBF36401Fq4G" TargetMode="External"/><Relationship Id="rId17" Type="http://schemas.openxmlformats.org/officeDocument/2006/relationships/hyperlink" Target="consultantplus://offline/ref=B32FC0D827312F8847ECB14CE137F85E638BF43950EB70413F1982443F4DD72501F14FBF354C1Fq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2FC0D827312F8847ECB14CE137F85E638BF43950EB70413F1982443F4DD72501F14FBF354C1Fq9G" TargetMode="External"/><Relationship Id="rId20" Type="http://schemas.openxmlformats.org/officeDocument/2006/relationships/hyperlink" Target="consultantplus://offline/ref=98DF6EE2A9953BAEFD3402F3C5651343C671A396C0BCFC7EC109BC6BDDC43DF356F430B46744a4YEH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7547907.0" TargetMode="External"/><Relationship Id="rId11" Type="http://schemas.openxmlformats.org/officeDocument/2006/relationships/hyperlink" Target="consultantplus://offline/ref=B32FC0D827312F8847ECB14CE137F85E638BF43950EB70413F1982443F4DD72501F14FBF354C1FqB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32FC0D827312F8847ECB14CE137F85E638BF43950EB70413F1982443F4DD72501F14FBF354C1Fq8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32FC0D827312F8847ECB14CE137F85E638BF43950EB70413F1982443F4DD72501F14FBF354C1Fq9G" TargetMode="External"/><Relationship Id="rId19" Type="http://schemas.openxmlformats.org/officeDocument/2006/relationships/hyperlink" Target="consultantplus://offline/ref=98DF6EE2A9953BAEFD3402F3C5651343C671A396C0BCFC7EC109BC6BDDC43DF356F430B46745a4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2FC0D827312F8847ECB14CE137F85E638BF43950EB70413F1982443F4DD72501F14FBF354C1Fq8G" TargetMode="External"/><Relationship Id="rId14" Type="http://schemas.openxmlformats.org/officeDocument/2006/relationships/hyperlink" Target="consultantplus://offline/ref=026B8EFDCFC4A47B4144265E7864972F7B46D3D75D6E907733D79836E83BD02B77853E8B492BL3y5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9497</Words>
  <Characters>54135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2020-08-06T08:16:00Z</cp:lastPrinted>
  <dcterms:created xsi:type="dcterms:W3CDTF">2020-09-15T06:38:00Z</dcterms:created>
  <dcterms:modified xsi:type="dcterms:W3CDTF">2020-09-15T06:39:00Z</dcterms:modified>
</cp:coreProperties>
</file>