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25" w:line="240"/>
        <w:ind w:right="0" w:left="0" w:firstLine="0"/>
        <w:jc w:val="center"/>
        <w:rPr>
          <w:rFonts w:ascii="Times New Roman" w:hAnsi="Times New Roman" w:cs="Times New Roman" w:eastAsia="Times New Roman"/>
          <w:b/>
          <w:color w:val="000000"/>
          <w:spacing w:val="0"/>
          <w:position w:val="0"/>
          <w:sz w:val="40"/>
          <w:shd w:fill="FFFFFF" w:val="clear"/>
        </w:rPr>
      </w:pPr>
      <w:r>
        <w:rPr>
          <w:rFonts w:ascii="Times New Roman" w:hAnsi="Times New Roman" w:cs="Times New Roman" w:eastAsia="Times New Roman"/>
          <w:b/>
          <w:color w:val="000000"/>
          <w:spacing w:val="0"/>
          <w:position w:val="0"/>
          <w:sz w:val="40"/>
          <w:shd w:fill="FFFFFF" w:val="clear"/>
        </w:rPr>
        <w:t xml:space="preserve">Грипп,</w:t>
      </w:r>
      <w:r>
        <w:rPr>
          <w:rFonts w:ascii="Times New Roman" w:hAnsi="Times New Roman" w:cs="Times New Roman" w:eastAsia="Times New Roman"/>
          <w:b/>
          <w:color w:val="4F4F4F"/>
          <w:spacing w:val="0"/>
          <w:position w:val="0"/>
          <w:sz w:val="36"/>
          <w:shd w:fill="FFFFFF" w:val="clear"/>
        </w:rPr>
        <w:t xml:space="preserve"> коронавирусная инфекция и другие острые респираторные вирусные инфекции (ОРВИ)</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Грипп, коронавирусная инфекция и другие острые респираторные вирусные инфекции (ОРВИ) находятся на первом месте по числу ежегодно заболевающих людей</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Несмотря на постоянные усилия, направленные на борьбу с возбудителями гриппа, коронавирусной инфекции и других ОРВИ победить их до сих пор не удается.</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Ежегодно от осложнений гриппа погибают тысячи человек.</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Это связано с тем, что вирусы, прежде всего вирусы гриппа и коронавирусы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b/>
          <w:color w:val="4F4F4F"/>
          <w:spacing w:val="0"/>
          <w:position w:val="0"/>
          <w:sz w:val="28"/>
          <w:shd w:fill="FFFFFF" w:val="clear"/>
        </w:rPr>
        <w:t xml:space="preserve">Для кого наиболее опасна встреча с вирусом?</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b/>
          <w:color w:val="4F4F4F"/>
          <w:spacing w:val="0"/>
          <w:position w:val="0"/>
          <w:sz w:val="28"/>
          <w:shd w:fill="FFFFFF" w:val="clear"/>
        </w:rPr>
        <w:t xml:space="preserve">Группы риска</w:t>
      </w:r>
    </w:p>
    <w:p>
      <w:pPr>
        <w:numPr>
          <w:ilvl w:val="0"/>
          <w:numId w:val="3"/>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Дети</w:t>
      </w:r>
    </w:p>
    <w:p>
      <w:pPr>
        <w:numPr>
          <w:ilvl w:val="0"/>
          <w:numId w:val="3"/>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Люди старше 60 лет</w:t>
      </w:r>
    </w:p>
    <w:p>
      <w:pPr>
        <w:numPr>
          <w:ilvl w:val="0"/>
          <w:numId w:val="3"/>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Люди с хроническими заболеваниями легких (бронхиальная астма, хроническая обструктивная болезнь легких)</w:t>
      </w:r>
    </w:p>
    <w:p>
      <w:pPr>
        <w:numPr>
          <w:ilvl w:val="0"/>
          <w:numId w:val="3"/>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Люди с хроническими заболеваниями сердечно-сосудистой системы (врожденные пороки сердца, ишемическая болезнь сердца, сердечная недостаточность)</w:t>
      </w:r>
    </w:p>
    <w:p>
      <w:pPr>
        <w:numPr>
          <w:ilvl w:val="0"/>
          <w:numId w:val="3"/>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Беременные женщины</w:t>
      </w:r>
    </w:p>
    <w:p>
      <w:pPr>
        <w:numPr>
          <w:ilvl w:val="0"/>
          <w:numId w:val="3"/>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Медицинские работники</w:t>
      </w:r>
    </w:p>
    <w:p>
      <w:pPr>
        <w:numPr>
          <w:ilvl w:val="0"/>
          <w:numId w:val="3"/>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Работники общественного транспорта, предприятий общественного питания</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b/>
          <w:color w:val="4F4F4F"/>
          <w:spacing w:val="0"/>
          <w:position w:val="0"/>
          <w:sz w:val="28"/>
          <w:shd w:fill="FFFFFF" w:val="clear"/>
        </w:rPr>
        <w:t xml:space="preserve">Каким образом происходит заражение?</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pPr>
        <w:spacing w:before="0" w:after="240" w:line="240"/>
        <w:ind w:right="0" w:left="0" w:firstLine="0"/>
        <w:jc w:val="both"/>
        <w:rPr>
          <w:rFonts w:ascii="Helvetica" w:hAnsi="Helvetica" w:cs="Helvetica" w:eastAsia="Helvetica"/>
          <w:b/>
          <w:color w:val="4F4F4F"/>
          <w:spacing w:val="0"/>
          <w:position w:val="0"/>
          <w:sz w:val="28"/>
          <w:shd w:fill="FFFFFF" w:val="clear"/>
        </w:rPr>
      </w:pPr>
      <w:r>
        <w:rPr>
          <w:rFonts w:ascii="Helvetica" w:hAnsi="Helvetica" w:cs="Helvetica" w:eastAsia="Helvetica"/>
          <w:b/>
          <w:color w:val="4F4F4F"/>
          <w:spacing w:val="0"/>
          <w:position w:val="0"/>
          <w:sz w:val="28"/>
          <w:shd w:fill="FFFFFF" w:val="clear"/>
        </w:rPr>
        <w:t xml:space="preserve">Симптомы</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В зависимости от конкретного вида возбудителя симптомы могут значительно различаться, как по степени выраженности, так и по вариантам сочетания. </w:t>
      </w:r>
    </w:p>
    <w:p>
      <w:pPr>
        <w:numPr>
          <w:ilvl w:val="0"/>
          <w:numId w:val="5"/>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Повышение температуры </w:t>
      </w:r>
    </w:p>
    <w:p>
      <w:pPr>
        <w:numPr>
          <w:ilvl w:val="0"/>
          <w:numId w:val="5"/>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Озноб, общее недомогание, слабость головная боль, боли в мышцах </w:t>
      </w:r>
    </w:p>
    <w:p>
      <w:pPr>
        <w:numPr>
          <w:ilvl w:val="0"/>
          <w:numId w:val="5"/>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Снижение аппетита, возможны тошнота и рвота</w:t>
      </w:r>
    </w:p>
    <w:p>
      <w:pPr>
        <w:numPr>
          <w:ilvl w:val="0"/>
          <w:numId w:val="5"/>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Конъюнктивит (возможно)</w:t>
      </w:r>
    </w:p>
    <w:p>
      <w:pPr>
        <w:numPr>
          <w:ilvl w:val="0"/>
          <w:numId w:val="5"/>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Понос (возможно)</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В среднем, болезнь длится около 5 дней. Если температура держится дольше, возможно, возникли осложнения.</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b/>
          <w:color w:val="4F4F4F"/>
          <w:spacing w:val="0"/>
          <w:position w:val="0"/>
          <w:sz w:val="28"/>
          <w:shd w:fill="FFFFFF" w:val="clear"/>
        </w:rPr>
        <w:t xml:space="preserve">Осложнения</w:t>
      </w:r>
    </w:p>
    <w:p>
      <w:pPr>
        <w:numPr>
          <w:ilvl w:val="0"/>
          <w:numId w:val="7"/>
        </w:numPr>
        <w:tabs>
          <w:tab w:val="left" w:pos="720" w:leader="none"/>
        </w:tabs>
        <w:spacing w:before="100" w:after="100" w:line="240"/>
        <w:ind w:right="0" w:left="49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Пневмония </w:t>
      </w:r>
    </w:p>
    <w:p>
      <w:pPr>
        <w:numPr>
          <w:ilvl w:val="0"/>
          <w:numId w:val="7"/>
        </w:numPr>
        <w:tabs>
          <w:tab w:val="left" w:pos="720" w:leader="none"/>
        </w:tabs>
        <w:spacing w:before="100" w:after="100" w:line="240"/>
        <w:ind w:right="0" w:left="49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Энцефалит, менингит</w:t>
      </w:r>
    </w:p>
    <w:p>
      <w:pPr>
        <w:numPr>
          <w:ilvl w:val="0"/>
          <w:numId w:val="7"/>
        </w:numPr>
        <w:tabs>
          <w:tab w:val="left" w:pos="720" w:leader="none"/>
        </w:tabs>
        <w:spacing w:before="100" w:after="100" w:line="240"/>
        <w:ind w:right="0" w:left="49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Осложнения беременности, развитие патологии плода</w:t>
      </w:r>
    </w:p>
    <w:p>
      <w:pPr>
        <w:numPr>
          <w:ilvl w:val="0"/>
          <w:numId w:val="7"/>
        </w:numPr>
        <w:tabs>
          <w:tab w:val="left" w:pos="720" w:leader="none"/>
        </w:tabs>
        <w:spacing w:before="100" w:after="100" w:line="240"/>
        <w:ind w:right="0" w:left="49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Обострение хронических заболеваний</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b/>
          <w:color w:val="4F4F4F"/>
          <w:spacing w:val="0"/>
          <w:position w:val="0"/>
          <w:sz w:val="28"/>
          <w:shd w:fill="FFFFFF" w:val="clear"/>
        </w:rPr>
        <w:t xml:space="preserve">Антибиотики </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опасно и бесполезно.</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Заболевший человек должен оставаться дома и не создавать угрозу заражения окружающих.</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b/>
          <w:color w:val="4F4F4F"/>
          <w:spacing w:val="0"/>
          <w:position w:val="0"/>
          <w:sz w:val="28"/>
          <w:shd w:fill="FFFFFF" w:val="clear"/>
        </w:rPr>
        <w:t xml:space="preserve">Профилактика</w:t>
      </w:r>
    </w:p>
    <w:p>
      <w:pPr>
        <w:spacing w:before="0" w:after="240" w:line="240"/>
        <w:ind w:right="0" w:left="0" w:firstLine="0"/>
        <w:jc w:val="both"/>
        <w:rPr>
          <w:rFonts w:ascii="Helvetica" w:hAnsi="Helvetica" w:cs="Helvetica" w:eastAsia="Helvetica"/>
          <w:color w:val="4F4F4F"/>
          <w:spacing w:val="0"/>
          <w:position w:val="0"/>
          <w:sz w:val="28"/>
          <w:shd w:fill="FFFFFF" w:val="clear"/>
        </w:rPr>
      </w:pP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 Вакцинация детей против гриппа возможна, начиная с 6-месячного возраста.</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Вакцины против большинства возбудителей острых респираторных вирусных инфекций не разработаны.</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b/>
          <w:color w:val="4F4F4F"/>
          <w:spacing w:val="0"/>
          <w:position w:val="0"/>
          <w:sz w:val="28"/>
          <w:shd w:fill="FFFFFF" w:val="clear"/>
        </w:rPr>
        <w:t xml:space="preserve">Универсальные меры профилактики</w:t>
      </w:r>
    </w:p>
    <w:p>
      <w:pPr>
        <w:numPr>
          <w:ilvl w:val="0"/>
          <w:numId w:val="9"/>
        </w:numPr>
        <w:spacing w:before="100" w:after="100" w:line="240"/>
        <w:ind w:right="0" w:left="85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Часто и тщательно мойте руки</w:t>
      </w:r>
    </w:p>
    <w:p>
      <w:pPr>
        <w:numPr>
          <w:ilvl w:val="0"/>
          <w:numId w:val="9"/>
        </w:numPr>
        <w:spacing w:before="100" w:after="100" w:line="240"/>
        <w:ind w:right="0" w:left="85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Избегайте контактов с кашляющими людьми</w:t>
      </w:r>
    </w:p>
    <w:p>
      <w:pPr>
        <w:numPr>
          <w:ilvl w:val="0"/>
          <w:numId w:val="9"/>
        </w:numPr>
        <w:spacing w:before="100" w:after="100" w:line="240"/>
        <w:ind w:right="0" w:left="85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Придерживайтесь здорового образа жизни (сон, здоровая пища, физическая активность)</w:t>
      </w:r>
    </w:p>
    <w:p>
      <w:pPr>
        <w:numPr>
          <w:ilvl w:val="0"/>
          <w:numId w:val="9"/>
        </w:numPr>
        <w:spacing w:before="100" w:after="100" w:line="240"/>
        <w:ind w:right="0" w:left="85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Пейте больше жидкости</w:t>
      </w:r>
    </w:p>
    <w:p>
      <w:pPr>
        <w:numPr>
          <w:ilvl w:val="0"/>
          <w:numId w:val="9"/>
        </w:numPr>
        <w:spacing w:before="100" w:after="100" w:line="240"/>
        <w:ind w:right="0" w:left="85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Регулярно проветривайте и увлажняйте воздух в помещении, в котором находитесь</w:t>
      </w:r>
    </w:p>
    <w:p>
      <w:pPr>
        <w:numPr>
          <w:ilvl w:val="0"/>
          <w:numId w:val="9"/>
        </w:numPr>
        <w:spacing w:before="100" w:after="100" w:line="240"/>
        <w:ind w:right="0" w:left="85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Реже бывайте в людных местах</w:t>
      </w:r>
    </w:p>
    <w:p>
      <w:pPr>
        <w:numPr>
          <w:ilvl w:val="0"/>
          <w:numId w:val="9"/>
        </w:numPr>
        <w:spacing w:before="100" w:after="100" w:line="240"/>
        <w:ind w:right="0" w:left="85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Используйте маску, когда находитесь в транспорте или в людных местах  </w:t>
      </w:r>
    </w:p>
    <w:p>
      <w:pPr>
        <w:numPr>
          <w:ilvl w:val="0"/>
          <w:numId w:val="9"/>
        </w:numPr>
        <w:spacing w:before="100" w:after="100" w:line="240"/>
        <w:ind w:right="0" w:left="85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Избегайте объятий, поцелуев и рукопожатий при встречах</w:t>
      </w:r>
    </w:p>
    <w:p>
      <w:pPr>
        <w:numPr>
          <w:ilvl w:val="0"/>
          <w:numId w:val="9"/>
        </w:numPr>
        <w:spacing w:before="100" w:after="100" w:line="240"/>
        <w:ind w:right="0" w:left="85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Не трогайте лицо, глаза, нос немытыми руками</w:t>
      </w:r>
    </w:p>
    <w:p>
      <w:pPr>
        <w:spacing w:before="0" w:after="240" w:line="240"/>
        <w:ind w:right="0" w:left="0" w:firstLine="0"/>
        <w:jc w:val="center"/>
        <w:rPr>
          <w:rFonts w:ascii="Helvetica" w:hAnsi="Helvetica" w:cs="Helvetica" w:eastAsia="Helvetica"/>
          <w:b/>
          <w:color w:val="4F4F4F"/>
          <w:spacing w:val="0"/>
          <w:position w:val="0"/>
          <w:sz w:val="28"/>
          <w:shd w:fill="FFFFFF" w:val="clear"/>
        </w:rPr>
      </w:pPr>
      <w:r>
        <w:rPr>
          <w:rFonts w:ascii="Helvetica" w:hAnsi="Helvetica" w:cs="Helvetica" w:eastAsia="Helvetica"/>
          <w:b/>
          <w:color w:val="4F4F4F"/>
          <w:spacing w:val="0"/>
          <w:position w:val="0"/>
          <w:sz w:val="28"/>
          <w:shd w:fill="FFFFFF" w:val="clear"/>
        </w:rPr>
        <w:t xml:space="preserve">При первых признаках вирусной инфекции – обратитесь к врачу!</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5">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