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5E" w:rsidRPr="001E385E" w:rsidRDefault="001E385E" w:rsidP="001E38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85E">
        <w:rPr>
          <w:rFonts w:ascii="Times New Roman" w:hAnsi="Times New Roman" w:cs="Times New Roman"/>
          <w:b/>
          <w:sz w:val="26"/>
          <w:szCs w:val="26"/>
        </w:rPr>
        <w:t>Информация для застройщиков индивидуальных жилых домов</w:t>
      </w:r>
    </w:p>
    <w:p w:rsidR="001E385E" w:rsidRDefault="001E385E" w:rsidP="00807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2D0B" w:rsidRDefault="00910262" w:rsidP="00807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EB0">
        <w:rPr>
          <w:rFonts w:ascii="Times New Roman" w:hAnsi="Times New Roman" w:cs="Times New Roman"/>
          <w:sz w:val="26"/>
          <w:szCs w:val="26"/>
        </w:rPr>
        <w:t xml:space="preserve">Объемы </w:t>
      </w:r>
      <w:r w:rsidR="0039632B" w:rsidRPr="00CC4EB0">
        <w:rPr>
          <w:rFonts w:ascii="Times New Roman" w:hAnsi="Times New Roman" w:cs="Times New Roman"/>
          <w:sz w:val="26"/>
          <w:szCs w:val="26"/>
        </w:rPr>
        <w:t>с</w:t>
      </w:r>
      <w:r w:rsidR="003F2D0B" w:rsidRPr="00CC4EB0">
        <w:rPr>
          <w:rFonts w:ascii="Times New Roman" w:hAnsi="Times New Roman" w:cs="Times New Roman"/>
          <w:sz w:val="26"/>
          <w:szCs w:val="26"/>
        </w:rPr>
        <w:t>троительств</w:t>
      </w:r>
      <w:r w:rsidR="0039632B" w:rsidRPr="00CC4EB0">
        <w:rPr>
          <w:rFonts w:ascii="Times New Roman" w:hAnsi="Times New Roman" w:cs="Times New Roman"/>
          <w:sz w:val="26"/>
          <w:szCs w:val="26"/>
        </w:rPr>
        <w:t>а</w:t>
      </w:r>
      <w:r w:rsidR="003F2D0B" w:rsidRPr="00CC4EB0">
        <w:rPr>
          <w:rFonts w:ascii="Times New Roman" w:hAnsi="Times New Roman" w:cs="Times New Roman"/>
          <w:sz w:val="26"/>
          <w:szCs w:val="26"/>
        </w:rPr>
        <w:t xml:space="preserve"> индивидуальных жилых домов и садовых домов на территории Чувашской Республики</w:t>
      </w:r>
      <w:r w:rsidR="0039632B" w:rsidRPr="00CC4EB0">
        <w:rPr>
          <w:rFonts w:ascii="Times New Roman" w:hAnsi="Times New Roman" w:cs="Times New Roman"/>
          <w:sz w:val="26"/>
          <w:szCs w:val="26"/>
        </w:rPr>
        <w:t xml:space="preserve"> с каждым годом</w:t>
      </w:r>
      <w:r w:rsidR="0039632B">
        <w:rPr>
          <w:rFonts w:ascii="Times New Roman" w:hAnsi="Times New Roman" w:cs="Times New Roman"/>
          <w:sz w:val="26"/>
          <w:szCs w:val="26"/>
        </w:rPr>
        <w:t xml:space="preserve"> увеличиваются. В 2019 году введено 166113 </w:t>
      </w:r>
      <w:proofErr w:type="spellStart"/>
      <w:r w:rsidR="0039632B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39632B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39632B">
        <w:rPr>
          <w:rFonts w:ascii="Times New Roman" w:hAnsi="Times New Roman" w:cs="Times New Roman"/>
          <w:sz w:val="26"/>
          <w:szCs w:val="26"/>
        </w:rPr>
        <w:t xml:space="preserve"> такого жилья</w:t>
      </w:r>
      <w:r>
        <w:rPr>
          <w:rFonts w:ascii="Times New Roman" w:hAnsi="Times New Roman" w:cs="Times New Roman"/>
          <w:sz w:val="26"/>
          <w:szCs w:val="26"/>
        </w:rPr>
        <w:t>, что</w:t>
      </w:r>
      <w:r w:rsidR="0039632B">
        <w:rPr>
          <w:rFonts w:ascii="Times New Roman" w:hAnsi="Times New Roman" w:cs="Times New Roman"/>
          <w:sz w:val="26"/>
          <w:szCs w:val="26"/>
        </w:rPr>
        <w:t xml:space="preserve"> на </w:t>
      </w:r>
      <w:r w:rsidR="002D478C">
        <w:rPr>
          <w:rFonts w:ascii="Times New Roman" w:hAnsi="Times New Roman" w:cs="Times New Roman"/>
          <w:sz w:val="26"/>
          <w:szCs w:val="26"/>
        </w:rPr>
        <w:t>20,2</w:t>
      </w:r>
      <w:r w:rsidR="0039632B">
        <w:rPr>
          <w:rFonts w:ascii="Times New Roman" w:hAnsi="Times New Roman" w:cs="Times New Roman"/>
          <w:sz w:val="26"/>
          <w:szCs w:val="26"/>
        </w:rPr>
        <w:t>% больше</w:t>
      </w:r>
      <w:r>
        <w:rPr>
          <w:rFonts w:ascii="Times New Roman" w:hAnsi="Times New Roman" w:cs="Times New Roman"/>
          <w:sz w:val="26"/>
          <w:szCs w:val="26"/>
        </w:rPr>
        <w:t xml:space="preserve"> показателя</w:t>
      </w:r>
      <w:r w:rsidR="0039632B">
        <w:rPr>
          <w:rFonts w:ascii="Times New Roman" w:hAnsi="Times New Roman" w:cs="Times New Roman"/>
          <w:sz w:val="26"/>
          <w:szCs w:val="26"/>
        </w:rPr>
        <w:t xml:space="preserve"> 2018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9632B">
        <w:rPr>
          <w:rFonts w:ascii="Times New Roman" w:hAnsi="Times New Roman" w:cs="Times New Roman"/>
          <w:sz w:val="26"/>
          <w:szCs w:val="26"/>
        </w:rPr>
        <w:t>.</w:t>
      </w:r>
    </w:p>
    <w:p w:rsidR="003F2D0B" w:rsidRDefault="00AD10D1" w:rsidP="00AD1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Напоминаем, что с августа 2018 года получение разрешений на строительство и разрешений на ввод в эксплуатацию объектов индивидуального жилищного строительства не требуется</w:t>
      </w:r>
      <w:r w:rsidR="003F2D0B">
        <w:rPr>
          <w:rFonts w:ascii="Times New Roman" w:hAnsi="Times New Roman" w:cs="Times New Roman"/>
          <w:sz w:val="26"/>
          <w:szCs w:val="26"/>
        </w:rPr>
        <w:t>.</w:t>
      </w:r>
    </w:p>
    <w:p w:rsidR="003F2D0B" w:rsidRDefault="003F2D0B" w:rsidP="003F2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действующему законодательству застройщик обращается в орган местного самоуправления по месту нахождения земельного участка, на котором планируется размещение индивидуального жилого дома или садового дома, с уведомлением о планируемом строительстве</w:t>
      </w:r>
      <w:r w:rsidR="00AD10D1">
        <w:rPr>
          <w:rFonts w:ascii="Times New Roman" w:hAnsi="Times New Roman" w:cs="Times New Roman"/>
          <w:sz w:val="26"/>
          <w:szCs w:val="26"/>
        </w:rPr>
        <w:t>.</w:t>
      </w:r>
      <w:r w:rsidRPr="003F2D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D0B" w:rsidRDefault="003F2D0B" w:rsidP="003F2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порядком действий застройщика можно ознако</w:t>
      </w:r>
      <w:r w:rsidR="00910262">
        <w:rPr>
          <w:rFonts w:ascii="Times New Roman" w:hAnsi="Times New Roman" w:cs="Times New Roman"/>
          <w:sz w:val="26"/>
          <w:szCs w:val="26"/>
        </w:rPr>
        <w:t xml:space="preserve">миться на сайте Минстроя Чувашии в разделе «Информация для застройщика» или </w:t>
      </w:r>
      <w:r>
        <w:rPr>
          <w:rFonts w:ascii="Times New Roman" w:hAnsi="Times New Roman" w:cs="Times New Roman"/>
          <w:sz w:val="26"/>
          <w:szCs w:val="26"/>
        </w:rPr>
        <w:t>пройдя по ссылкам:</w:t>
      </w:r>
    </w:p>
    <w:p w:rsidR="003F2D0B" w:rsidRDefault="003F2D0B" w:rsidP="001E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85E">
        <w:rPr>
          <w:rFonts w:ascii="Times New Roman" w:hAnsi="Times New Roman" w:cs="Times New Roman"/>
          <w:b/>
          <w:sz w:val="26"/>
          <w:szCs w:val="26"/>
        </w:rPr>
        <w:t>Порядок действий застройщика при осуществлении строительства, реконструкции объекта ИЖС или садового дома</w:t>
      </w:r>
      <w:r w:rsidR="001E385E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5" w:history="1">
        <w:r w:rsidRPr="001F7E13">
          <w:rPr>
            <w:rStyle w:val="a3"/>
            <w:rFonts w:ascii="Times New Roman" w:hAnsi="Times New Roman" w:cs="Times New Roman"/>
            <w:sz w:val="26"/>
            <w:szCs w:val="26"/>
          </w:rPr>
          <w:t>http://minstroy.cap.ru/action/activity/gradostroiteljstvo-i-arhitektura/informaciya-dlya-zastrojschika/poryadok-dejstvij-zastrojschika-pri-osuschestvleni</w:t>
        </w:r>
      </w:hyperlink>
    </w:p>
    <w:p w:rsidR="003F2D0B" w:rsidRPr="001E385E" w:rsidRDefault="003F2D0B" w:rsidP="001E38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85E">
        <w:rPr>
          <w:rFonts w:ascii="Times New Roman" w:hAnsi="Times New Roman" w:cs="Times New Roman"/>
          <w:b/>
          <w:sz w:val="26"/>
          <w:szCs w:val="26"/>
        </w:rPr>
        <w:t xml:space="preserve">Порядок действий застройщика в </w:t>
      </w:r>
      <w:proofErr w:type="gramStart"/>
      <w:r w:rsidRPr="001E385E">
        <w:rPr>
          <w:rFonts w:ascii="Times New Roman" w:hAnsi="Times New Roman" w:cs="Times New Roman"/>
          <w:b/>
          <w:sz w:val="26"/>
          <w:szCs w:val="26"/>
        </w:rPr>
        <w:t>случае</w:t>
      </w:r>
      <w:proofErr w:type="gramEnd"/>
      <w:r w:rsidRPr="001E385E">
        <w:rPr>
          <w:rFonts w:ascii="Times New Roman" w:hAnsi="Times New Roman" w:cs="Times New Roman"/>
          <w:b/>
          <w:sz w:val="26"/>
          <w:szCs w:val="26"/>
        </w:rPr>
        <w:t xml:space="preserve"> изменения параметров планируемого строительства или реконструкции объекта ИЖС или садового дома</w:t>
      </w:r>
    </w:p>
    <w:p w:rsidR="003F2D0B" w:rsidRDefault="00981482" w:rsidP="001E3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3F2D0B" w:rsidRPr="001F7E13">
          <w:rPr>
            <w:rStyle w:val="a3"/>
            <w:rFonts w:ascii="Times New Roman" w:hAnsi="Times New Roman" w:cs="Times New Roman"/>
            <w:sz w:val="26"/>
            <w:szCs w:val="26"/>
          </w:rPr>
          <w:t>http://minstroy.cap.ru/action/activity/gradostroiteljstvo-i-arhitektura/informaciya-dlya-zastrojschika/poryadok-dejstvij-zastrojschika-v-sluchae-izmeneni</w:t>
        </w:r>
      </w:hyperlink>
    </w:p>
    <w:p w:rsidR="00910262" w:rsidRDefault="00CC4EB0" w:rsidP="0091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сообщаем, что с</w:t>
      </w:r>
      <w:r w:rsidR="0039632B">
        <w:rPr>
          <w:rFonts w:ascii="Times New Roman" w:hAnsi="Times New Roman" w:cs="Times New Roman"/>
          <w:sz w:val="26"/>
          <w:szCs w:val="26"/>
        </w:rPr>
        <w:t xml:space="preserve"> 1 января 2020 года после вступления в силу </w:t>
      </w:r>
      <w:r w:rsidR="0039632B" w:rsidRPr="0080708D">
        <w:rPr>
          <w:rFonts w:ascii="Times New Roman" w:hAnsi="Times New Roman" w:cs="Times New Roman"/>
          <w:sz w:val="26"/>
          <w:szCs w:val="26"/>
        </w:rPr>
        <w:t>Постановление Правительства Р</w:t>
      </w:r>
      <w:r w:rsidR="0039632B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39632B" w:rsidRPr="0080708D">
        <w:rPr>
          <w:rFonts w:ascii="Times New Roman" w:hAnsi="Times New Roman" w:cs="Times New Roman"/>
          <w:sz w:val="26"/>
          <w:szCs w:val="26"/>
        </w:rPr>
        <w:t xml:space="preserve"> от 30.11.2019 № 1567</w:t>
      </w:r>
      <w:r w:rsidR="0039632B">
        <w:rPr>
          <w:rFonts w:ascii="Times New Roman" w:hAnsi="Times New Roman" w:cs="Times New Roman"/>
          <w:sz w:val="26"/>
          <w:szCs w:val="26"/>
        </w:rPr>
        <w:t xml:space="preserve"> начала действовать «сельская ипотека».</w:t>
      </w:r>
      <w:r w:rsidR="00910262">
        <w:rPr>
          <w:rFonts w:ascii="Times New Roman" w:hAnsi="Times New Roman" w:cs="Times New Roman"/>
          <w:sz w:val="26"/>
          <w:szCs w:val="26"/>
        </w:rPr>
        <w:t xml:space="preserve"> С условиями и особенностями данного нововведения можно ознакомиться по ссылке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D10D1" w:rsidRDefault="00981482" w:rsidP="0039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CC4EB0" w:rsidRPr="001F7E13">
          <w:rPr>
            <w:rStyle w:val="a3"/>
            <w:rFonts w:ascii="Times New Roman" w:hAnsi="Times New Roman" w:cs="Times New Roman"/>
            <w:sz w:val="26"/>
            <w:szCs w:val="26"/>
          </w:rPr>
          <w:t>http://www.agro.cap.ru/news/2020/01/20/voprosam-realizacii-programmi-ljgotnoj-seljskoj-ip</w:t>
        </w:r>
      </w:hyperlink>
    </w:p>
    <w:p w:rsidR="00CC4EB0" w:rsidRDefault="00CC4EB0" w:rsidP="0039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1482" w:rsidRDefault="00981482" w:rsidP="0039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1482" w:rsidRDefault="00981482" w:rsidP="0039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Ссылка на статью на сайте Минстроя Чувашии </w:t>
      </w:r>
      <w:hyperlink r:id="rId8" w:history="1">
        <w:r w:rsidRPr="00115022">
          <w:rPr>
            <w:rStyle w:val="a3"/>
            <w:rFonts w:ascii="Times New Roman" w:hAnsi="Times New Roman" w:cs="Times New Roman"/>
            <w:sz w:val="26"/>
            <w:szCs w:val="26"/>
          </w:rPr>
          <w:t>http://minstroy.cap.ru/news/2020/01/23/informaciya-dlya-zastrojschikov-individualjnih-zhi</w:t>
        </w:r>
      </w:hyperlink>
    </w:p>
    <w:p w:rsidR="00981482" w:rsidRDefault="00981482" w:rsidP="0039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8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1D"/>
    <w:rsid w:val="001E385E"/>
    <w:rsid w:val="002D478C"/>
    <w:rsid w:val="0039632B"/>
    <w:rsid w:val="003F2D0B"/>
    <w:rsid w:val="00652620"/>
    <w:rsid w:val="0080708D"/>
    <w:rsid w:val="00910262"/>
    <w:rsid w:val="00981482"/>
    <w:rsid w:val="00A17DA5"/>
    <w:rsid w:val="00AD10D1"/>
    <w:rsid w:val="00B0138B"/>
    <w:rsid w:val="00BB091D"/>
    <w:rsid w:val="00C8016F"/>
    <w:rsid w:val="00CC4EB0"/>
    <w:rsid w:val="00CD76D5"/>
    <w:rsid w:val="00E26650"/>
    <w:rsid w:val="00E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troy.cap.ru/news/2020/01/23/informaciya-dlya-zastrojschikov-individualjnih-z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ro.cap.ru/news/2020/01/20/voprosam-realizacii-programmi-ljgotnoj-seljskoj-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stroy.cap.ru/action/activity/gradostroiteljstvo-i-arhitektura/informaciya-dlya-zastrojschika/poryadok-dejstvij-zastrojschika-v-sluchae-izmeneni" TargetMode="External"/><Relationship Id="rId5" Type="http://schemas.openxmlformats.org/officeDocument/2006/relationships/hyperlink" Target="http://minstroy.cap.ru/action/activity/gradostroiteljstvo-i-arhitektura/informaciya-dlya-zastrojschika/poryadok-dejstvij-zastrojschika-pri-osuschestvlen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Минстрой 27. (Елена Трофимова)</dc:creator>
  <cp:keywords/>
  <dc:description/>
  <cp:lastModifiedBy>Минстрой 27. (Елена Трофимова)</cp:lastModifiedBy>
  <cp:revision>10</cp:revision>
  <cp:lastPrinted>2020-01-23T06:59:00Z</cp:lastPrinted>
  <dcterms:created xsi:type="dcterms:W3CDTF">2020-01-23T05:39:00Z</dcterms:created>
  <dcterms:modified xsi:type="dcterms:W3CDTF">2020-01-24T05:10:00Z</dcterms:modified>
</cp:coreProperties>
</file>