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923" w:type="dxa"/>
        <w:tblLayout w:type="fixed"/>
        <w:tblLook w:val="00A0"/>
      </w:tblPr>
      <w:tblGrid>
        <w:gridCol w:w="4428"/>
        <w:gridCol w:w="1620"/>
        <w:gridCol w:w="4320"/>
      </w:tblGrid>
      <w:tr w:rsidR="00EC654C" w:rsidTr="005A3570">
        <w:tc>
          <w:tcPr>
            <w:tcW w:w="4428" w:type="dxa"/>
          </w:tcPr>
          <w:p w:rsidR="00EC654C" w:rsidRDefault="00EC654C">
            <w:pPr>
              <w:rPr>
                <w:b/>
                <w:sz w:val="26"/>
              </w:rPr>
            </w:pPr>
          </w:p>
          <w:p w:rsidR="00EC654C" w:rsidRDefault="00EC654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szCs w:val="22"/>
              </w:rPr>
              <w:t>ЧĂВАШ  РЕСПУБЛИКИ</w:t>
            </w:r>
          </w:p>
          <w:p w:rsidR="00EC654C" w:rsidRDefault="00EC654C">
            <w:pPr>
              <w:pStyle w:val="31"/>
              <w:jc w:val="center"/>
              <w:rPr>
                <w:rFonts w:ascii="TimesET" w:hAnsi="TimesET" w:cs="TimesET"/>
                <w:b/>
                <w:sz w:val="26"/>
              </w:rPr>
            </w:pPr>
            <w:r>
              <w:rPr>
                <w:b/>
                <w:sz w:val="26"/>
                <w:szCs w:val="22"/>
              </w:rPr>
              <w:t>ПАТĂРЬЕЛ  РАЙОНĚ</w:t>
            </w:r>
          </w:p>
          <w:p w:rsidR="00EC654C" w:rsidRDefault="00EC654C">
            <w:pPr>
              <w:pStyle w:val="31"/>
              <w:jc w:val="center"/>
              <w:rPr>
                <w:rFonts w:ascii="TimesET" w:hAnsi="TimesET" w:cs="TimesET"/>
                <w:b/>
                <w:sz w:val="26"/>
              </w:rPr>
            </w:pPr>
          </w:p>
          <w:p w:rsidR="00EC654C" w:rsidRDefault="00EC654C">
            <w:pPr>
              <w:jc w:val="center"/>
              <w:rPr>
                <w:b/>
                <w:sz w:val="26"/>
              </w:rPr>
            </w:pPr>
            <w:r>
              <w:rPr>
                <w:b/>
              </w:rPr>
              <w:t xml:space="preserve">АЛМАНЧА </w:t>
            </w:r>
          </w:p>
          <w:p w:rsidR="00EC654C" w:rsidRDefault="00EC654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szCs w:val="22"/>
              </w:rPr>
              <w:t xml:space="preserve">ЯЛ   ПОСЕЛЕНИ  </w:t>
            </w:r>
          </w:p>
          <w:p w:rsidR="00EC654C" w:rsidRDefault="00EC654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szCs w:val="22"/>
              </w:rPr>
              <w:t>АДМИНИСТРАЦИЙĚ</w:t>
            </w:r>
          </w:p>
          <w:p w:rsidR="00EC654C" w:rsidRDefault="00EC654C">
            <w:pPr>
              <w:jc w:val="center"/>
              <w:rPr>
                <w:b/>
                <w:sz w:val="26"/>
              </w:rPr>
            </w:pPr>
          </w:p>
          <w:p w:rsidR="00EC654C" w:rsidRDefault="00EC654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ЙЫШĂНУ</w:t>
            </w:r>
          </w:p>
          <w:p w:rsidR="00EC654C" w:rsidRDefault="00EC654C">
            <w:pPr>
              <w:rPr>
                <w:b/>
                <w:sz w:val="26"/>
              </w:rPr>
            </w:pPr>
          </w:p>
          <w:p w:rsidR="00EC654C" w:rsidRDefault="00EC654C">
            <w:pPr>
              <w:rPr>
                <w:b/>
                <w:color w:val="000000"/>
              </w:rPr>
            </w:pPr>
            <w:r>
              <w:rPr>
                <w:b/>
                <w:sz w:val="26"/>
              </w:rPr>
              <w:t xml:space="preserve">20120  нарас </w:t>
            </w:r>
            <w:r>
              <w:rPr>
                <w:b/>
                <w:sz w:val="26"/>
                <w:szCs w:val="26"/>
              </w:rPr>
              <w:t>уйăхĕ</w:t>
            </w:r>
            <w:r>
              <w:rPr>
                <w:rFonts w:ascii="Times New Roman Chuv" w:hAnsi="Times New Roman Chuv" w:cs="Times New Roman Chuv"/>
                <w:b/>
                <w:sz w:val="26"/>
                <w:szCs w:val="26"/>
              </w:rPr>
              <w:t>н</w:t>
            </w:r>
            <w:r>
              <w:rPr>
                <w:b/>
                <w:sz w:val="26"/>
              </w:rPr>
              <w:t xml:space="preserve"> 07-мĕшĕ №21</w:t>
            </w:r>
          </w:p>
          <w:p w:rsidR="00EC654C" w:rsidRDefault="00EC654C">
            <w:pPr>
              <w:jc w:val="center"/>
              <w:rPr>
                <w:b/>
                <w:bCs/>
              </w:rPr>
            </w:pPr>
            <w:r>
              <w:rPr>
                <w:b/>
                <w:color w:val="000000"/>
              </w:rPr>
              <w:t xml:space="preserve">Алманча </w:t>
            </w:r>
            <w:r>
              <w:rPr>
                <w:b/>
              </w:rPr>
              <w:t>ялĕ</w:t>
            </w:r>
          </w:p>
          <w:p w:rsidR="00EC654C" w:rsidRDefault="00EC654C">
            <w:pPr>
              <w:pStyle w:val="31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620" w:type="dxa"/>
          </w:tcPr>
          <w:p w:rsidR="00EC654C" w:rsidRDefault="00EC654C">
            <w:pPr>
              <w:snapToGrid w:val="0"/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6" type="#_x0000_t75" style="position:absolute;left:0;text-align:left;margin-left:3.5pt;margin-top:0;width:52.4pt;height:52.8pt;z-index:251658240;visibility:visible;mso-wrap-distance-left:9.05pt;mso-wrap-distance-right:9.05pt;mso-position-horizontal-relative:text;mso-position-vertical-relative:text" filled="t">
                  <v:imagedata r:id="rId5" o:title="" gain="74473f"/>
                </v:shape>
              </w:pict>
            </w:r>
          </w:p>
        </w:tc>
        <w:tc>
          <w:tcPr>
            <w:tcW w:w="4320" w:type="dxa"/>
          </w:tcPr>
          <w:p w:rsidR="00EC654C" w:rsidRDefault="00EC654C">
            <w:pPr>
              <w:snapToGrid w:val="0"/>
              <w:rPr>
                <w:b/>
              </w:rPr>
            </w:pPr>
          </w:p>
          <w:p w:rsidR="00EC654C" w:rsidRDefault="00EC654C">
            <w:pPr>
              <w:ind w:hanging="4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ЧУВАШСКАЯ РЕСПУБЛИКА</w:t>
            </w:r>
          </w:p>
          <w:p w:rsidR="00EC654C" w:rsidRDefault="00EC654C">
            <w:pPr>
              <w:pStyle w:val="3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БАТЫРЕВСКИЙ РАЙОН</w:t>
            </w:r>
          </w:p>
          <w:p w:rsidR="00EC654C" w:rsidRDefault="00EC654C">
            <w:pPr>
              <w:pStyle w:val="31"/>
              <w:jc w:val="center"/>
              <w:rPr>
                <w:b/>
                <w:sz w:val="26"/>
              </w:rPr>
            </w:pPr>
          </w:p>
          <w:p w:rsidR="00EC654C" w:rsidRDefault="00EC654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szCs w:val="22"/>
              </w:rPr>
              <w:t xml:space="preserve"> АДМИНИСТРАЦИЯ</w:t>
            </w:r>
          </w:p>
          <w:p w:rsidR="00EC654C" w:rsidRDefault="00EC654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  <w:szCs w:val="22"/>
              </w:rPr>
              <w:t>АЛМАНЧИКОВСКОГО</w:t>
            </w:r>
          </w:p>
          <w:p w:rsidR="00EC654C" w:rsidRDefault="00EC654C">
            <w:pPr>
              <w:ind w:firstLine="52"/>
              <w:jc w:val="center"/>
              <w:rPr>
                <w:sz w:val="26"/>
              </w:rPr>
            </w:pPr>
            <w:r>
              <w:rPr>
                <w:b/>
                <w:sz w:val="26"/>
                <w:szCs w:val="22"/>
              </w:rPr>
              <w:t>СЕЛЬСКОГО ПОСЕЛЕНИЯ</w:t>
            </w:r>
          </w:p>
          <w:p w:rsidR="00EC654C" w:rsidRDefault="00EC654C">
            <w:pPr>
              <w:jc w:val="center"/>
              <w:rPr>
                <w:sz w:val="26"/>
              </w:rPr>
            </w:pPr>
          </w:p>
          <w:p w:rsidR="00EC654C" w:rsidRDefault="00EC654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ПОСТАНОВЛЕНИЕ</w:t>
            </w:r>
          </w:p>
          <w:p w:rsidR="00EC654C" w:rsidRDefault="00EC654C">
            <w:pPr>
              <w:rPr>
                <w:b/>
                <w:sz w:val="26"/>
              </w:rPr>
            </w:pPr>
          </w:p>
          <w:p w:rsidR="00EC654C" w:rsidRDefault="00EC654C">
            <w:pPr>
              <w:ind w:firstLine="152"/>
              <w:jc w:val="center"/>
              <w:rPr>
                <w:b/>
              </w:rPr>
            </w:pPr>
            <w:r>
              <w:rPr>
                <w:b/>
                <w:sz w:val="26"/>
              </w:rPr>
              <w:t xml:space="preserve">«07 » февраля  </w:t>
            </w:r>
            <w:smartTag w:uri="urn:schemas-microsoft-com:office:smarttags" w:element="metricconverter">
              <w:smartTagPr>
                <w:attr w:name="ProductID" w:val="2020 г"/>
              </w:smartTagPr>
              <w:r>
                <w:rPr>
                  <w:b/>
                  <w:sz w:val="26"/>
                </w:rPr>
                <w:t>2020 г</w:t>
              </w:r>
            </w:smartTag>
            <w:r>
              <w:rPr>
                <w:b/>
                <w:sz w:val="26"/>
              </w:rPr>
              <w:t xml:space="preserve">. №21 </w:t>
            </w:r>
          </w:p>
          <w:p w:rsidR="00EC654C" w:rsidRDefault="00EC654C">
            <w:pPr>
              <w:pStyle w:val="31"/>
              <w:jc w:val="center"/>
            </w:pPr>
            <w:r>
              <w:rPr>
                <w:b/>
                <w:szCs w:val="24"/>
              </w:rPr>
              <w:t>село Алманчиково</w:t>
            </w:r>
          </w:p>
        </w:tc>
      </w:tr>
    </w:tbl>
    <w:p w:rsidR="00EC654C" w:rsidRDefault="00EC654C" w:rsidP="001E3CB0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EC654C" w:rsidRDefault="00EC654C" w:rsidP="001E3CB0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EC654C" w:rsidRDefault="00EC654C" w:rsidP="001E3CB0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EC654C" w:rsidRDefault="00EC654C" w:rsidP="001E3CB0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983DA1">
        <w:rPr>
          <w:rFonts w:ascii="Times New Roman" w:hAnsi="Times New Roman"/>
          <w:b/>
          <w:bCs/>
          <w:sz w:val="24"/>
          <w:szCs w:val="24"/>
        </w:rPr>
        <w:t xml:space="preserve">О внесении изменений в </w:t>
      </w:r>
      <w:r>
        <w:rPr>
          <w:rFonts w:ascii="Times New Roman" w:hAnsi="Times New Roman"/>
          <w:b/>
          <w:bCs/>
          <w:sz w:val="24"/>
          <w:szCs w:val="24"/>
        </w:rPr>
        <w:t xml:space="preserve"> постановление администрации</w:t>
      </w:r>
    </w:p>
    <w:p w:rsidR="00EC654C" w:rsidRDefault="00EC654C" w:rsidP="001E3CB0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Алманчиковского сельского поселения №77 от 14.11.2017г</w:t>
      </w:r>
    </w:p>
    <w:p w:rsidR="00EC654C" w:rsidRDefault="00EC654C" w:rsidP="001E3CB0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«Об утверждении Правил</w:t>
      </w:r>
      <w:r w:rsidRPr="00983DA1">
        <w:rPr>
          <w:rFonts w:ascii="Times New Roman" w:hAnsi="Times New Roman"/>
          <w:b/>
          <w:bCs/>
          <w:sz w:val="24"/>
          <w:szCs w:val="24"/>
        </w:rPr>
        <w:t xml:space="preserve"> внутреннего трудового </w:t>
      </w:r>
    </w:p>
    <w:p w:rsidR="00EC654C" w:rsidRDefault="00EC654C" w:rsidP="001E3CB0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983DA1">
        <w:rPr>
          <w:rFonts w:ascii="Times New Roman" w:hAnsi="Times New Roman"/>
          <w:b/>
          <w:bCs/>
          <w:sz w:val="24"/>
          <w:szCs w:val="24"/>
        </w:rPr>
        <w:t>Распорядка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3DA1">
        <w:rPr>
          <w:rFonts w:ascii="Times New Roman" w:hAnsi="Times New Roman"/>
          <w:b/>
          <w:bCs/>
          <w:sz w:val="24"/>
          <w:szCs w:val="24"/>
        </w:rPr>
        <w:t xml:space="preserve">администрации </w:t>
      </w:r>
      <w:r>
        <w:rPr>
          <w:rFonts w:ascii="Times New Roman" w:hAnsi="Times New Roman"/>
          <w:b/>
          <w:bCs/>
          <w:sz w:val="24"/>
          <w:szCs w:val="24"/>
        </w:rPr>
        <w:t>Алманчиковского</w:t>
      </w:r>
      <w:r w:rsidRPr="00983DA1">
        <w:rPr>
          <w:rFonts w:ascii="Times New Roman" w:hAnsi="Times New Roman"/>
          <w:b/>
          <w:bCs/>
          <w:sz w:val="24"/>
          <w:szCs w:val="24"/>
        </w:rPr>
        <w:t xml:space="preserve"> сельского поселения </w:t>
      </w:r>
    </w:p>
    <w:p w:rsidR="00EC654C" w:rsidRDefault="00EC654C" w:rsidP="001E3CB0">
      <w:pPr>
        <w:pStyle w:val="NoSpacing"/>
        <w:rPr>
          <w:rFonts w:ascii="Times New Roman" w:hAnsi="Times New Roman"/>
          <w:b/>
          <w:bCs/>
          <w:sz w:val="24"/>
          <w:szCs w:val="24"/>
        </w:rPr>
      </w:pPr>
      <w:r w:rsidRPr="00983DA1">
        <w:rPr>
          <w:rFonts w:ascii="Times New Roman" w:hAnsi="Times New Roman"/>
          <w:b/>
          <w:bCs/>
          <w:sz w:val="24"/>
          <w:szCs w:val="24"/>
        </w:rPr>
        <w:t>Батыревского района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83DA1">
        <w:rPr>
          <w:rFonts w:ascii="Times New Roman" w:hAnsi="Times New Roman"/>
          <w:b/>
          <w:bCs/>
          <w:sz w:val="24"/>
          <w:szCs w:val="24"/>
        </w:rPr>
        <w:t>Чувашской Республики</w:t>
      </w:r>
      <w:r>
        <w:rPr>
          <w:rFonts w:ascii="Times New Roman" w:hAnsi="Times New Roman"/>
          <w:b/>
          <w:bCs/>
          <w:sz w:val="24"/>
          <w:szCs w:val="24"/>
        </w:rPr>
        <w:t>»</w:t>
      </w:r>
    </w:p>
    <w:p w:rsidR="00EC654C" w:rsidRDefault="00EC654C" w:rsidP="001E3CB0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EC654C" w:rsidRDefault="00EC654C" w:rsidP="001E3CB0">
      <w:pPr>
        <w:pStyle w:val="NoSpacing"/>
        <w:rPr>
          <w:rFonts w:ascii="Times New Roman" w:hAnsi="Times New Roman"/>
          <w:b/>
          <w:bCs/>
          <w:sz w:val="24"/>
          <w:szCs w:val="24"/>
        </w:rPr>
      </w:pPr>
    </w:p>
    <w:p w:rsidR="00EC654C" w:rsidRPr="00983DA1" w:rsidRDefault="00EC654C" w:rsidP="00AA04A0">
      <w:pPr>
        <w:shd w:val="clear" w:color="auto" w:fill="FFFFFF"/>
        <w:spacing w:after="150"/>
        <w:ind w:firstLine="708"/>
        <w:jc w:val="both"/>
      </w:pPr>
      <w:r w:rsidRPr="00C3631E">
        <w:t xml:space="preserve">В соответствии с Федеральным законом от 16 декабря </w:t>
      </w:r>
      <w:smartTag w:uri="urn:schemas-microsoft-com:office:smarttags" w:element="metricconverter">
        <w:smartTagPr>
          <w:attr w:name="ProductID" w:val="2019 г"/>
        </w:smartTagPr>
        <w:r w:rsidRPr="00C3631E">
          <w:t>2019 г</w:t>
        </w:r>
      </w:smartTag>
      <w:r w:rsidRPr="00C3631E">
        <w:t>. № 439-ФЗ «О внесении изменений в Трудовой кодекс российской Федерации</w:t>
      </w:r>
      <w:r>
        <w:t xml:space="preserve"> в части формирования сведений о трудовой деятельности в электронном виде» </w:t>
      </w:r>
      <w:r w:rsidRPr="00983DA1">
        <w:t xml:space="preserve">администрация </w:t>
      </w:r>
      <w:r>
        <w:t>Алманчиковского</w:t>
      </w:r>
      <w:r w:rsidRPr="00983DA1">
        <w:t xml:space="preserve"> сельского поселения Батыревского района Чувашской Республики</w:t>
      </w:r>
    </w:p>
    <w:p w:rsidR="00EC654C" w:rsidRDefault="00EC654C" w:rsidP="001E3C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C654C" w:rsidRDefault="00EC654C" w:rsidP="001E3CB0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983DA1">
        <w:rPr>
          <w:rFonts w:ascii="Times New Roman" w:hAnsi="Times New Roman"/>
          <w:sz w:val="24"/>
          <w:szCs w:val="24"/>
        </w:rPr>
        <w:t>ПОСТАНОВЛЯЕТ:</w:t>
      </w:r>
    </w:p>
    <w:p w:rsidR="00EC654C" w:rsidRDefault="00EC654C" w:rsidP="001E3CB0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EC654C" w:rsidRDefault="00EC654C" w:rsidP="001E3CB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33747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Утвердить </w:t>
      </w:r>
      <w:r w:rsidRPr="0033747A">
        <w:rPr>
          <w:rFonts w:ascii="Times New Roman" w:hAnsi="Times New Roman"/>
          <w:sz w:val="24"/>
          <w:szCs w:val="24"/>
        </w:rPr>
        <w:t>прилагаемые изменения</w:t>
      </w:r>
      <w:r>
        <w:rPr>
          <w:rFonts w:ascii="Times New Roman" w:hAnsi="Times New Roman"/>
          <w:sz w:val="24"/>
          <w:szCs w:val="24"/>
        </w:rPr>
        <w:t xml:space="preserve">, вносимые </w:t>
      </w:r>
      <w:r w:rsidRPr="0033747A">
        <w:rPr>
          <w:rFonts w:ascii="Times New Roman" w:hAnsi="Times New Roman"/>
          <w:sz w:val="24"/>
          <w:szCs w:val="24"/>
        </w:rPr>
        <w:t xml:space="preserve">в Правила внутреннего трудового распорядка администрации </w:t>
      </w:r>
      <w:r>
        <w:rPr>
          <w:rFonts w:ascii="Times New Roman" w:hAnsi="Times New Roman"/>
          <w:sz w:val="24"/>
          <w:szCs w:val="24"/>
        </w:rPr>
        <w:t>Алманчиковского</w:t>
      </w:r>
      <w:r w:rsidRPr="0033747A">
        <w:rPr>
          <w:rFonts w:ascii="Times New Roman" w:hAnsi="Times New Roman"/>
          <w:sz w:val="24"/>
          <w:szCs w:val="24"/>
        </w:rPr>
        <w:t xml:space="preserve"> сельского поселения, утвержденные постановлением администрации </w:t>
      </w:r>
      <w:r>
        <w:rPr>
          <w:rFonts w:ascii="Times New Roman" w:hAnsi="Times New Roman"/>
          <w:sz w:val="24"/>
          <w:szCs w:val="24"/>
        </w:rPr>
        <w:t xml:space="preserve">Алманчиковского сельского поселения от «14» ноября  </w:t>
      </w:r>
    </w:p>
    <w:p w:rsidR="00EC654C" w:rsidRPr="0033747A" w:rsidRDefault="00EC654C" w:rsidP="001E3CB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 17 года  № 77</w:t>
      </w:r>
      <w:r w:rsidRPr="0033747A">
        <w:rPr>
          <w:rFonts w:ascii="Times New Roman" w:hAnsi="Times New Roman"/>
          <w:sz w:val="24"/>
          <w:szCs w:val="24"/>
        </w:rPr>
        <w:t>.</w:t>
      </w:r>
    </w:p>
    <w:p w:rsidR="00EC654C" w:rsidRDefault="00EC654C" w:rsidP="008907FD">
      <w:pPr>
        <w:widowControl w:val="0"/>
        <w:suppressAutoHyphens w:val="0"/>
        <w:ind w:left="360"/>
        <w:jc w:val="both"/>
        <w:rPr>
          <w:color w:val="000000"/>
        </w:rPr>
      </w:pPr>
      <w:r>
        <w:rPr>
          <w:color w:val="000000"/>
        </w:rPr>
        <w:t xml:space="preserve">2. </w:t>
      </w:r>
      <w:r w:rsidRPr="00D13008">
        <w:rPr>
          <w:color w:val="000000"/>
        </w:rPr>
        <w:t>Настоящее постановление вступает в силу после официального опубликования.</w:t>
      </w:r>
    </w:p>
    <w:p w:rsidR="00EC654C" w:rsidRDefault="00EC654C" w:rsidP="008907FD">
      <w:pPr>
        <w:widowControl w:val="0"/>
        <w:jc w:val="both"/>
        <w:rPr>
          <w:color w:val="000000"/>
        </w:rPr>
      </w:pPr>
    </w:p>
    <w:p w:rsidR="00EC654C" w:rsidRDefault="00EC654C" w:rsidP="001E3C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C654C" w:rsidRDefault="00EC654C" w:rsidP="001E3C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C654C" w:rsidRDefault="00EC654C" w:rsidP="001E3CB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Алманчиковского </w:t>
      </w:r>
    </w:p>
    <w:p w:rsidR="00EC654C" w:rsidRDefault="00EC654C" w:rsidP="001E3CB0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поселения                                                      С.П.Никитин</w:t>
      </w:r>
    </w:p>
    <w:p w:rsidR="00EC654C" w:rsidRDefault="00EC654C" w:rsidP="001E3C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C654C" w:rsidRDefault="00EC654C" w:rsidP="001E3CB0">
      <w:pPr>
        <w:pStyle w:val="NoSpacing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C654C" w:rsidRDefault="00EC654C" w:rsidP="001E3C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C654C" w:rsidRDefault="00EC654C" w:rsidP="001E3C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C654C" w:rsidRDefault="00EC654C" w:rsidP="001E3C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C654C" w:rsidRDefault="00EC654C" w:rsidP="001E3C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C654C" w:rsidRDefault="00EC654C" w:rsidP="001E3C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C654C" w:rsidRDefault="00EC654C" w:rsidP="001E3C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C654C" w:rsidRDefault="00EC654C" w:rsidP="001E3C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C654C" w:rsidRDefault="00EC654C" w:rsidP="001E3C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C654C" w:rsidRDefault="00EC654C" w:rsidP="001E3C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C654C" w:rsidRDefault="00EC654C" w:rsidP="001E3C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C654C" w:rsidRDefault="00EC654C" w:rsidP="001E3C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672"/>
        <w:gridCol w:w="4673"/>
      </w:tblGrid>
      <w:tr w:rsidR="00EC654C" w:rsidTr="00FB4D35">
        <w:tc>
          <w:tcPr>
            <w:tcW w:w="4672" w:type="dxa"/>
          </w:tcPr>
          <w:p w:rsidR="00EC654C" w:rsidRPr="00FB4D35" w:rsidRDefault="00EC654C" w:rsidP="00FB4D3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EC654C" w:rsidRPr="00FB4D35" w:rsidRDefault="00EC654C" w:rsidP="00FB4D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35">
              <w:rPr>
                <w:rFonts w:ascii="Times New Roman" w:hAnsi="Times New Roman"/>
                <w:sz w:val="24"/>
                <w:szCs w:val="24"/>
              </w:rPr>
              <w:t>УТВЕРЖДЕНЫ</w:t>
            </w:r>
          </w:p>
          <w:p w:rsidR="00EC654C" w:rsidRPr="00FB4D35" w:rsidRDefault="00EC654C" w:rsidP="00FB4D35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4D35">
              <w:rPr>
                <w:rFonts w:ascii="Times New Roman" w:hAnsi="Times New Roman"/>
                <w:sz w:val="24"/>
                <w:szCs w:val="24"/>
              </w:rPr>
              <w:t xml:space="preserve">постановлением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Алманчиковского сельского поселения от «07» февраля  2020 № 21</w:t>
            </w:r>
          </w:p>
          <w:p w:rsidR="00EC654C" w:rsidRPr="00FB4D35" w:rsidRDefault="00EC654C" w:rsidP="00FB4D35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654C" w:rsidRDefault="00EC654C" w:rsidP="001E3C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C654C" w:rsidRPr="00AA04A0" w:rsidRDefault="00EC654C" w:rsidP="00AA04A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4A0">
        <w:rPr>
          <w:rFonts w:ascii="Times New Roman" w:hAnsi="Times New Roman"/>
          <w:b/>
          <w:bCs/>
          <w:sz w:val="24"/>
          <w:szCs w:val="24"/>
        </w:rPr>
        <w:t>ИЗМЕНЕНИЯ,</w:t>
      </w:r>
    </w:p>
    <w:p w:rsidR="00EC654C" w:rsidRPr="00AA04A0" w:rsidRDefault="00EC654C" w:rsidP="00AA04A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  <w:r w:rsidRPr="00AA04A0">
        <w:rPr>
          <w:rFonts w:ascii="Times New Roman" w:hAnsi="Times New Roman"/>
          <w:b/>
          <w:bCs/>
          <w:sz w:val="24"/>
          <w:szCs w:val="24"/>
        </w:rPr>
        <w:t>вносимые в Правила внутреннего трудового распорядка</w:t>
      </w:r>
    </w:p>
    <w:p w:rsidR="00EC654C" w:rsidRPr="00AA04A0" w:rsidRDefault="00EC654C" w:rsidP="00AA04A0">
      <w:pPr>
        <w:pStyle w:val="NoSpacing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654C" w:rsidRPr="00AA04A0" w:rsidRDefault="00EC654C" w:rsidP="00AA04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A04A0">
        <w:rPr>
          <w:rFonts w:ascii="Times New Roman" w:hAnsi="Times New Roman"/>
          <w:sz w:val="24"/>
          <w:szCs w:val="24"/>
        </w:rPr>
        <w:t>Дополнить Правила внутреннего т</w:t>
      </w:r>
      <w:r>
        <w:rPr>
          <w:rFonts w:ascii="Times New Roman" w:hAnsi="Times New Roman"/>
          <w:sz w:val="24"/>
          <w:szCs w:val="24"/>
        </w:rPr>
        <w:t>рудового распорядка разделом 16</w:t>
      </w:r>
      <w:r w:rsidRPr="00AA04A0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EC654C" w:rsidRPr="00AA04A0" w:rsidRDefault="00EC654C" w:rsidP="00AA04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654C" w:rsidRPr="00AA04A0" w:rsidRDefault="00EC654C" w:rsidP="00AA04A0">
      <w:pPr>
        <w:pStyle w:val="NoSpacing"/>
        <w:ind w:firstLine="708"/>
        <w:jc w:val="center"/>
        <w:rPr>
          <w:rFonts w:ascii="Times New Roman" w:hAnsi="Times New Roman"/>
          <w:color w:val="222222"/>
          <w:sz w:val="24"/>
          <w:szCs w:val="24"/>
        </w:rPr>
      </w:pPr>
      <w:r w:rsidRPr="00AA04A0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17</w:t>
      </w:r>
      <w:r w:rsidRPr="00AA04A0">
        <w:rPr>
          <w:rFonts w:ascii="Times New Roman" w:hAnsi="Times New Roman"/>
          <w:b/>
          <w:bCs/>
          <w:color w:val="222222"/>
          <w:sz w:val="24"/>
          <w:szCs w:val="24"/>
        </w:rPr>
        <w:t>. Порядок формирования и выдачи сведений о трудовой деятельности работников</w:t>
      </w:r>
    </w:p>
    <w:p w:rsidR="00EC654C" w:rsidRPr="00AA04A0" w:rsidRDefault="00EC654C" w:rsidP="00AA04A0">
      <w:pPr>
        <w:shd w:val="clear" w:color="auto" w:fill="FFFFFF"/>
        <w:spacing w:after="150"/>
        <w:jc w:val="both"/>
        <w:rPr>
          <w:color w:val="222222"/>
        </w:rPr>
      </w:pPr>
    </w:p>
    <w:p w:rsidR="00EC654C" w:rsidRPr="00AA04A0" w:rsidRDefault="00EC654C" w:rsidP="00AA04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AA04A0">
        <w:rPr>
          <w:rFonts w:ascii="Times New Roman" w:hAnsi="Times New Roman"/>
          <w:sz w:val="24"/>
          <w:szCs w:val="24"/>
        </w:rPr>
        <w:t>.1. С 1 января 2020 года Учреждение в электронном виде ведет и предоставляет в Пенсионный фонд России сведения о трудовой деятельности каждого работника. Сведения включают в себя данные о месте работы, трудовой функции, датах приема на работу, постоянных переводах, основаниях и причинах расторжения договора с работниками, а также другие необходимые сведения.</w:t>
      </w:r>
    </w:p>
    <w:p w:rsidR="00EC654C" w:rsidRPr="00AA04A0" w:rsidRDefault="00EC654C" w:rsidP="00AA04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AA04A0">
        <w:rPr>
          <w:rFonts w:ascii="Times New Roman" w:hAnsi="Times New Roman"/>
          <w:sz w:val="24"/>
          <w:szCs w:val="24"/>
        </w:rPr>
        <w:t>.2. Работники Учреждения, которые отвечают за ведение и предоставление в Пенсионный фонд России сведений о трудовой деятельности работников, назначаются приказом директора. Указанные в приказе работники должны быть ознакомлены с ним под подпись.</w:t>
      </w:r>
    </w:p>
    <w:p w:rsidR="00EC654C" w:rsidRPr="00AA04A0" w:rsidRDefault="00EC654C" w:rsidP="00AA04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AA04A0">
        <w:rPr>
          <w:rFonts w:ascii="Times New Roman" w:hAnsi="Times New Roman"/>
          <w:sz w:val="24"/>
          <w:szCs w:val="24"/>
        </w:rPr>
        <w:t>.3. Сведения о трудовой деятельности за отчетный месяц передаются в Пенсионный фонд не позднее 15 числа следующего месяца. Если 15 число месяца приходится на выходной или нерабочий праздничный день, днем окончания срока считается ближайший следующий за ним рабочий день.</w:t>
      </w:r>
    </w:p>
    <w:p w:rsidR="00EC654C" w:rsidRPr="00AA04A0" w:rsidRDefault="00EC654C" w:rsidP="00AA04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AA04A0">
        <w:rPr>
          <w:rFonts w:ascii="Times New Roman" w:hAnsi="Times New Roman"/>
          <w:sz w:val="24"/>
          <w:szCs w:val="24"/>
        </w:rPr>
        <w:t>.4. Работодатель обязан предоставить работнику сведения о трудовой деятельности за период работы в организации способом, указанном в заявлении работника:</w:t>
      </w:r>
    </w:p>
    <w:p w:rsidR="00EC654C" w:rsidRPr="00AA04A0" w:rsidRDefault="00EC654C" w:rsidP="00AA04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A04A0">
        <w:rPr>
          <w:rFonts w:ascii="Times New Roman" w:hAnsi="Times New Roman"/>
          <w:sz w:val="24"/>
          <w:szCs w:val="24"/>
        </w:rPr>
        <w:t>на бумажном носителе, заверенные надлежащим способом;</w:t>
      </w:r>
    </w:p>
    <w:p w:rsidR="00EC654C" w:rsidRPr="00AA04A0" w:rsidRDefault="00EC654C" w:rsidP="00AA04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A04A0">
        <w:rPr>
          <w:rFonts w:ascii="Times New Roman" w:hAnsi="Times New Roman"/>
          <w:sz w:val="24"/>
          <w:szCs w:val="24"/>
        </w:rPr>
        <w:t>в форме электронного документа, подписанного усиленной квалифицированной электронной подписью (в случае ее наличия у работодателя).</w:t>
      </w:r>
    </w:p>
    <w:p w:rsidR="00EC654C" w:rsidRPr="00AA04A0" w:rsidRDefault="00EC654C" w:rsidP="00AA04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A04A0">
        <w:rPr>
          <w:rFonts w:ascii="Times New Roman" w:hAnsi="Times New Roman"/>
          <w:sz w:val="24"/>
          <w:szCs w:val="24"/>
        </w:rPr>
        <w:t>Сведения о трудовой деятельности предоставляются:</w:t>
      </w:r>
    </w:p>
    <w:p w:rsidR="00EC654C" w:rsidRPr="00AA04A0" w:rsidRDefault="00EC654C" w:rsidP="00AA04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A04A0">
        <w:rPr>
          <w:rFonts w:ascii="Times New Roman" w:hAnsi="Times New Roman"/>
          <w:sz w:val="24"/>
          <w:szCs w:val="24"/>
        </w:rPr>
        <w:t>в период работы не позднее трех рабочих дней со дня подачи этого заявления;</w:t>
      </w:r>
    </w:p>
    <w:p w:rsidR="00EC654C" w:rsidRPr="00AA04A0" w:rsidRDefault="00EC654C" w:rsidP="00AA04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A04A0">
        <w:rPr>
          <w:rFonts w:ascii="Times New Roman" w:hAnsi="Times New Roman"/>
          <w:sz w:val="24"/>
          <w:szCs w:val="24"/>
        </w:rPr>
        <w:t>при увольнении — в день прекращения трудового договора.</w:t>
      </w:r>
    </w:p>
    <w:p w:rsidR="00EC654C" w:rsidRPr="00AA04A0" w:rsidRDefault="00EC654C" w:rsidP="00AA04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AA04A0">
        <w:rPr>
          <w:rFonts w:ascii="Times New Roman" w:hAnsi="Times New Roman"/>
          <w:sz w:val="24"/>
          <w:szCs w:val="24"/>
        </w:rPr>
        <w:t xml:space="preserve">.5. Заявление работника о выдаче сведений о трудовой деятельности у работодателя может быть подано в письменном виде или направлено на электронную почту работодателя </w:t>
      </w:r>
      <w:r>
        <w:rPr>
          <w:rFonts w:ascii="Times New Roman" w:hAnsi="Times New Roman"/>
          <w:sz w:val="24"/>
          <w:szCs w:val="24"/>
        </w:rPr>
        <w:t xml:space="preserve"> администрации сельского поселения</w:t>
      </w:r>
      <w:r w:rsidRPr="00AA04A0">
        <w:rPr>
          <w:rFonts w:ascii="Times New Roman" w:hAnsi="Times New Roman"/>
          <w:sz w:val="24"/>
          <w:szCs w:val="24"/>
        </w:rPr>
        <w:t>. При использовании электронной почты работодателя работник направляет отсканированное заявление, в котором содержится:</w:t>
      </w:r>
    </w:p>
    <w:p w:rsidR="00EC654C" w:rsidRPr="00AA04A0" w:rsidRDefault="00EC654C" w:rsidP="00AA04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A04A0">
        <w:rPr>
          <w:rFonts w:ascii="Times New Roman" w:hAnsi="Times New Roman"/>
          <w:sz w:val="24"/>
          <w:szCs w:val="24"/>
        </w:rPr>
        <w:t>наименование работодателя;</w:t>
      </w:r>
    </w:p>
    <w:p w:rsidR="00EC654C" w:rsidRPr="00AA04A0" w:rsidRDefault="00EC654C" w:rsidP="00AA04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A04A0">
        <w:rPr>
          <w:rFonts w:ascii="Times New Roman" w:hAnsi="Times New Roman"/>
          <w:sz w:val="24"/>
          <w:szCs w:val="24"/>
        </w:rPr>
        <w:t>должностное лицо, на имя которого направлено заявление (директор);</w:t>
      </w:r>
    </w:p>
    <w:p w:rsidR="00EC654C" w:rsidRPr="00AA04A0" w:rsidRDefault="00EC654C" w:rsidP="00AA04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A04A0">
        <w:rPr>
          <w:rFonts w:ascii="Times New Roman" w:hAnsi="Times New Roman"/>
          <w:sz w:val="24"/>
          <w:szCs w:val="24"/>
        </w:rPr>
        <w:t>просьба о направлении в форме электронного документа сведений о трудовой деятельности у работодателя;</w:t>
      </w:r>
    </w:p>
    <w:p w:rsidR="00EC654C" w:rsidRPr="00AA04A0" w:rsidRDefault="00EC654C" w:rsidP="00AA04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A04A0">
        <w:rPr>
          <w:rFonts w:ascii="Times New Roman" w:hAnsi="Times New Roman"/>
          <w:sz w:val="24"/>
          <w:szCs w:val="24"/>
        </w:rPr>
        <w:t>адрес электронной почты работника;</w:t>
      </w:r>
    </w:p>
    <w:p w:rsidR="00EC654C" w:rsidRPr="00AA04A0" w:rsidRDefault="00EC654C" w:rsidP="00AA04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A04A0">
        <w:rPr>
          <w:rFonts w:ascii="Times New Roman" w:hAnsi="Times New Roman"/>
          <w:sz w:val="24"/>
          <w:szCs w:val="24"/>
        </w:rPr>
        <w:t>собственноручная подпись работника;</w:t>
      </w:r>
    </w:p>
    <w:p w:rsidR="00EC654C" w:rsidRPr="00AA04A0" w:rsidRDefault="00EC654C" w:rsidP="00AA04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 w:rsidRPr="00AA04A0">
        <w:rPr>
          <w:rFonts w:ascii="Times New Roman" w:hAnsi="Times New Roman"/>
          <w:sz w:val="24"/>
          <w:szCs w:val="24"/>
        </w:rPr>
        <w:t>дата написания заявления.</w:t>
      </w:r>
    </w:p>
    <w:p w:rsidR="00EC654C" w:rsidRPr="00AA04A0" w:rsidRDefault="00EC654C" w:rsidP="00AA04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Pr="00AA04A0">
        <w:rPr>
          <w:rFonts w:ascii="Times New Roman" w:hAnsi="Times New Roman"/>
          <w:sz w:val="24"/>
          <w:szCs w:val="24"/>
        </w:rPr>
        <w:t>.6. В случае, когда в день прекращения трудового договора выдать работнику сведения о трудовой деятельности невозможно в связи с его отсутствием либо отказом от их получения, работодатель направляет работнику их по почте заказным письмом на бумажном носителе, заверенные надлежащим образом.».</w:t>
      </w:r>
    </w:p>
    <w:p w:rsidR="00EC654C" w:rsidRPr="00AA04A0" w:rsidRDefault="00EC654C" w:rsidP="00AA04A0">
      <w:pPr>
        <w:pStyle w:val="NoSpacing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EC654C" w:rsidRPr="00AA04A0" w:rsidRDefault="00EC654C" w:rsidP="001E3CB0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sectPr w:rsidR="00EC654C" w:rsidRPr="00AA04A0" w:rsidSect="00525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huv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D3F09"/>
    <w:multiLevelType w:val="hybridMultilevel"/>
    <w:tmpl w:val="F816F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055A"/>
    <w:rsid w:val="00061103"/>
    <w:rsid w:val="000643BD"/>
    <w:rsid w:val="001E3CB0"/>
    <w:rsid w:val="00254DD9"/>
    <w:rsid w:val="0033747A"/>
    <w:rsid w:val="00480852"/>
    <w:rsid w:val="00525DDE"/>
    <w:rsid w:val="005A1F90"/>
    <w:rsid w:val="005A2185"/>
    <w:rsid w:val="005A3570"/>
    <w:rsid w:val="0061424B"/>
    <w:rsid w:val="00663407"/>
    <w:rsid w:val="006A0178"/>
    <w:rsid w:val="006C124D"/>
    <w:rsid w:val="006D17E2"/>
    <w:rsid w:val="00731ED7"/>
    <w:rsid w:val="00733F18"/>
    <w:rsid w:val="008907FD"/>
    <w:rsid w:val="008D055A"/>
    <w:rsid w:val="00983DA1"/>
    <w:rsid w:val="009C6553"/>
    <w:rsid w:val="009D4936"/>
    <w:rsid w:val="009E253A"/>
    <w:rsid w:val="00A24427"/>
    <w:rsid w:val="00AA04A0"/>
    <w:rsid w:val="00B035ED"/>
    <w:rsid w:val="00B11AB4"/>
    <w:rsid w:val="00C3631E"/>
    <w:rsid w:val="00D13008"/>
    <w:rsid w:val="00E04257"/>
    <w:rsid w:val="00E662E9"/>
    <w:rsid w:val="00EC654C"/>
    <w:rsid w:val="00FB4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57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E3CB0"/>
    <w:rPr>
      <w:lang w:eastAsia="en-US"/>
    </w:rPr>
  </w:style>
  <w:style w:type="table" w:styleId="TableGrid">
    <w:name w:val="Table Grid"/>
    <w:basedOn w:val="TableNormal"/>
    <w:uiPriority w:val="99"/>
    <w:rsid w:val="001E3CB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1">
    <w:name w:val="Основной текст 31"/>
    <w:basedOn w:val="Normal"/>
    <w:uiPriority w:val="99"/>
    <w:rsid w:val="005A3570"/>
    <w:pPr>
      <w:widowControl w:val="0"/>
      <w:autoSpaceDE w:val="0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89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38</TotalTime>
  <Pages>3</Pages>
  <Words>592</Words>
  <Characters>3378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3269</dc:creator>
  <cp:keywords/>
  <dc:description/>
  <cp:lastModifiedBy>георгий</cp:lastModifiedBy>
  <cp:revision>9</cp:revision>
  <cp:lastPrinted>2020-02-07T07:38:00Z</cp:lastPrinted>
  <dcterms:created xsi:type="dcterms:W3CDTF">2019-12-02T07:45:00Z</dcterms:created>
  <dcterms:modified xsi:type="dcterms:W3CDTF">2020-02-11T12:11:00Z</dcterms:modified>
</cp:coreProperties>
</file>