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F3" w:rsidRPr="00BC01F3" w:rsidRDefault="00BC01F3" w:rsidP="00BC01F3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01F3" w:rsidRPr="00BC01F3" w:rsidRDefault="00BC01F3" w:rsidP="00BC01F3">
      <w:pPr>
        <w:jc w:val="right"/>
        <w:rPr>
          <w:rFonts w:ascii="Times New Roman" w:eastAsia="Times New Roman" w:hAnsi="Times New Roman"/>
          <w:b/>
          <w:bCs/>
          <w:caps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-226060</wp:posOffset>
            </wp:positionV>
            <wp:extent cx="359410" cy="359410"/>
            <wp:effectExtent l="19050" t="0" r="254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1F3" w:rsidRPr="00BC01F3" w:rsidRDefault="00BC01F3" w:rsidP="00BC01F3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BC01F3" w:rsidRPr="00BC01F3" w:rsidRDefault="00BC01F3" w:rsidP="00BC01F3">
      <w:pPr>
        <w:tabs>
          <w:tab w:val="left" w:pos="709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178"/>
        <w:tblW w:w="9330" w:type="dxa"/>
        <w:tblLook w:val="04A0"/>
      </w:tblPr>
      <w:tblGrid>
        <w:gridCol w:w="3888"/>
        <w:gridCol w:w="1531"/>
        <w:gridCol w:w="3911"/>
      </w:tblGrid>
      <w:tr w:rsidR="00BC01F3" w:rsidRPr="00BC01F3" w:rsidTr="00203E7C">
        <w:trPr>
          <w:cantSplit/>
          <w:trHeight w:val="344"/>
        </w:trPr>
        <w:tc>
          <w:tcPr>
            <w:tcW w:w="3888" w:type="dxa"/>
            <w:hideMark/>
          </w:tcPr>
          <w:tbl>
            <w:tblPr>
              <w:tblpPr w:leftFromText="180" w:rightFromText="180" w:vertAnchor="text" w:horzAnchor="margin" w:tblpY="-178"/>
              <w:tblW w:w="3672" w:type="dxa"/>
              <w:tblLook w:val="04A0"/>
            </w:tblPr>
            <w:tblGrid>
              <w:gridCol w:w="3672"/>
            </w:tblGrid>
            <w:tr w:rsidR="00BC01F3" w:rsidRPr="00BC01F3" w:rsidTr="00203E7C">
              <w:trPr>
                <w:cantSplit/>
                <w:trHeight w:val="344"/>
              </w:trPr>
              <w:tc>
                <w:tcPr>
                  <w:tcW w:w="3672" w:type="dxa"/>
                  <w:hideMark/>
                </w:tcPr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ЧУВАШСКАЯ РЕСПУБЛИКА </w:t>
                  </w:r>
                </w:p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АЛИКОВСКИЙ РАЙОН</w:t>
                  </w: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C01F3" w:rsidRPr="00BC01F3" w:rsidTr="00203E7C">
              <w:trPr>
                <w:cantSplit/>
                <w:trHeight w:val="1132"/>
              </w:trPr>
              <w:tc>
                <w:tcPr>
                  <w:tcW w:w="3672" w:type="dxa"/>
                  <w:hideMark/>
                </w:tcPr>
                <w:p w:rsidR="00BC01F3" w:rsidRPr="00BC01F3" w:rsidRDefault="00BC01F3" w:rsidP="00BC01F3">
                  <w:pPr>
                    <w:spacing w:before="4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СОБРАНИЕ ДЕПУТАТОВ </w:t>
                  </w:r>
                </w:p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ЧУВАШСКО-СОРМИНСКОГО СЕЛЬСКОГО ПОСЕЛЕНИЯ</w:t>
                  </w: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  <w:p w:rsidR="00BC01F3" w:rsidRPr="00BC01F3" w:rsidRDefault="00BC01F3" w:rsidP="00BC01F3">
                  <w:pPr>
                    <w:spacing w:line="192" w:lineRule="auto"/>
                    <w:outlineLvl w:val="1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 w:cs="Arial"/>
                      <w:b/>
                      <w:iCs/>
                      <w:sz w:val="24"/>
                      <w:szCs w:val="24"/>
                    </w:rPr>
                    <w:t xml:space="preserve">                </w:t>
                  </w:r>
                  <w:r w:rsidRPr="00BC01F3">
                    <w:rPr>
                      <w:rFonts w:ascii="Times New Roman" w:eastAsia="Times New Roman" w:hAnsi="Times New Roman" w:cs="Arial"/>
                      <w:b/>
                      <w:iCs/>
                      <w:sz w:val="16"/>
                      <w:szCs w:val="24"/>
                    </w:rPr>
                    <w:t xml:space="preserve"> </w:t>
                  </w:r>
                  <w:r w:rsidRPr="00BC01F3"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t>РЕШЕНИЕ</w:t>
                  </w:r>
                </w:p>
                <w:p w:rsidR="00BC01F3" w:rsidRPr="00BC01F3" w:rsidRDefault="00BC01F3" w:rsidP="00BC0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село </w:t>
                  </w:r>
                  <w:proofErr w:type="gramStart"/>
                  <w:r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Чувашская</w:t>
                  </w:r>
                  <w:proofErr w:type="gramEnd"/>
                  <w:r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Сорма</w:t>
                  </w:r>
                </w:p>
                <w:p w:rsidR="00BC01F3" w:rsidRPr="00BC01F3" w:rsidRDefault="0054370B" w:rsidP="005B4808">
                  <w:pPr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10 </w:t>
                  </w:r>
                  <w:r w:rsidR="004F451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ноября </w:t>
                  </w:r>
                  <w:r w:rsidR="005B480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г. № 20</w:t>
                  </w:r>
                </w:p>
              </w:tc>
            </w:tr>
          </w:tbl>
          <w:p w:rsidR="00BC01F3" w:rsidRPr="00BC01F3" w:rsidRDefault="00BC01F3" w:rsidP="00BC01F3">
            <w:pPr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C01F3" w:rsidRPr="00BC01F3" w:rsidRDefault="00BC01F3" w:rsidP="00BC01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01F3" w:rsidRPr="00BC01F3" w:rsidRDefault="00BC01F3" w:rsidP="00BC01F3">
            <w:pPr>
              <w:spacing w:line="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01F3" w:rsidRPr="00BC01F3" w:rsidRDefault="00BC01F3" w:rsidP="00BC01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  <w:hideMark/>
          </w:tcPr>
          <w:tbl>
            <w:tblPr>
              <w:tblpPr w:leftFromText="180" w:rightFromText="180" w:vertAnchor="text" w:horzAnchor="margin" w:tblpY="-178"/>
              <w:tblW w:w="3695" w:type="dxa"/>
              <w:tblLook w:val="04A0"/>
            </w:tblPr>
            <w:tblGrid>
              <w:gridCol w:w="3695"/>
            </w:tblGrid>
            <w:tr w:rsidR="00BC01F3" w:rsidRPr="00BC01F3" w:rsidTr="00203E7C">
              <w:trPr>
                <w:cantSplit/>
                <w:trHeight w:val="344"/>
              </w:trPr>
              <w:tc>
                <w:tcPr>
                  <w:tcW w:w="3695" w:type="dxa"/>
                  <w:hideMark/>
                </w:tcPr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ЧĂВАШ РЕСПУБЛИКИ</w:t>
                  </w:r>
                </w:p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ЭЛЕК РАЙОНĚ</w:t>
                  </w: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C01F3" w:rsidRPr="00BC01F3" w:rsidTr="00203E7C">
              <w:trPr>
                <w:cantSplit/>
                <w:trHeight w:val="1132"/>
              </w:trPr>
              <w:tc>
                <w:tcPr>
                  <w:tcW w:w="3695" w:type="dxa"/>
                </w:tcPr>
                <w:p w:rsidR="00BC01F3" w:rsidRPr="00BC01F3" w:rsidRDefault="00BC01F3" w:rsidP="00BC01F3">
                  <w:pPr>
                    <w:spacing w:before="4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ЧĂВАШ СУРĂМ ЯЛ ПОСЕЛЕНИЙĚН </w:t>
                  </w:r>
                </w:p>
                <w:p w:rsidR="00BC01F3" w:rsidRPr="00BC01F3" w:rsidRDefault="00BC01F3" w:rsidP="00BC01F3">
                  <w:pPr>
                    <w:spacing w:before="2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ДЕПУТАТСЕН ПУХĂВĚ </w:t>
                  </w:r>
                </w:p>
                <w:p w:rsidR="00BC01F3" w:rsidRPr="00BC01F3" w:rsidRDefault="00BC01F3" w:rsidP="00BC01F3">
                  <w:pPr>
                    <w:autoSpaceDE w:val="0"/>
                    <w:autoSpaceDN w:val="0"/>
                    <w:adjustRightInd w:val="0"/>
                    <w:spacing w:line="192" w:lineRule="auto"/>
                    <w:ind w:right="-35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C01F3" w:rsidRPr="00BC01F3" w:rsidRDefault="00BC01F3" w:rsidP="00BC01F3">
                  <w:pPr>
                    <w:autoSpaceDE w:val="0"/>
                    <w:autoSpaceDN w:val="0"/>
                    <w:adjustRightInd w:val="0"/>
                    <w:spacing w:line="192" w:lineRule="auto"/>
                    <w:ind w:right="-35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Arial Cyr Chuv" w:eastAsia="Times New Roman" w:hAnsi="Arial Cyr Chuv"/>
                      <w:b/>
                      <w:bCs/>
                      <w:noProof/>
                      <w:sz w:val="24"/>
                      <w:szCs w:val="24"/>
                    </w:rPr>
                    <w:t>ЙЫШАНУ</w:t>
                  </w:r>
                </w:p>
                <w:p w:rsidR="00BC01F3" w:rsidRPr="00BC01F3" w:rsidRDefault="00BC01F3" w:rsidP="00BC01F3">
                  <w:pPr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Чãваш Сурãм сали</w:t>
                  </w:r>
                </w:p>
                <w:p w:rsidR="00BC01F3" w:rsidRPr="00BC01F3" w:rsidRDefault="0054370B" w:rsidP="004F4516">
                  <w:pPr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10</w:t>
                  </w:r>
                  <w:r w:rsidR="004F451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ноября </w:t>
                  </w:r>
                  <w:r w:rsidR="005B4808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2020 ҫ. 20</w:t>
                  </w:r>
                  <w:r w:rsidR="00BC01F3"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№ </w:t>
                  </w:r>
                </w:p>
              </w:tc>
            </w:tr>
          </w:tbl>
          <w:p w:rsidR="00BC01F3" w:rsidRPr="00BC01F3" w:rsidRDefault="00BC01F3" w:rsidP="00BC01F3">
            <w:pPr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4990"/>
      </w:tblGrid>
      <w:tr w:rsidR="00A819DF" w:rsidTr="00C4418A">
        <w:trPr>
          <w:trHeight w:val="2129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C4418A" w:rsidRDefault="00C4418A" w:rsidP="00C441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4418A" w:rsidRPr="00C4418A" w:rsidRDefault="00C4418A" w:rsidP="00C441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Собрания депутатов № 112 от 27.06.2018 г. «</w:t>
            </w:r>
            <w:r w:rsidRPr="00C4418A">
              <w:rPr>
                <w:rFonts w:ascii="Times New Roman" w:hAnsi="Times New Roman"/>
                <w:sz w:val="24"/>
                <w:szCs w:val="24"/>
              </w:rPr>
              <w:t>Об утверждении Положения о вопросах                                                                            нало</w:t>
            </w:r>
            <w:r>
              <w:rPr>
                <w:rFonts w:ascii="Times New Roman" w:hAnsi="Times New Roman"/>
                <w:sz w:val="24"/>
                <w:szCs w:val="24"/>
              </w:rPr>
              <w:t>гового регулирования в Чувашско–</w:t>
            </w:r>
            <w:r w:rsidRPr="00C4418A">
              <w:rPr>
                <w:rFonts w:ascii="Times New Roman" w:hAnsi="Times New Roman"/>
                <w:sz w:val="24"/>
                <w:szCs w:val="24"/>
              </w:rPr>
              <w:t>Сорминском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8A">
              <w:rPr>
                <w:rFonts w:ascii="Times New Roman" w:hAnsi="Times New Roman"/>
                <w:sz w:val="24"/>
                <w:szCs w:val="24"/>
              </w:rPr>
              <w:t>сельском поселении Аликовского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8A">
              <w:rPr>
                <w:rFonts w:ascii="Times New Roman" w:hAnsi="Times New Roman"/>
                <w:sz w:val="24"/>
                <w:szCs w:val="24"/>
              </w:rPr>
              <w:t>Чувашской Республики, отнесенных законодательством  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8A">
              <w:rPr>
                <w:rFonts w:ascii="Times New Roman" w:hAnsi="Times New Roman"/>
                <w:sz w:val="24"/>
                <w:szCs w:val="24"/>
              </w:rPr>
              <w:t>и Чувашской Республики   о налогах и сборах к ведению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8A">
              <w:rPr>
                <w:rFonts w:ascii="Times New Roman" w:hAnsi="Times New Roman"/>
                <w:sz w:val="24"/>
                <w:szCs w:val="24"/>
              </w:rPr>
              <w:t>органов местного самоуправления</w:t>
            </w:r>
          </w:p>
          <w:p w:rsidR="00383CC3" w:rsidRPr="00A819DF" w:rsidRDefault="00383CC3" w:rsidP="00A819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819DF" w:rsidRDefault="00A819DF" w:rsidP="00A819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819DF" w:rsidRDefault="00A819DF" w:rsidP="00A819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19DF">
        <w:rPr>
          <w:rFonts w:ascii="Times New Roman" w:eastAsia="Times New Roman" w:hAnsi="Times New Roman"/>
          <w:sz w:val="24"/>
          <w:szCs w:val="24"/>
        </w:rPr>
        <w:t>В соответствии с Налоговым кодексом Российской Федерации от 05.08.2000 N 117-ФЗ, Федеральным законом от 06.10.2003 N 131-ФЗ "Об общих принципах организации местного самоуправления в Российской Федерации", в целях регулирования налоговых правоотношений Собрание депутато</w:t>
      </w:r>
      <w:r>
        <w:rPr>
          <w:rFonts w:ascii="Times New Roman" w:eastAsia="Times New Roman" w:hAnsi="Times New Roman"/>
          <w:sz w:val="24"/>
          <w:szCs w:val="24"/>
        </w:rPr>
        <w:t>в Чувашско</w:t>
      </w:r>
      <w:r w:rsidRPr="00A819DF">
        <w:rPr>
          <w:rFonts w:ascii="Times New Roman" w:eastAsia="Times New Roman" w:hAnsi="Times New Roman"/>
          <w:sz w:val="24"/>
          <w:szCs w:val="24"/>
        </w:rPr>
        <w:t xml:space="preserve">-Сорминского сельского поселения Аликовского района Чувашской Республики  </w:t>
      </w:r>
      <w:proofErr w:type="spellStart"/>
      <w:r w:rsidRPr="00A819DF">
        <w:rPr>
          <w:rFonts w:ascii="Times New Roman" w:eastAsia="Times New Roman" w:hAnsi="Times New Roman"/>
          <w:sz w:val="24"/>
          <w:szCs w:val="24"/>
        </w:rPr>
        <w:t>р</w:t>
      </w:r>
      <w:proofErr w:type="spellEnd"/>
      <w:r w:rsidRPr="00A819DF">
        <w:rPr>
          <w:rFonts w:ascii="Times New Roman" w:eastAsia="Times New Roman" w:hAnsi="Times New Roman"/>
          <w:sz w:val="24"/>
          <w:szCs w:val="24"/>
        </w:rPr>
        <w:t xml:space="preserve"> е </w:t>
      </w:r>
      <w:proofErr w:type="spellStart"/>
      <w:r w:rsidRPr="00A819DF">
        <w:rPr>
          <w:rFonts w:ascii="Times New Roman" w:eastAsia="Times New Roman" w:hAnsi="Times New Roman"/>
          <w:sz w:val="24"/>
          <w:szCs w:val="24"/>
        </w:rPr>
        <w:t>ш</w:t>
      </w:r>
      <w:proofErr w:type="spellEnd"/>
      <w:r w:rsidRPr="00A819DF">
        <w:rPr>
          <w:rFonts w:ascii="Times New Roman" w:eastAsia="Times New Roman" w:hAnsi="Times New Roman"/>
          <w:sz w:val="24"/>
          <w:szCs w:val="24"/>
        </w:rPr>
        <w:t xml:space="preserve"> и л о:</w:t>
      </w:r>
    </w:p>
    <w:p w:rsidR="00A819DF" w:rsidRDefault="00C4418A" w:rsidP="00A819D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 w:rsidR="00A819DF">
        <w:rPr>
          <w:rFonts w:ascii="Times New Roman" w:eastAsia="Times New Roman" w:hAnsi="Times New Roman"/>
          <w:sz w:val="24"/>
          <w:szCs w:val="24"/>
        </w:rPr>
        <w:t xml:space="preserve"> ст</w:t>
      </w:r>
      <w:r>
        <w:rPr>
          <w:rFonts w:ascii="Times New Roman" w:eastAsia="Times New Roman" w:hAnsi="Times New Roman"/>
          <w:sz w:val="24"/>
          <w:szCs w:val="24"/>
        </w:rPr>
        <w:t>атью</w:t>
      </w:r>
      <w:r w:rsidR="00A819DF">
        <w:rPr>
          <w:rFonts w:ascii="Times New Roman" w:eastAsia="Times New Roman" w:hAnsi="Times New Roman"/>
          <w:sz w:val="24"/>
          <w:szCs w:val="24"/>
        </w:rPr>
        <w:t xml:space="preserve"> 27 внести следующие изменения:</w:t>
      </w:r>
    </w:p>
    <w:p w:rsidR="00A819DF" w:rsidRPr="00C4418A" w:rsidRDefault="00C4418A" w:rsidP="00C4418A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статью 27</w:t>
      </w:r>
      <w:r w:rsidR="00A819DF" w:rsidRPr="00C4418A">
        <w:rPr>
          <w:rFonts w:ascii="Times New Roman" w:eastAsia="Times New Roman" w:hAnsi="Times New Roman"/>
          <w:sz w:val="24"/>
          <w:szCs w:val="24"/>
        </w:rPr>
        <w:t xml:space="preserve"> изложить в следующей редакции:</w:t>
      </w:r>
    </w:p>
    <w:p w:rsidR="00C4418A" w:rsidRPr="00C4418A" w:rsidRDefault="00C4418A" w:rsidP="00C441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4418A">
        <w:rPr>
          <w:rFonts w:ascii="Times New Roman" w:hAnsi="Times New Roman"/>
          <w:sz w:val="24"/>
          <w:szCs w:val="24"/>
        </w:rPr>
        <w:t>Налоговые ставки устанавливаются в пределах Чувашско – Сорминского  сельского поселения Аликовского района Чувашской Республики в следующих размерах:</w:t>
      </w:r>
    </w:p>
    <w:p w:rsidR="00C4418A" w:rsidRPr="00A01211" w:rsidRDefault="00C4418A" w:rsidP="00C4418A">
      <w:pPr>
        <w:widowControl w:val="0"/>
        <w:autoSpaceDE w:val="0"/>
        <w:autoSpaceDN w:val="0"/>
        <w:adjustRightInd w:val="0"/>
        <w:jc w:val="both"/>
      </w:pPr>
    </w:p>
    <w:tbl>
      <w:tblPr>
        <w:tblW w:w="9072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00"/>
        <w:gridCol w:w="2772"/>
      </w:tblGrid>
      <w:tr w:rsidR="00C4418A" w:rsidRPr="00C4418A" w:rsidTr="00C4418A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8A" w:rsidRPr="00C4418A" w:rsidRDefault="00C4418A" w:rsidP="00CA0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418A">
              <w:rPr>
                <w:rFonts w:ascii="Times New Roman" w:hAnsi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8A" w:rsidRPr="00C4418A" w:rsidRDefault="00C4418A" w:rsidP="00CA0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418A">
              <w:rPr>
                <w:rFonts w:ascii="Times New Roman" w:hAnsi="Times New Roman"/>
                <w:sz w:val="24"/>
                <w:szCs w:val="24"/>
              </w:rPr>
              <w:t>Ставка налога</w:t>
            </w:r>
          </w:p>
        </w:tc>
      </w:tr>
      <w:tr w:rsidR="00C4418A" w:rsidRPr="00C4418A" w:rsidTr="00C4418A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18A" w:rsidRPr="00C4418A" w:rsidRDefault="00C4418A" w:rsidP="00CA0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418A">
              <w:rPr>
                <w:rFonts w:ascii="Times New Roman" w:hAnsi="Times New Roman"/>
                <w:sz w:val="24"/>
                <w:szCs w:val="24"/>
              </w:rPr>
              <w:t xml:space="preserve">квартира, комната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18A" w:rsidRPr="00C4418A" w:rsidRDefault="00C4418A" w:rsidP="00CA0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Pr="00C4418A">
              <w:rPr>
                <w:rFonts w:ascii="Times New Roman" w:hAnsi="Times New Roman"/>
                <w:sz w:val="24"/>
                <w:szCs w:val="24"/>
              </w:rPr>
              <w:t xml:space="preserve"> процента</w:t>
            </w:r>
          </w:p>
        </w:tc>
      </w:tr>
      <w:tr w:rsidR="00C4418A" w:rsidRPr="00C4418A" w:rsidTr="00C4418A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8A" w:rsidRPr="00C4418A" w:rsidRDefault="00C4418A" w:rsidP="00CA0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418A">
              <w:rPr>
                <w:rFonts w:ascii="Times New Roman" w:hAnsi="Times New Roman"/>
                <w:sz w:val="24"/>
                <w:szCs w:val="24"/>
              </w:rPr>
              <w:t>жилой дом;</w:t>
            </w:r>
          </w:p>
          <w:p w:rsidR="00C4418A" w:rsidRPr="00C4418A" w:rsidRDefault="00C4418A" w:rsidP="00CA0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418A">
              <w:rPr>
                <w:rFonts w:ascii="Times New Roman" w:hAnsi="Times New Roman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  <w:p w:rsidR="00C4418A" w:rsidRPr="00C4418A" w:rsidRDefault="00C4418A" w:rsidP="00CA0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418A">
              <w:rPr>
                <w:rFonts w:ascii="Times New Roman" w:hAnsi="Times New Roman"/>
                <w:sz w:val="24"/>
                <w:szCs w:val="24"/>
              </w:rPr>
              <w:t>единый недвижимый комплекс, в состав которого входит хотя бы одно жилое помещение (жилой дом);</w:t>
            </w:r>
          </w:p>
          <w:p w:rsidR="00C4418A" w:rsidRPr="00C4418A" w:rsidRDefault="00C4418A" w:rsidP="00CA0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418A">
              <w:rPr>
                <w:rFonts w:ascii="Times New Roman" w:hAnsi="Times New Roman"/>
                <w:sz w:val="24"/>
                <w:szCs w:val="24"/>
              </w:rPr>
              <w:t xml:space="preserve">гараж и </w:t>
            </w:r>
            <w:proofErr w:type="spellStart"/>
            <w:r w:rsidRPr="00C4418A">
              <w:rPr>
                <w:rFonts w:ascii="Times New Roman" w:hAnsi="Times New Roman"/>
                <w:sz w:val="24"/>
                <w:szCs w:val="24"/>
              </w:rPr>
              <w:t>машино-место</w:t>
            </w:r>
            <w:proofErr w:type="spellEnd"/>
            <w:r w:rsidRPr="00C4418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418A" w:rsidRPr="00C4418A" w:rsidRDefault="00C4418A" w:rsidP="00CA0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418A">
              <w:rPr>
                <w:rFonts w:ascii="Times New Roman" w:hAnsi="Times New Roman"/>
                <w:sz w:val="24"/>
                <w:szCs w:val="24"/>
              </w:rPr>
              <w:t>хозяйственное строение или сооружение,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8A" w:rsidRPr="00C4418A" w:rsidRDefault="00C4418A" w:rsidP="00C441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418A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4418A">
              <w:rPr>
                <w:rFonts w:ascii="Times New Roman" w:hAnsi="Times New Roman"/>
                <w:sz w:val="24"/>
                <w:szCs w:val="24"/>
              </w:rPr>
              <w:t xml:space="preserve"> процента</w:t>
            </w:r>
          </w:p>
        </w:tc>
      </w:tr>
      <w:tr w:rsidR="00C4418A" w:rsidRPr="00C4418A" w:rsidTr="00C4418A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8A" w:rsidRPr="00C4418A" w:rsidRDefault="00C4418A" w:rsidP="00CA0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418A">
              <w:rPr>
                <w:rFonts w:ascii="Times New Roman" w:hAnsi="Times New Roman"/>
                <w:sz w:val="24"/>
                <w:szCs w:val="24"/>
              </w:rPr>
              <w:t xml:space="preserve">объекты налогообложения, включенные в перечень, </w:t>
            </w:r>
            <w:r w:rsidRPr="00C4418A">
              <w:rPr>
                <w:rFonts w:ascii="Times New Roman" w:hAnsi="Times New Roman"/>
                <w:sz w:val="24"/>
                <w:szCs w:val="24"/>
              </w:rPr>
              <w:lastRenderedPageBreak/>
              <w:t>определяемый в соответствии с</w:t>
            </w:r>
            <w:r w:rsidRPr="00C441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6" w:history="1">
              <w:r w:rsidRPr="00C4418A">
                <w:rPr>
                  <w:rFonts w:ascii="Times New Roman" w:hAnsi="Times New Roman"/>
                  <w:sz w:val="24"/>
                  <w:szCs w:val="24"/>
                </w:rPr>
                <w:t>пунктом 7 статьи 378.2</w:t>
              </w:r>
            </w:hyperlink>
            <w:r w:rsidRPr="00C4418A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Федерации;</w:t>
            </w:r>
          </w:p>
          <w:p w:rsidR="00C4418A" w:rsidRPr="00C4418A" w:rsidRDefault="00C4418A" w:rsidP="00CA0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418A">
              <w:rPr>
                <w:rFonts w:ascii="Times New Roman" w:hAnsi="Times New Roman"/>
                <w:sz w:val="24"/>
                <w:szCs w:val="24"/>
              </w:rPr>
              <w:t xml:space="preserve">объекты налогообложения, предусмотренные </w:t>
            </w:r>
            <w:hyperlink r:id="rId7" w:history="1">
              <w:r w:rsidRPr="00C4418A">
                <w:rPr>
                  <w:rFonts w:ascii="Times New Roman" w:hAnsi="Times New Roman"/>
                  <w:sz w:val="24"/>
                  <w:szCs w:val="24"/>
                </w:rPr>
                <w:t>абзацем</w:t>
              </w:r>
              <w:r w:rsidRPr="00C4418A">
                <w:rPr>
                  <w:rFonts w:ascii="Times New Roman" w:hAnsi="Times New Roman"/>
                  <w:color w:val="106BBE"/>
                  <w:sz w:val="24"/>
                  <w:szCs w:val="24"/>
                </w:rPr>
                <w:t xml:space="preserve"> </w:t>
              </w:r>
              <w:r w:rsidRPr="00C4418A">
                <w:rPr>
                  <w:rFonts w:ascii="Times New Roman" w:hAnsi="Times New Roman"/>
                  <w:sz w:val="24"/>
                  <w:szCs w:val="24"/>
                </w:rPr>
                <w:t>вторым пункта 10 статьи 378.2</w:t>
              </w:r>
            </w:hyperlink>
            <w:r w:rsidRPr="00C4418A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Федерации;</w:t>
            </w:r>
          </w:p>
          <w:p w:rsidR="00C4418A" w:rsidRPr="00C4418A" w:rsidRDefault="00C4418A" w:rsidP="00CA0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418A">
              <w:rPr>
                <w:rFonts w:ascii="Times New Roman" w:hAnsi="Times New Roman"/>
                <w:sz w:val="24"/>
                <w:szCs w:val="24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8A" w:rsidRPr="00C4418A" w:rsidRDefault="00C4418A" w:rsidP="00CA0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418A">
              <w:rPr>
                <w:rFonts w:ascii="Times New Roman" w:hAnsi="Times New Roman"/>
                <w:sz w:val="24"/>
                <w:szCs w:val="24"/>
              </w:rPr>
              <w:lastRenderedPageBreak/>
              <w:t>2 процента</w:t>
            </w:r>
          </w:p>
        </w:tc>
      </w:tr>
      <w:tr w:rsidR="00C4418A" w:rsidRPr="00C4418A" w:rsidTr="00C4418A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8A" w:rsidRPr="00C4418A" w:rsidRDefault="00C4418A" w:rsidP="00CA0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418A">
              <w:rPr>
                <w:rFonts w:ascii="Times New Roman" w:hAnsi="Times New Roman"/>
                <w:sz w:val="24"/>
                <w:szCs w:val="24"/>
              </w:rPr>
              <w:lastRenderedPageBreak/>
              <w:t>прочие объекты налогообложения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8A" w:rsidRPr="00C4418A" w:rsidRDefault="00C4418A" w:rsidP="00CA0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418A">
              <w:rPr>
                <w:rFonts w:ascii="Times New Roman" w:hAnsi="Times New Roman"/>
                <w:sz w:val="24"/>
                <w:szCs w:val="24"/>
              </w:rPr>
              <w:t>0,5 процента</w:t>
            </w:r>
          </w:p>
        </w:tc>
      </w:tr>
    </w:tbl>
    <w:p w:rsidR="00C4418A" w:rsidRPr="00C4418A" w:rsidRDefault="00C4418A" w:rsidP="00C4418A">
      <w:pPr>
        <w:pStyle w:val="a4"/>
        <w:widowControl w:val="0"/>
        <w:autoSpaceDE w:val="0"/>
        <w:autoSpaceDN w:val="0"/>
        <w:adjustRightInd w:val="0"/>
        <w:ind w:left="1129"/>
        <w:jc w:val="both"/>
        <w:rPr>
          <w:rFonts w:ascii="Times New Roman" w:eastAsia="Times New Roman" w:hAnsi="Times New Roman"/>
          <w:sz w:val="24"/>
          <w:szCs w:val="24"/>
        </w:rPr>
      </w:pPr>
    </w:p>
    <w:p w:rsidR="00A819DF" w:rsidRDefault="00A819DF" w:rsidP="00A819D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</w:p>
    <w:p w:rsidR="00BC01F3" w:rsidRDefault="00C4418A" w:rsidP="00C4418A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C4418A">
        <w:rPr>
          <w:rFonts w:ascii="Times New Roman" w:eastAsia="Times New Roman" w:hAnsi="Times New Roman"/>
          <w:sz w:val="24"/>
          <w:szCs w:val="24"/>
        </w:rPr>
        <w:t>2.</w:t>
      </w:r>
      <w:r w:rsidR="006F4EF8">
        <w:rPr>
          <w:rFonts w:ascii="Times New Roman" w:eastAsia="Times New Roman" w:hAnsi="Times New Roman"/>
          <w:sz w:val="24"/>
          <w:szCs w:val="24"/>
        </w:rPr>
        <w:t xml:space="preserve"> </w:t>
      </w:r>
      <w:r w:rsidR="006F4EF8" w:rsidRPr="006F4EF8">
        <w:rPr>
          <w:rFonts w:ascii="Times New Roman" w:eastAsia="Times New Roman" w:hAnsi="Times New Roman"/>
          <w:sz w:val="24"/>
          <w:szCs w:val="24"/>
        </w:rPr>
        <w:t xml:space="preserve">Настоящее решение вступает в силу </w:t>
      </w:r>
      <w:r w:rsidR="006F4EF8">
        <w:rPr>
          <w:rFonts w:ascii="Times New Roman" w:eastAsia="Times New Roman" w:hAnsi="Times New Roman"/>
          <w:sz w:val="24"/>
          <w:szCs w:val="24"/>
        </w:rPr>
        <w:t>после его официального опубликования.</w:t>
      </w:r>
    </w:p>
    <w:p w:rsidR="006F4EF8" w:rsidRDefault="006F4EF8" w:rsidP="00C4418A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6F4EF8" w:rsidRDefault="006F4EF8" w:rsidP="00C4418A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783923" w:rsidRDefault="00783923" w:rsidP="00C4418A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6F4EF8" w:rsidRDefault="006F4EF8" w:rsidP="00C4418A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Председатель Собрания депутатов Чувашско-</w:t>
      </w:r>
    </w:p>
    <w:p w:rsidR="006F4EF8" w:rsidRPr="00C4418A" w:rsidRDefault="006F4EF8" w:rsidP="00C4418A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Сорминского сельского поселения                                                                              В.К. Тихонов </w:t>
      </w:r>
    </w:p>
    <w:sectPr w:rsidR="006F4EF8" w:rsidRPr="00C4418A" w:rsidSect="00DC0C4F">
      <w:pgSz w:w="11906" w:h="16838"/>
      <w:pgMar w:top="1418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A1A25"/>
    <w:multiLevelType w:val="multilevel"/>
    <w:tmpl w:val="F3DE3C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C01F3"/>
    <w:rsid w:val="0011398F"/>
    <w:rsid w:val="002205F1"/>
    <w:rsid w:val="00226BFA"/>
    <w:rsid w:val="00383CC3"/>
    <w:rsid w:val="004F4516"/>
    <w:rsid w:val="0054370B"/>
    <w:rsid w:val="005B4808"/>
    <w:rsid w:val="005F59FB"/>
    <w:rsid w:val="00646D42"/>
    <w:rsid w:val="006B1939"/>
    <w:rsid w:val="006F4EF8"/>
    <w:rsid w:val="00727958"/>
    <w:rsid w:val="007671C0"/>
    <w:rsid w:val="00775021"/>
    <w:rsid w:val="00783923"/>
    <w:rsid w:val="007E548E"/>
    <w:rsid w:val="008849AA"/>
    <w:rsid w:val="009477BA"/>
    <w:rsid w:val="00972B32"/>
    <w:rsid w:val="00A819DF"/>
    <w:rsid w:val="00A927CE"/>
    <w:rsid w:val="00AA1ABD"/>
    <w:rsid w:val="00B47E94"/>
    <w:rsid w:val="00BC01F3"/>
    <w:rsid w:val="00C4418A"/>
    <w:rsid w:val="00D560E9"/>
    <w:rsid w:val="00D94BA5"/>
    <w:rsid w:val="00DC0C4F"/>
    <w:rsid w:val="00DF0651"/>
    <w:rsid w:val="00E960A1"/>
    <w:rsid w:val="00F61450"/>
    <w:rsid w:val="00F8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50"/>
    <w:pPr>
      <w:ind w:firstLine="0"/>
      <w:jc w:val="left"/>
    </w:pPr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1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1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10800200&amp;sub=3782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10800200&amp;sub=3782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Адин</dc:creator>
  <cp:lastModifiedBy>Адин</cp:lastModifiedBy>
  <cp:revision>15</cp:revision>
  <cp:lastPrinted>2020-11-30T12:39:00Z</cp:lastPrinted>
  <dcterms:created xsi:type="dcterms:W3CDTF">2020-11-05T04:50:00Z</dcterms:created>
  <dcterms:modified xsi:type="dcterms:W3CDTF">2020-11-30T13:32:00Z</dcterms:modified>
</cp:coreProperties>
</file>