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0FB944B0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A05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0FB944B0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0A05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2BC06A43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0A05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2BC06A43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80A05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22CF3727" w14:textId="77777777" w:rsidR="00F53B56" w:rsidRDefault="00F53B56" w:rsidP="00F53B56">
      <w:pPr>
        <w:pStyle w:val="a8"/>
        <w:rPr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proofErr w:type="gramStart"/>
      <w:r>
        <w:rPr>
          <w:b/>
          <w:bCs/>
          <w:szCs w:val="28"/>
        </w:rPr>
        <w:t>избрании  председателя</w:t>
      </w:r>
      <w:proofErr w:type="gramEnd"/>
    </w:p>
    <w:p w14:paraId="02838AB2" w14:textId="30F750F2" w:rsidR="00F53B56" w:rsidRDefault="00F53B56" w:rsidP="00F53B56">
      <w:pPr>
        <w:pStyle w:val="a8"/>
        <w:ind w:left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proofErr w:type="gramStart"/>
      <w:r>
        <w:rPr>
          <w:b/>
          <w:bCs/>
          <w:szCs w:val="28"/>
        </w:rPr>
        <w:t>Собрания  депутатов</w:t>
      </w:r>
      <w:proofErr w:type="gramEnd"/>
    </w:p>
    <w:p w14:paraId="0B6C72A2" w14:textId="5F39C93B" w:rsidR="00F53B56" w:rsidRDefault="00F53B56" w:rsidP="00F53B56">
      <w:pPr>
        <w:pStyle w:val="a8"/>
        <w:rPr>
          <w:b/>
          <w:bCs/>
          <w:szCs w:val="28"/>
        </w:rPr>
      </w:pPr>
      <w:proofErr w:type="spellStart"/>
      <w:proofErr w:type="gramStart"/>
      <w:r>
        <w:rPr>
          <w:b/>
          <w:bCs/>
          <w:szCs w:val="28"/>
        </w:rPr>
        <w:t>Питишевского</w:t>
      </w:r>
      <w:proofErr w:type="spellEnd"/>
      <w:r>
        <w:rPr>
          <w:b/>
          <w:bCs/>
          <w:szCs w:val="28"/>
        </w:rPr>
        <w:t xml:space="preserve">  сельского</w:t>
      </w:r>
      <w:proofErr w:type="gramEnd"/>
      <w:r>
        <w:rPr>
          <w:b/>
          <w:bCs/>
          <w:szCs w:val="28"/>
        </w:rPr>
        <w:t xml:space="preserve">   поселения</w:t>
      </w:r>
    </w:p>
    <w:p w14:paraId="5A766B85" w14:textId="77777777" w:rsidR="00F53B56" w:rsidRDefault="00F53B56" w:rsidP="00F53B56">
      <w:pPr>
        <w:pStyle w:val="a8"/>
        <w:rPr>
          <w:b/>
          <w:bCs/>
          <w:szCs w:val="28"/>
        </w:rPr>
      </w:pPr>
    </w:p>
    <w:p w14:paraId="0C07C6C5" w14:textId="77777777" w:rsidR="00F53B56" w:rsidRDefault="00F53B56" w:rsidP="00F53B56">
      <w:pPr>
        <w:jc w:val="both"/>
      </w:pPr>
      <w:r>
        <w:rPr>
          <w:sz w:val="22"/>
        </w:rPr>
        <w:t xml:space="preserve">        </w:t>
      </w:r>
    </w:p>
    <w:p w14:paraId="2161289E" w14:textId="11F94AF6" w:rsidR="00F53B56" w:rsidRDefault="00F53B56" w:rsidP="00F53B56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Руководствуясь  ч.1</w:t>
      </w:r>
      <w:proofErr w:type="gramEnd"/>
      <w:r>
        <w:rPr>
          <w:sz w:val="28"/>
          <w:szCs w:val="28"/>
        </w:rPr>
        <w:t xml:space="preserve"> ст.36  Закона  Российской  Федерации «Об общих принципах организации  местного  самоуправления в Российской Федерации» и  Закона  Чувашской  Республики  «Об организации  местного  самоуправления  в  Чувашской  Республике»  Собрание  депутатов 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 сельского  поселения  РЕШИЛО:</w:t>
      </w:r>
    </w:p>
    <w:p w14:paraId="275FFFF4" w14:textId="77777777" w:rsidR="00F53B56" w:rsidRDefault="00F53B56" w:rsidP="00F53B56">
      <w:pPr>
        <w:jc w:val="both"/>
        <w:rPr>
          <w:sz w:val="28"/>
          <w:szCs w:val="28"/>
        </w:rPr>
      </w:pPr>
    </w:p>
    <w:p w14:paraId="28EB0337" w14:textId="24AB5CA9" w:rsidR="00F53B56" w:rsidRDefault="00F53B56" w:rsidP="00F53B56">
      <w:pPr>
        <w:pStyle w:val="1"/>
        <w:numPr>
          <w:ilvl w:val="0"/>
          <w:numId w:val="22"/>
        </w:numPr>
        <w:suppressAutoHyphens/>
        <w:ind w:right="0"/>
        <w:jc w:val="both"/>
        <w:rPr>
          <w:sz w:val="22"/>
          <w:szCs w:val="28"/>
        </w:rPr>
      </w:pPr>
      <w:r>
        <w:rPr>
          <w:szCs w:val="28"/>
        </w:rPr>
        <w:t xml:space="preserve">           1. Избрать  председателем  Собрания  депутатов </w:t>
      </w:r>
      <w:proofErr w:type="spellStart"/>
      <w:r>
        <w:rPr>
          <w:szCs w:val="28"/>
        </w:rPr>
        <w:t>Питишевского</w:t>
      </w:r>
      <w:proofErr w:type="spellEnd"/>
      <w:r>
        <w:rPr>
          <w:szCs w:val="28"/>
        </w:rPr>
        <w:t xml:space="preserve">  сельского  поселения  Фирсову Альбину Германовну,  депутата  по  Нагорному одномандатному  избирательному  округу № 4.</w:t>
      </w:r>
      <w:r>
        <w:rPr>
          <w:sz w:val="22"/>
          <w:szCs w:val="28"/>
        </w:rPr>
        <w:t xml:space="preserve"> </w:t>
      </w:r>
    </w:p>
    <w:p w14:paraId="2C16A584" w14:textId="77777777" w:rsidR="008D6669" w:rsidRPr="00154E48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BD870B2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9686243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48E7915" w14:textId="77777777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77777777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      </w:t>
      </w:r>
      <w:proofErr w:type="spellStart"/>
      <w:r w:rsidRPr="001A49F1">
        <w:t>А.Г.Фирсова</w:t>
      </w:r>
      <w:proofErr w:type="spellEnd"/>
    </w:p>
    <w:p w14:paraId="4C7B7493" w14:textId="77777777" w:rsidR="008D6669" w:rsidRPr="001A49F1" w:rsidRDefault="008D6669" w:rsidP="008D6669">
      <w:pPr>
        <w:ind w:firstLine="567"/>
        <w:jc w:val="both"/>
      </w:pPr>
    </w:p>
    <w:p w14:paraId="78335038" w14:textId="77777777" w:rsidR="008D6669" w:rsidRPr="001A49F1" w:rsidRDefault="008D6669" w:rsidP="008D6669">
      <w:pPr>
        <w:jc w:val="both"/>
        <w:rPr>
          <w:b/>
        </w:rPr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0143BCC2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77777777" w:rsidR="00AA18BE" w:rsidRDefault="008D6669" w:rsidP="00C466E3">
      <w:pPr>
        <w:tabs>
          <w:tab w:val="left" w:pos="5948"/>
        </w:tabs>
        <w:jc w:val="center"/>
      </w:pPr>
      <w:r>
        <w:lastRenderedPageBreak/>
        <w:t xml:space="preserve">                                                                       </w:t>
      </w: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59E02" w14:textId="77777777" w:rsidR="004E4DA2" w:rsidRDefault="004E4DA2" w:rsidP="007F42D6">
      <w:r>
        <w:separator/>
      </w:r>
    </w:p>
  </w:endnote>
  <w:endnote w:type="continuationSeparator" w:id="0">
    <w:p w14:paraId="559DADB9" w14:textId="77777777" w:rsidR="004E4DA2" w:rsidRDefault="004E4DA2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080A2" w14:textId="77777777" w:rsidR="004E4DA2" w:rsidRDefault="004E4DA2" w:rsidP="007F42D6">
      <w:r>
        <w:separator/>
      </w:r>
    </w:p>
  </w:footnote>
  <w:footnote w:type="continuationSeparator" w:id="0">
    <w:p w14:paraId="2A94652F" w14:textId="77777777" w:rsidR="004E4DA2" w:rsidRDefault="004E4DA2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80A05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2469D"/>
    <w:rsid w:val="00440935"/>
    <w:rsid w:val="00463E4B"/>
    <w:rsid w:val="004C6758"/>
    <w:rsid w:val="004E4063"/>
    <w:rsid w:val="004E4DA2"/>
    <w:rsid w:val="004F0F55"/>
    <w:rsid w:val="00516411"/>
    <w:rsid w:val="00527FD1"/>
    <w:rsid w:val="005E34A8"/>
    <w:rsid w:val="00606663"/>
    <w:rsid w:val="006237B1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E0F12"/>
    <w:rsid w:val="007E7591"/>
    <w:rsid w:val="007F42D6"/>
    <w:rsid w:val="007F7DE9"/>
    <w:rsid w:val="008037FC"/>
    <w:rsid w:val="008167EE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1859"/>
    <w:rsid w:val="00E62749"/>
    <w:rsid w:val="00E75096"/>
    <w:rsid w:val="00E8055F"/>
    <w:rsid w:val="00E846C1"/>
    <w:rsid w:val="00EA4BE2"/>
    <w:rsid w:val="00EC7875"/>
    <w:rsid w:val="00EE17E4"/>
    <w:rsid w:val="00F0267C"/>
    <w:rsid w:val="00F07669"/>
    <w:rsid w:val="00F53B56"/>
    <w:rsid w:val="00F561B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864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2020-10-01T04:38:00Z</cp:lastPrinted>
  <dcterms:created xsi:type="dcterms:W3CDTF">2020-10-01T04:38:00Z</dcterms:created>
  <dcterms:modified xsi:type="dcterms:W3CDTF">2020-10-01T04:38:00Z</dcterms:modified>
</cp:coreProperties>
</file>