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9E6C33">
                              <w:rPr>
                                <w:b/>
                              </w:rPr>
                              <w:t>16.12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.2019 г. 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9E6C33">
                        <w:rPr>
                          <w:b/>
                        </w:rPr>
                        <w:t>16.12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.2019 г. 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9E6C33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16.12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9E6C33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16.12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63"/>
        <w:gridCol w:w="4587"/>
      </w:tblGrid>
      <w:tr w:rsidR="008D6669" w:rsidRPr="008D6669" w:rsidTr="006350B8">
        <w:trPr>
          <w:trHeight w:val="1046"/>
        </w:trPr>
        <w:tc>
          <w:tcPr>
            <w:tcW w:w="4663" w:type="dxa"/>
            <w:shd w:val="clear" w:color="auto" w:fill="auto"/>
          </w:tcPr>
          <w:p w:rsidR="008D6669" w:rsidRPr="008D6669" w:rsidRDefault="008D6669" w:rsidP="006350B8">
            <w:pPr>
              <w:keepNext/>
              <w:jc w:val="both"/>
              <w:rPr>
                <w:b/>
              </w:rPr>
            </w:pPr>
            <w:r w:rsidRPr="008D6669">
              <w:t xml:space="preserve">Об утверждении Порядка применения видов поощрения муниципальных служащих, а также лиц, замещающих муниципальные должности в органах местного самоуправления </w:t>
            </w:r>
            <w:proofErr w:type="spellStart"/>
            <w:r w:rsidRPr="008D6669">
              <w:t>Питишевского</w:t>
            </w:r>
            <w:proofErr w:type="spellEnd"/>
            <w:r w:rsidRPr="008D6669">
              <w:t xml:space="preserve"> сельского поселения </w:t>
            </w:r>
            <w:proofErr w:type="spellStart"/>
            <w:r w:rsidRPr="008D6669">
              <w:t>Питишевского</w:t>
            </w:r>
            <w:proofErr w:type="spellEnd"/>
            <w:r w:rsidRPr="008D6669">
              <w:t xml:space="preserve"> района Чувашской Республики</w:t>
            </w:r>
            <w:r w:rsidRPr="008D6669">
              <w:rPr>
                <w:b/>
              </w:rPr>
              <w:t xml:space="preserve"> </w:t>
            </w:r>
          </w:p>
        </w:tc>
        <w:tc>
          <w:tcPr>
            <w:tcW w:w="4587" w:type="dxa"/>
            <w:shd w:val="clear" w:color="auto" w:fill="auto"/>
          </w:tcPr>
          <w:p w:rsidR="008D6669" w:rsidRPr="008D6669" w:rsidRDefault="008D6669" w:rsidP="006350B8">
            <w:pPr>
              <w:widowControl w:val="0"/>
              <w:autoSpaceDE w:val="0"/>
              <w:snapToGrid w:val="0"/>
              <w:rPr>
                <w:b/>
              </w:rPr>
            </w:pPr>
          </w:p>
        </w:tc>
      </w:tr>
    </w:tbl>
    <w:p w:rsidR="008D6669" w:rsidRPr="008D6669" w:rsidRDefault="008D6669" w:rsidP="008D6669">
      <w:pPr>
        <w:shd w:val="clear" w:color="auto" w:fill="FFFFFF"/>
        <w:tabs>
          <w:tab w:val="left" w:pos="5220"/>
          <w:tab w:val="left" w:pos="9180"/>
        </w:tabs>
        <w:jc w:val="both"/>
      </w:pPr>
    </w:p>
    <w:p w:rsidR="008D6669" w:rsidRPr="008D6669" w:rsidRDefault="008D6669" w:rsidP="008D6669">
      <w:pPr>
        <w:jc w:val="both"/>
      </w:pPr>
    </w:p>
    <w:p w:rsidR="008D6669" w:rsidRPr="008D6669" w:rsidRDefault="008D6669" w:rsidP="008D6669">
      <w:pPr>
        <w:ind w:firstLine="709"/>
        <w:jc w:val="both"/>
        <w:rPr>
          <w:b/>
        </w:rPr>
      </w:pPr>
      <w:r w:rsidRPr="008D6669">
        <w:t xml:space="preserve">В соответствии со статьей 13 Закона Чувашской Республики от 05.10.2007 N 62 «О муниципальной службе в Чувашской Республике», Собрание депутатов </w:t>
      </w:r>
      <w:proofErr w:type="spellStart"/>
      <w:r w:rsidRPr="008D6669">
        <w:t>Питишевского</w:t>
      </w:r>
      <w:proofErr w:type="spellEnd"/>
      <w:r w:rsidRPr="008D6669">
        <w:t xml:space="preserve"> сельского поселения </w:t>
      </w:r>
      <w:proofErr w:type="spellStart"/>
      <w:r w:rsidRPr="008D6669">
        <w:t>Аликовского</w:t>
      </w:r>
      <w:proofErr w:type="spellEnd"/>
      <w:r w:rsidRPr="008D6669">
        <w:t xml:space="preserve"> района Чувашской Республики РЕШИЛО</w:t>
      </w:r>
      <w:r w:rsidRPr="008D6669">
        <w:rPr>
          <w:b/>
        </w:rPr>
        <w:t>:</w:t>
      </w:r>
    </w:p>
    <w:p w:rsidR="008D6669" w:rsidRPr="008D6669" w:rsidRDefault="008D6669" w:rsidP="008D6669">
      <w:pPr>
        <w:ind w:firstLine="720"/>
        <w:jc w:val="both"/>
        <w:rPr>
          <w:b/>
        </w:rPr>
      </w:pPr>
    </w:p>
    <w:p w:rsidR="008D6669" w:rsidRPr="008D6669" w:rsidRDefault="008D6669" w:rsidP="008D6669">
      <w:pPr>
        <w:pStyle w:val="a3"/>
        <w:spacing w:line="228" w:lineRule="auto"/>
        <w:ind w:firstLine="709"/>
      </w:pPr>
      <w:r w:rsidRPr="008D6669">
        <w:t xml:space="preserve">1. Утвердить прилагаемый Порядок применения видов поощрения муниципальных служащих, а также лиц, замещающих муниципальные должности в органах местного самоуправления </w:t>
      </w:r>
      <w:proofErr w:type="spellStart"/>
      <w:r w:rsidRPr="008D6669">
        <w:t>Питишевского</w:t>
      </w:r>
      <w:proofErr w:type="spellEnd"/>
      <w:r w:rsidRPr="008D6669">
        <w:t xml:space="preserve"> сельского поселения </w:t>
      </w:r>
      <w:proofErr w:type="spellStart"/>
      <w:r w:rsidRPr="008D6669">
        <w:t>Аликовского</w:t>
      </w:r>
      <w:proofErr w:type="spellEnd"/>
      <w:r w:rsidRPr="008D6669">
        <w:t xml:space="preserve"> района Чувашской Республики.</w:t>
      </w:r>
    </w:p>
    <w:p w:rsidR="008D6669" w:rsidRPr="008D6669" w:rsidRDefault="008D6669" w:rsidP="008D6669">
      <w:pPr>
        <w:pStyle w:val="afa"/>
        <w:tabs>
          <w:tab w:val="left" w:pos="709"/>
        </w:tabs>
        <w:jc w:val="both"/>
        <w:rPr>
          <w:lang w:val="ru-RU"/>
        </w:rPr>
      </w:pPr>
      <w:r w:rsidRPr="008D6669">
        <w:rPr>
          <w:lang w:val="ru-RU"/>
        </w:rPr>
        <w:tab/>
        <w:t xml:space="preserve">2. Настоящее решение вступает в силу после его официального опубликования в периодическом печатном издании «Бюллетень </w:t>
      </w:r>
      <w:proofErr w:type="spellStart"/>
      <w:r w:rsidRPr="008D6669">
        <w:rPr>
          <w:lang w:val="ru-RU"/>
        </w:rPr>
        <w:t>Питишевского</w:t>
      </w:r>
      <w:proofErr w:type="spellEnd"/>
      <w:r w:rsidRPr="008D6669">
        <w:rPr>
          <w:lang w:val="ru-RU"/>
        </w:rPr>
        <w:t xml:space="preserve"> сельского поселения» и распространяется на правоотношения, возникшие с 1 января 2019 года.</w:t>
      </w:r>
    </w:p>
    <w:p w:rsidR="008D6669" w:rsidRPr="008D6669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:rsidR="008D6669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:rsidR="008D6669" w:rsidRPr="008D6669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:rsidR="008D6669" w:rsidRPr="008D6669" w:rsidRDefault="008D6669" w:rsidP="008D6669">
      <w:pPr>
        <w:jc w:val="both"/>
      </w:pPr>
      <w:r w:rsidRPr="008D6669">
        <w:t>Председатель Собрания депутатов</w:t>
      </w:r>
    </w:p>
    <w:p w:rsidR="008D6669" w:rsidRPr="008D6669" w:rsidRDefault="008D6669" w:rsidP="008D6669">
      <w:pPr>
        <w:jc w:val="both"/>
      </w:pPr>
      <w:proofErr w:type="spellStart"/>
      <w:r w:rsidRPr="008D6669">
        <w:t>Питишевского</w:t>
      </w:r>
      <w:proofErr w:type="spellEnd"/>
      <w:r w:rsidRPr="008D6669">
        <w:t xml:space="preserve"> сельского поселения                                                              </w:t>
      </w:r>
      <w:proofErr w:type="spellStart"/>
      <w:r w:rsidRPr="008D6669">
        <w:t>А.Г.Фирсова</w:t>
      </w:r>
      <w:proofErr w:type="spellEnd"/>
    </w:p>
    <w:p w:rsidR="008D6669" w:rsidRPr="008D6669" w:rsidRDefault="008D6669" w:rsidP="008D6669">
      <w:pPr>
        <w:ind w:firstLine="567"/>
        <w:jc w:val="both"/>
      </w:pPr>
    </w:p>
    <w:p w:rsidR="008D6669" w:rsidRPr="008D6669" w:rsidRDefault="008D6669" w:rsidP="008D6669">
      <w:pPr>
        <w:ind w:firstLine="567"/>
        <w:jc w:val="both"/>
      </w:pPr>
    </w:p>
    <w:p w:rsidR="008D6669" w:rsidRPr="008D6669" w:rsidRDefault="008D6669" w:rsidP="008D6669">
      <w:pPr>
        <w:jc w:val="both"/>
      </w:pPr>
      <w:r w:rsidRPr="008D6669">
        <w:t xml:space="preserve">Глава </w:t>
      </w:r>
      <w:proofErr w:type="spellStart"/>
      <w:r w:rsidRPr="008D6669">
        <w:t>Питишевского</w:t>
      </w:r>
      <w:proofErr w:type="spellEnd"/>
    </w:p>
    <w:p w:rsidR="008D6669" w:rsidRPr="008D6669" w:rsidRDefault="008D6669" w:rsidP="008D6669">
      <w:pPr>
        <w:jc w:val="both"/>
      </w:pPr>
      <w:r w:rsidRPr="008D6669">
        <w:t xml:space="preserve">сельского поселения                                                                                         </w:t>
      </w:r>
      <w:proofErr w:type="spellStart"/>
      <w:r w:rsidRPr="008D6669">
        <w:t>А.Ю.Га</w:t>
      </w:r>
      <w:r w:rsidR="0059376C">
        <w:t>в</w:t>
      </w:r>
      <w:bookmarkStart w:id="0" w:name="_GoBack"/>
      <w:bookmarkEnd w:id="0"/>
      <w:r w:rsidRPr="008D6669">
        <w:t>рилова</w:t>
      </w:r>
      <w:proofErr w:type="spellEnd"/>
    </w:p>
    <w:p w:rsidR="008D6669" w:rsidRPr="008D6669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:rsidR="008D6669" w:rsidRPr="008D6669" w:rsidRDefault="008D6669" w:rsidP="008D6669">
      <w:pPr>
        <w:jc w:val="both"/>
        <w:rPr>
          <w:b/>
        </w:rPr>
      </w:pPr>
    </w:p>
    <w:p w:rsidR="008D6669" w:rsidRPr="008D6669" w:rsidRDefault="008D6669" w:rsidP="008D6669">
      <w:pPr>
        <w:jc w:val="both"/>
        <w:rPr>
          <w:b/>
        </w:rPr>
      </w:pPr>
    </w:p>
    <w:p w:rsidR="008D6669" w:rsidRPr="008D6669" w:rsidRDefault="008D6669" w:rsidP="008D6669">
      <w:pPr>
        <w:jc w:val="both"/>
        <w:rPr>
          <w:b/>
        </w:rPr>
      </w:pPr>
    </w:p>
    <w:p w:rsidR="008D6669" w:rsidRPr="008D6669" w:rsidRDefault="008D6669" w:rsidP="008D6669">
      <w:pPr>
        <w:jc w:val="both"/>
        <w:rPr>
          <w:b/>
        </w:rPr>
      </w:pPr>
    </w:p>
    <w:p w:rsidR="008D6669" w:rsidRPr="008D6669" w:rsidRDefault="008D6669" w:rsidP="008D6669">
      <w:pPr>
        <w:sectPr w:rsidR="008D6669" w:rsidRPr="008D66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76" w:left="1418" w:header="720" w:footer="720" w:gutter="0"/>
          <w:cols w:space="720"/>
          <w:docGrid w:linePitch="600" w:charSpace="40960"/>
        </w:sectPr>
      </w:pPr>
    </w:p>
    <w:p w:rsidR="008D6669" w:rsidRPr="008D6669" w:rsidRDefault="008D6669" w:rsidP="008D6669">
      <w:pPr>
        <w:tabs>
          <w:tab w:val="left" w:pos="5948"/>
        </w:tabs>
        <w:jc w:val="center"/>
      </w:pPr>
      <w:r>
        <w:lastRenderedPageBreak/>
        <w:t xml:space="preserve">                                                                        </w:t>
      </w:r>
      <w:r w:rsidR="008E5B8D">
        <w:t xml:space="preserve"> </w:t>
      </w:r>
      <w:r>
        <w:t>П</w:t>
      </w:r>
      <w:r w:rsidRPr="008D6669">
        <w:t>риложение</w:t>
      </w:r>
    </w:p>
    <w:p w:rsidR="008D6669" w:rsidRDefault="008D6669" w:rsidP="008D6669">
      <w:pPr>
        <w:suppressAutoHyphens/>
        <w:ind w:left="5102"/>
        <w:jc w:val="right"/>
      </w:pPr>
      <w:r w:rsidRPr="008D6669">
        <w:tab/>
        <w:t>к решению Собрания депутатов</w:t>
      </w:r>
    </w:p>
    <w:p w:rsidR="008D6669" w:rsidRPr="008D6669" w:rsidRDefault="008D6669" w:rsidP="008D6669">
      <w:pPr>
        <w:suppressAutoHyphens/>
        <w:ind w:left="5102"/>
        <w:jc w:val="right"/>
      </w:pPr>
      <w:proofErr w:type="spellStart"/>
      <w:r w:rsidRPr="008D6669">
        <w:t>Питишевского</w:t>
      </w:r>
      <w:proofErr w:type="spellEnd"/>
      <w:r w:rsidRPr="008D6669">
        <w:t xml:space="preserve"> сельского   поселения </w:t>
      </w:r>
    </w:p>
    <w:p w:rsidR="008D6669" w:rsidRPr="008D6669" w:rsidRDefault="008D6669" w:rsidP="008D6669">
      <w:pPr>
        <w:suppressAutoHyphens/>
        <w:ind w:left="5102"/>
        <w:jc w:val="right"/>
      </w:pPr>
      <w:r w:rsidRPr="008D6669">
        <w:t xml:space="preserve">           от 16.12.2019 г. №174</w:t>
      </w:r>
    </w:p>
    <w:p w:rsidR="008D6669" w:rsidRPr="008D6669" w:rsidRDefault="008D6669" w:rsidP="008D6669">
      <w:pPr>
        <w:jc w:val="right"/>
      </w:pPr>
    </w:p>
    <w:p w:rsidR="008D6669" w:rsidRPr="008D6669" w:rsidRDefault="008D6669" w:rsidP="008D6669">
      <w:pPr>
        <w:jc w:val="both"/>
      </w:pPr>
    </w:p>
    <w:p w:rsidR="008D6669" w:rsidRPr="008D6669" w:rsidRDefault="008D6669" w:rsidP="008D6669">
      <w:pPr>
        <w:jc w:val="center"/>
        <w:rPr>
          <w:b/>
        </w:rPr>
      </w:pPr>
      <w:r w:rsidRPr="008D6669">
        <w:rPr>
          <w:b/>
        </w:rPr>
        <w:t>ПОРЯДОК</w:t>
      </w:r>
    </w:p>
    <w:p w:rsidR="008D6669" w:rsidRPr="008D6669" w:rsidRDefault="008D6669" w:rsidP="008D6669">
      <w:pPr>
        <w:jc w:val="center"/>
      </w:pPr>
      <w:r w:rsidRPr="008D6669">
        <w:rPr>
          <w:b/>
        </w:rPr>
        <w:t xml:space="preserve"> применения видов поощрения муниципальных служащих, а также лиц, замещающих муниципальные должности в органах местного самоуправления </w:t>
      </w:r>
      <w:proofErr w:type="spellStart"/>
      <w:r w:rsidRPr="008D6669">
        <w:rPr>
          <w:b/>
        </w:rPr>
        <w:t>Питишевского</w:t>
      </w:r>
      <w:proofErr w:type="spellEnd"/>
      <w:r w:rsidRPr="008D6669">
        <w:rPr>
          <w:b/>
        </w:rPr>
        <w:t xml:space="preserve"> сельского поселения </w:t>
      </w:r>
      <w:proofErr w:type="spellStart"/>
      <w:r w:rsidRPr="008D6669">
        <w:rPr>
          <w:b/>
        </w:rPr>
        <w:t>Аликовского</w:t>
      </w:r>
      <w:proofErr w:type="spellEnd"/>
      <w:r w:rsidRPr="008D6669">
        <w:rPr>
          <w:b/>
        </w:rPr>
        <w:t xml:space="preserve"> района Чувашской Республики </w:t>
      </w:r>
    </w:p>
    <w:p w:rsidR="008D6669" w:rsidRPr="008D6669" w:rsidRDefault="008D6669" w:rsidP="008D6669"/>
    <w:p w:rsidR="008D6669" w:rsidRPr="008D6669" w:rsidRDefault="008D6669" w:rsidP="008D6669">
      <w:pPr>
        <w:autoSpaceDE w:val="0"/>
        <w:jc w:val="both"/>
      </w:pPr>
      <w:r w:rsidRPr="008D6669">
        <w:tab/>
        <w:t xml:space="preserve">1. Настоящий Порядок определяет виды и размеры поощрений, применяемых в отношении муниципальных служащих в </w:t>
      </w:r>
      <w:proofErr w:type="spellStart"/>
      <w:r w:rsidRPr="008D6669">
        <w:t>Питишевском</w:t>
      </w:r>
      <w:proofErr w:type="spellEnd"/>
      <w:r w:rsidRPr="008D6669">
        <w:t xml:space="preserve"> сельском поселении </w:t>
      </w:r>
      <w:proofErr w:type="spellStart"/>
      <w:r w:rsidRPr="008D6669">
        <w:t>Аликовского</w:t>
      </w:r>
      <w:proofErr w:type="spellEnd"/>
      <w:r w:rsidRPr="008D6669">
        <w:t xml:space="preserve"> района Чувашской Республики.</w:t>
      </w:r>
    </w:p>
    <w:p w:rsidR="008D6669" w:rsidRPr="008D6669" w:rsidRDefault="008D6669" w:rsidP="008D6669">
      <w:pPr>
        <w:autoSpaceDE w:val="0"/>
        <w:jc w:val="both"/>
      </w:pPr>
      <w:r w:rsidRPr="008D6669">
        <w:tab/>
        <w:t>2. За безупречную и эффективную муниципальную службу применяются следующие виды поощрения:</w:t>
      </w:r>
    </w:p>
    <w:p w:rsidR="008D6669" w:rsidRPr="008D6669" w:rsidRDefault="008D6669" w:rsidP="008D6669">
      <w:pPr>
        <w:autoSpaceDE w:val="0"/>
        <w:jc w:val="both"/>
      </w:pPr>
      <w:r w:rsidRPr="008D6669">
        <w:tab/>
        <w:t>1) объявление благодарности с выплатой единовременного поощрения;</w:t>
      </w:r>
    </w:p>
    <w:p w:rsidR="008D6669" w:rsidRPr="008D6669" w:rsidRDefault="008D6669" w:rsidP="008D6669">
      <w:pPr>
        <w:autoSpaceDE w:val="0"/>
        <w:jc w:val="both"/>
      </w:pPr>
      <w:r w:rsidRPr="008D6669">
        <w:tab/>
        <w:t xml:space="preserve">2) награждение почетной грамотой </w:t>
      </w:r>
      <w:proofErr w:type="spellStart"/>
      <w:r w:rsidRPr="008D6669">
        <w:t>Аликовского</w:t>
      </w:r>
      <w:proofErr w:type="spellEnd"/>
      <w:r w:rsidRPr="008D6669">
        <w:t xml:space="preserve"> района с выплатой единовременного поощрения или с вручением ценного подарка;</w:t>
      </w:r>
    </w:p>
    <w:p w:rsidR="008D6669" w:rsidRPr="008D6669" w:rsidRDefault="008D6669" w:rsidP="008D6669">
      <w:pPr>
        <w:autoSpaceDE w:val="0"/>
        <w:jc w:val="both"/>
      </w:pPr>
      <w:r w:rsidRPr="008D6669">
        <w:tab/>
        <w:t xml:space="preserve">3) выплата единовременного поощрения в связи с увольнением после достижения возраста, дающего право на страховую пенсию по старости, установленного в соответствии с </w:t>
      </w:r>
      <w:hyperlink r:id="rId14" w:history="1">
        <w:r w:rsidRPr="008D6669">
          <w:rPr>
            <w:rStyle w:val="af9"/>
            <w:rFonts w:ascii="Times New Roman CYR" w:hAnsi="Times New Roman CYR" w:cs="Times New Roman CYR"/>
            <w:sz w:val="24"/>
            <w:szCs w:val="24"/>
            <w:lang w:eastAsia="ar-SA"/>
          </w:rPr>
          <w:t>ч. 1.1 ст. 8</w:t>
        </w:r>
      </w:hyperlink>
      <w:r w:rsidRPr="008D6669">
        <w:t xml:space="preserve"> Федерального закона от 28 декабря 2013</w:t>
      </w:r>
      <w:r w:rsidRPr="008D6669">
        <w:rPr>
          <w:lang w:val="en-US"/>
        </w:rPr>
        <w:t> </w:t>
      </w:r>
      <w:r w:rsidRPr="008D6669">
        <w:t xml:space="preserve">г. </w:t>
      </w:r>
      <w:r w:rsidRPr="008D6669">
        <w:rPr>
          <w:lang w:val="en-US"/>
        </w:rPr>
        <w:t>N </w:t>
      </w:r>
      <w:r w:rsidRPr="008D6669">
        <w:t>400-ФЗ "О страховых пенсиях" (при наличии стажа государственной и (или) муниципальной службы 15 лет и более);</w:t>
      </w:r>
    </w:p>
    <w:p w:rsidR="008D6669" w:rsidRPr="008D6669" w:rsidRDefault="008D6669" w:rsidP="008D6669">
      <w:pPr>
        <w:autoSpaceDE w:val="0"/>
        <w:jc w:val="both"/>
      </w:pPr>
      <w:r w:rsidRPr="008D6669">
        <w:tab/>
        <w:t>4) выплата единовременного поощрения в связи с юбилейной датой (50 лет, 55 лет, 60 лет).</w:t>
      </w:r>
    </w:p>
    <w:p w:rsidR="008D6669" w:rsidRPr="008D6669" w:rsidRDefault="008D6669" w:rsidP="008D6669">
      <w:pPr>
        <w:autoSpaceDE w:val="0"/>
        <w:jc w:val="both"/>
      </w:pPr>
      <w:r w:rsidRPr="008D6669">
        <w:tab/>
        <w:t>5)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Федерации.</w:t>
      </w:r>
    </w:p>
    <w:p w:rsidR="008D6669" w:rsidRPr="008D6669" w:rsidRDefault="008D6669" w:rsidP="008D6669">
      <w:pPr>
        <w:autoSpaceDE w:val="0"/>
        <w:jc w:val="both"/>
      </w:pPr>
      <w:r w:rsidRPr="008D6669">
        <w:tab/>
        <w:t>3. Единовременное поощрение выплачивается в следующих размерах:</w:t>
      </w:r>
    </w:p>
    <w:p w:rsidR="008D6669" w:rsidRPr="008D6669" w:rsidRDefault="008D6669" w:rsidP="008D6669">
      <w:pPr>
        <w:jc w:val="both"/>
      </w:pPr>
      <w:r w:rsidRPr="008D6669">
        <w:t>при объявлении благодарности - в размере 0,5 должностного оклада в соответствии с занимаемой должностью;</w:t>
      </w:r>
    </w:p>
    <w:p w:rsidR="008D6669" w:rsidRPr="008D6669" w:rsidRDefault="008D6669" w:rsidP="008D6669">
      <w:pPr>
        <w:jc w:val="both"/>
      </w:pPr>
      <w:r w:rsidRPr="008D6669">
        <w:t xml:space="preserve">при награждении Почетной грамотой </w:t>
      </w:r>
      <w:proofErr w:type="spellStart"/>
      <w:r w:rsidRPr="008D6669">
        <w:t>Аликовского</w:t>
      </w:r>
      <w:proofErr w:type="spellEnd"/>
      <w:r w:rsidRPr="008D6669">
        <w:t xml:space="preserve"> района, почетной грамотой отраслевых Министерств Чувашской Республики, государственной наградой Чувашской Республики, государственной наградой Российской Федерации - в размере должностного оклада в соответствии с занимаемой должностью.</w:t>
      </w:r>
    </w:p>
    <w:p w:rsidR="008D6669" w:rsidRPr="008D6669" w:rsidRDefault="008D6669" w:rsidP="008D6669">
      <w:pPr>
        <w:jc w:val="both"/>
      </w:pPr>
      <w:bookmarkStart w:id="1" w:name="sub_10035"/>
      <w:r w:rsidRPr="008D6669">
        <w:t>При поощрении в связи с юбилейной датой выплачивается единовременное поощрение в размере до двух должностных окладов денежного содержания.</w:t>
      </w:r>
    </w:p>
    <w:bookmarkEnd w:id="1"/>
    <w:p w:rsidR="008D6669" w:rsidRPr="008D6669" w:rsidRDefault="008D6669" w:rsidP="008D6669">
      <w:pPr>
        <w:autoSpaceDE w:val="0"/>
        <w:jc w:val="both"/>
      </w:pPr>
      <w:r w:rsidRPr="008D6669">
        <w:t xml:space="preserve">При поощрении за безупречную, эффективную и продолжительную службу в органах местного самоуправления и в связи с увольнением после достижения возраста выхода на страховую пенсию по старости, установленного в соответствии со </w:t>
      </w:r>
      <w:hyperlink r:id="rId15" w:history="1">
        <w:r w:rsidRPr="008D6669">
          <w:rPr>
            <w:rStyle w:val="af9"/>
            <w:rFonts w:ascii="Times New Roman CYR" w:hAnsi="Times New Roman CYR" w:cs="Times New Roman CYR"/>
            <w:sz w:val="24"/>
            <w:szCs w:val="24"/>
            <w:lang w:eastAsia="ar-SA"/>
          </w:rPr>
          <w:t>ст. 8</w:t>
        </w:r>
      </w:hyperlink>
      <w:r w:rsidRPr="008D6669">
        <w:t xml:space="preserve"> Федерального закона от 28 декабря 2013</w:t>
      </w:r>
      <w:r w:rsidRPr="008D6669">
        <w:rPr>
          <w:lang w:val="en-US"/>
        </w:rPr>
        <w:t> </w:t>
      </w:r>
      <w:r w:rsidRPr="008D6669">
        <w:t xml:space="preserve">г. </w:t>
      </w:r>
      <w:r w:rsidRPr="008D6669">
        <w:rPr>
          <w:lang w:val="en-US"/>
        </w:rPr>
        <w:t>N </w:t>
      </w:r>
      <w:r w:rsidRPr="008D6669">
        <w:t>400-ФЗ "О страховых пенсиях" выплачивается единовременное поощрение в размере до трех должностных окладов денежного содержания.</w:t>
      </w:r>
    </w:p>
    <w:p w:rsidR="008D6669" w:rsidRPr="008D6669" w:rsidRDefault="008D6669" w:rsidP="008D6669">
      <w:pPr>
        <w:autoSpaceDE w:val="0"/>
        <w:jc w:val="both"/>
      </w:pPr>
      <w:r w:rsidRPr="008D6669">
        <w:tab/>
        <w:t xml:space="preserve">4. Единовременное поощрение ко Дню профессионального праздника – Дню местного самоуправления, учрежденного Указом Президента Российской Федерации от 10 июня 2012 года </w:t>
      </w:r>
      <w:r w:rsidRPr="008D6669">
        <w:rPr>
          <w:rFonts w:eastAsia="Segoe UI Symbol"/>
        </w:rPr>
        <w:t>№</w:t>
      </w:r>
      <w:r w:rsidRPr="008D6669">
        <w:t>805 «О дне местного самоуправления» - при стаже муниципальной (либо приравненной к ней) службы свыше одного года – в размере до одного должностного оклада.</w:t>
      </w:r>
    </w:p>
    <w:p w:rsidR="008D6669" w:rsidRPr="008D6669" w:rsidRDefault="008D6669" w:rsidP="008D6669">
      <w:pPr>
        <w:autoSpaceDE w:val="0"/>
        <w:jc w:val="both"/>
      </w:pPr>
      <w:r w:rsidRPr="008D6669">
        <w:tab/>
        <w:t xml:space="preserve">4.1 Единовременное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выплачивается в пределах доведенных до </w:t>
      </w:r>
      <w:proofErr w:type="spellStart"/>
      <w:r w:rsidRPr="008D6669">
        <w:t>Аликовского</w:t>
      </w:r>
      <w:proofErr w:type="spellEnd"/>
      <w:r w:rsidRPr="008D6669">
        <w:t xml:space="preserve"> района межбюджетных </w:t>
      </w:r>
      <w:r w:rsidRPr="008D6669">
        <w:lastRenderedPageBreak/>
        <w:t>трансфертов из бюджетов бюджетной системы Российской Федерации в соответствии с правилами предоставления указанных трансфертов.</w:t>
      </w:r>
    </w:p>
    <w:p w:rsidR="008D6669" w:rsidRPr="008D6669" w:rsidRDefault="008D6669" w:rsidP="008D6669">
      <w:pPr>
        <w:autoSpaceDE w:val="0"/>
        <w:jc w:val="both"/>
      </w:pPr>
      <w:r w:rsidRPr="008D6669">
        <w:tab/>
        <w:t>5. Решение о выплате единовременного поощрения и его размере оформляется по решению руководителя органа местного самоуправления.</w:t>
      </w:r>
    </w:p>
    <w:p w:rsidR="008D6669" w:rsidRPr="008D6669" w:rsidRDefault="008D6669" w:rsidP="008D6669">
      <w:pPr>
        <w:autoSpaceDE w:val="0"/>
        <w:jc w:val="both"/>
      </w:pPr>
      <w:r w:rsidRPr="008D6669">
        <w:t xml:space="preserve">Решение о выплате единовременного поощрения и его размере главе </w:t>
      </w:r>
      <w:proofErr w:type="spellStart"/>
      <w:r w:rsidRPr="008D6669">
        <w:t>Питишевского</w:t>
      </w:r>
      <w:proofErr w:type="spellEnd"/>
      <w:r w:rsidRPr="008D6669">
        <w:t xml:space="preserve"> сельского поселения </w:t>
      </w:r>
      <w:proofErr w:type="spellStart"/>
      <w:r w:rsidRPr="008D6669">
        <w:t>Аликовского</w:t>
      </w:r>
      <w:proofErr w:type="spellEnd"/>
      <w:r w:rsidRPr="008D6669">
        <w:t xml:space="preserve"> района Чувашской Республики принимается решением Собрания депутатов </w:t>
      </w:r>
      <w:proofErr w:type="spellStart"/>
      <w:r w:rsidRPr="008D6669">
        <w:t>Питишевского</w:t>
      </w:r>
      <w:proofErr w:type="spellEnd"/>
      <w:r w:rsidRPr="008D6669">
        <w:t xml:space="preserve"> сельского поселения </w:t>
      </w:r>
      <w:proofErr w:type="spellStart"/>
      <w:r w:rsidRPr="008D6669">
        <w:t>Аликовского</w:t>
      </w:r>
      <w:proofErr w:type="spellEnd"/>
      <w:r w:rsidRPr="008D6669">
        <w:t xml:space="preserve"> района.</w:t>
      </w:r>
    </w:p>
    <w:p w:rsidR="008D6669" w:rsidRPr="008D6669" w:rsidRDefault="008D6669" w:rsidP="008D6669">
      <w:pPr>
        <w:autoSpaceDE w:val="0"/>
        <w:jc w:val="both"/>
      </w:pPr>
      <w:r w:rsidRPr="008D6669">
        <w:tab/>
        <w:t>6. Выплата единовременного поощрения производится в пределах установленного фонда оплаты труда муниципальных служащих.</w:t>
      </w:r>
    </w:p>
    <w:p w:rsidR="009E6C33" w:rsidRPr="008D6669" w:rsidRDefault="009E6C33" w:rsidP="00EA4BE2">
      <w:pPr>
        <w:jc w:val="both"/>
      </w:pPr>
    </w:p>
    <w:p w:rsidR="009E6C33" w:rsidRPr="008D6669" w:rsidRDefault="009E6C33" w:rsidP="009E6C33">
      <w:pPr>
        <w:jc w:val="both"/>
      </w:pPr>
    </w:p>
    <w:p w:rsidR="009E6C33" w:rsidRPr="008D6669" w:rsidRDefault="009E6C33" w:rsidP="009E6C33">
      <w:pPr>
        <w:jc w:val="both"/>
      </w:pPr>
    </w:p>
    <w:p w:rsidR="009E6C33" w:rsidRPr="008D6669" w:rsidRDefault="009E6C33" w:rsidP="009E6C33">
      <w:pPr>
        <w:jc w:val="both"/>
      </w:pPr>
    </w:p>
    <w:p w:rsidR="009E6C33" w:rsidRPr="008D6669" w:rsidRDefault="009E6C33" w:rsidP="009E6C33">
      <w:pPr>
        <w:ind w:left="4820"/>
        <w:jc w:val="both"/>
      </w:pPr>
    </w:p>
    <w:p w:rsidR="00AA18BE" w:rsidRDefault="00AA18BE" w:rsidP="009E6C33">
      <w:pPr>
        <w:ind w:left="4820"/>
        <w:jc w:val="both"/>
      </w:pPr>
    </w:p>
    <w:p w:rsidR="00AA18BE" w:rsidRDefault="00AA18BE" w:rsidP="009E6C33">
      <w:pPr>
        <w:ind w:left="4820"/>
        <w:jc w:val="both"/>
      </w:pPr>
    </w:p>
    <w:p w:rsidR="00AA18BE" w:rsidRDefault="00AA18BE" w:rsidP="009E6C33">
      <w:pPr>
        <w:ind w:left="4820"/>
        <w:jc w:val="both"/>
      </w:pPr>
    </w:p>
    <w:sectPr w:rsidR="00AA18BE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DD4" w:rsidRDefault="008A3DD4" w:rsidP="007F42D6">
      <w:r>
        <w:separator/>
      </w:r>
    </w:p>
  </w:endnote>
  <w:endnote w:type="continuationSeparator" w:id="0">
    <w:p w:rsidR="008A3DD4" w:rsidRDefault="008A3DD4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69" w:rsidRDefault="008D66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69" w:rsidRDefault="008D666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69" w:rsidRDefault="008D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DD4" w:rsidRDefault="008A3DD4" w:rsidP="007F42D6">
      <w:r>
        <w:separator/>
      </w:r>
    </w:p>
  </w:footnote>
  <w:footnote w:type="continuationSeparator" w:id="0">
    <w:p w:rsidR="008A3DD4" w:rsidRDefault="008A3DD4" w:rsidP="007F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69" w:rsidRDefault="008D666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69" w:rsidRDefault="008D66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7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1D26"/>
    <w:rsid w:val="00095137"/>
    <w:rsid w:val="000C04E6"/>
    <w:rsid w:val="000F576B"/>
    <w:rsid w:val="00105773"/>
    <w:rsid w:val="001318E2"/>
    <w:rsid w:val="0013438D"/>
    <w:rsid w:val="00141ED4"/>
    <w:rsid w:val="0014766F"/>
    <w:rsid w:val="00157841"/>
    <w:rsid w:val="00174B43"/>
    <w:rsid w:val="00190338"/>
    <w:rsid w:val="001E0756"/>
    <w:rsid w:val="001E2EEC"/>
    <w:rsid w:val="00244629"/>
    <w:rsid w:val="002508EE"/>
    <w:rsid w:val="002717CA"/>
    <w:rsid w:val="002A4B09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C6758"/>
    <w:rsid w:val="004E4063"/>
    <w:rsid w:val="004F0F55"/>
    <w:rsid w:val="00516411"/>
    <w:rsid w:val="00527FD1"/>
    <w:rsid w:val="0059376C"/>
    <w:rsid w:val="005E34A8"/>
    <w:rsid w:val="00606663"/>
    <w:rsid w:val="006237B1"/>
    <w:rsid w:val="00653605"/>
    <w:rsid w:val="00656360"/>
    <w:rsid w:val="006B057F"/>
    <w:rsid w:val="006B18AB"/>
    <w:rsid w:val="006B284F"/>
    <w:rsid w:val="006B7D24"/>
    <w:rsid w:val="006F25FC"/>
    <w:rsid w:val="007548B4"/>
    <w:rsid w:val="00782038"/>
    <w:rsid w:val="0079577C"/>
    <w:rsid w:val="007E0F12"/>
    <w:rsid w:val="007E7591"/>
    <w:rsid w:val="007F42D6"/>
    <w:rsid w:val="007F7DE9"/>
    <w:rsid w:val="008037FC"/>
    <w:rsid w:val="008167EE"/>
    <w:rsid w:val="0083794D"/>
    <w:rsid w:val="00873C9F"/>
    <w:rsid w:val="00881923"/>
    <w:rsid w:val="008A3DD4"/>
    <w:rsid w:val="008B6F71"/>
    <w:rsid w:val="008D3E42"/>
    <w:rsid w:val="008D602D"/>
    <w:rsid w:val="008D6669"/>
    <w:rsid w:val="008E5B8D"/>
    <w:rsid w:val="008E6528"/>
    <w:rsid w:val="0096480C"/>
    <w:rsid w:val="00991C50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A18BE"/>
    <w:rsid w:val="00AE4FD4"/>
    <w:rsid w:val="00AF03A6"/>
    <w:rsid w:val="00AF793A"/>
    <w:rsid w:val="00BC1B83"/>
    <w:rsid w:val="00BD4F20"/>
    <w:rsid w:val="00BE3CD2"/>
    <w:rsid w:val="00BF6BE5"/>
    <w:rsid w:val="00C15F8D"/>
    <w:rsid w:val="00C20B0A"/>
    <w:rsid w:val="00C2647E"/>
    <w:rsid w:val="00C460EF"/>
    <w:rsid w:val="00C478B6"/>
    <w:rsid w:val="00C535D4"/>
    <w:rsid w:val="00C71449"/>
    <w:rsid w:val="00C879AB"/>
    <w:rsid w:val="00CA1CA4"/>
    <w:rsid w:val="00CE36F2"/>
    <w:rsid w:val="00D204C0"/>
    <w:rsid w:val="00D37B31"/>
    <w:rsid w:val="00D87411"/>
    <w:rsid w:val="00DA2213"/>
    <w:rsid w:val="00DA5934"/>
    <w:rsid w:val="00DB552A"/>
    <w:rsid w:val="00E03976"/>
    <w:rsid w:val="00E05A83"/>
    <w:rsid w:val="00E531FC"/>
    <w:rsid w:val="00E53606"/>
    <w:rsid w:val="00E54BB7"/>
    <w:rsid w:val="00E62749"/>
    <w:rsid w:val="00E75096"/>
    <w:rsid w:val="00E8055F"/>
    <w:rsid w:val="00E846C1"/>
    <w:rsid w:val="00EA4BE2"/>
    <w:rsid w:val="00EC7875"/>
    <w:rsid w:val="00F0267C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C82E2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552688/8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/redirect/70552688/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030F-B0B9-4E28-A1F2-B98F402E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5321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6</cp:revision>
  <cp:lastPrinted>2019-12-27T11:32:00Z</cp:lastPrinted>
  <dcterms:created xsi:type="dcterms:W3CDTF">2019-12-18T11:39:00Z</dcterms:created>
  <dcterms:modified xsi:type="dcterms:W3CDTF">2019-12-27T11:34:00Z</dcterms:modified>
</cp:coreProperties>
</file>