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44" w:rsidRPr="00B02644" w:rsidRDefault="00B02644" w:rsidP="00B026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B026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ФЕДЕРАЛЬНЫЙ ЗАКОН РОССИЙСКОЙ ФЕДЕРАЦИИ №272 ОТ 02.08.2019г. " О ВНЕСЕНИИ ИЗМЕНЕНИЙ В ЗАКОН РОССИЙСКОЙ ФЕДЕРАЦИИ "О НЕДРАХ" И СТАТЬЮ 2 ФЕДЕРАЛЬНОГО ЗАКОНА "ОБ ОТХОДАХ ПРОИЗВОДСТВА И ПОТРЕБЛЕНИЯ"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ФЕДЕРАЛЬНЫЙ ЗАКОН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b/>
          <w:bCs/>
          <w:sz w:val="20"/>
          <w:szCs w:val="20"/>
        </w:rPr>
        <w:t>О ВНЕСЕНИИ ИЗМЕНЕНИЙ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b/>
          <w:bCs/>
          <w:sz w:val="20"/>
          <w:szCs w:val="20"/>
        </w:rPr>
        <w:t>В ЗАКОН РОССИЙСКОЙ ФЕДЕРАЦИИ "О НЕДРАХ" И СТАТЬЮ 2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ФЕДЕРАЛЬНОГО ЗАКОНА "ОБ ОТХОДАХ ПРОИЗВОДСТВА И ПОТРЕБЛЕНИЯ"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0264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23 июля 2019 года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26 июля 2019 года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Внести в Закон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2007, N 27, ст. 3213; N 49, ст. 6056; 2008, N 18, ст. 1941; N 29, ст. 3418, 3420; 2009, N 1, ст. 17; 2010, N 21, ст. 2527; 2011, N 15, ст. 2018, 2025; N 30, ст. 4590; N 49, ст. 7042; 2012, N 53, ст. 7648; 2013, N 19, ст. 2312; N 30, ст. 4060, 4061; N 52, ст. 6961, 6973; 2014, N 26, ст. 3377; N 30, ст. 4262; 2015, N 1, ст. 11, 12; N 27, ст. 3996; 2016, N 15, ст. 2066; N 27, ст. 4212; 2017, N 31, ст. 4737, 4766; N 40, ст. 5750) следующие изменения: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lastRenderedPageBreak/>
        <w:t>1) пункт 22 части первой статьи 3 дополнить словами ", порядка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2) в пункте 3 части первой статьи 6 слова "а также в случае разведки и добычи углеводородного сырья для размещения в пластах горных пород попутных вод и вод, использованных пользователями недр для собственных производственных и технологических нужд" заменить словами "размещения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3) в части второй статьи 10 слова "и вод, использованных пользователями недр для собственных производственных и технологических нужд при разведке и добыче углеводородного сырья, а также"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4) в абзаце шестом пункта 3 статьи 10.1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5) в части четвертой статьи 11 слова "и вод, использованных пользователями недр для собственных производственных и технологических нужд при разведке и добыче углеводородного сырья,"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6) в части восьмой статьи 16 слова "и вод, использованных пользователями недр для собственных производственных и технологических нужд при разведке и добыче углеводородного сырья,"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7) в статье 19.1: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а) в наименовании слова "и вод, использованных пользователями недр для собственных производственных и технологических нужд,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б) дополнить частью четвертой следующего содержания: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lastRenderedPageBreak/>
        <w:t>"Пользователи недр, осуществляющие разведку и добычу калийных и магниевых солей или по совмещенной лицензии геологическое изучение, разведку и добычу калийных и магниевых солей, а также их первичную переработку в границах предоставленных им в соответствии с настоящим Законом горных отводов и (или) геологических отводов, имеют право на основании утвержденного технического проекта размещать в пластах горных пород образующиеся у них воды в порядке, установленном федеральным органом управления государственным фондом недр.";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8) в пункте 12 части второй статьи 22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9) в пункте 8 части первой статьи 23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солей".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Пункт 3 статьи 2 Федерального закона от 24 июня 1998 года N 89-ФЗ "Об отходах производства и потребления" (Собрание законодательства Российской Федерации, 1998, N 26, ст. 3009; 2004, N 35, ст. 3607; 2006, N 1, ст. 10; 2009, N 1, ст. 17; 2013, N 30, ст. 4059; N 48, ст. 6165; 2014, N 30, ст. 4262) изложить в следующей редакции: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"3. Отношения, связанные с размещением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регулируются законодательством Российской Федерации о недрах.".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Настоящий Федеральный закон вступает в силу по истечении ста двадцати дней после дня его официального опубликования.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B02644" w:rsidRPr="00B02644" w:rsidRDefault="00B02644" w:rsidP="00B0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44">
        <w:rPr>
          <w:rFonts w:ascii="Times New Roman" w:eastAsia="Times New Roman" w:hAnsi="Times New Roman" w:cs="Times New Roman"/>
          <w:sz w:val="24"/>
          <w:szCs w:val="24"/>
        </w:rPr>
        <w:t>Российской Федерации                                         В.ПУТИН</w:t>
      </w:r>
    </w:p>
    <w:p w:rsidR="006F38FE" w:rsidRPr="00B02644" w:rsidRDefault="006F38FE" w:rsidP="00B02644">
      <w:pPr>
        <w:jc w:val="both"/>
        <w:rPr>
          <w:sz w:val="24"/>
          <w:szCs w:val="24"/>
        </w:rPr>
      </w:pPr>
    </w:p>
    <w:sectPr w:rsidR="006F38FE" w:rsidRPr="00B0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44"/>
    <w:rsid w:val="006C6855"/>
    <w:rsid w:val="006F38FE"/>
    <w:rsid w:val="00B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79419-D6AB-417A-BCCF-10275FB2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Company>Grizli777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2020-01-22T09:25:00Z</dcterms:created>
  <dcterms:modified xsi:type="dcterms:W3CDTF">2020-01-22T09:25:00Z</dcterms:modified>
</cp:coreProperties>
</file>