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-113665</wp:posOffset>
            </wp:positionV>
            <wp:extent cx="359410" cy="35941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Style13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3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ПОСЕЛЕНИЙĕН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bCs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22"/>
              <w:tabs>
                <w:tab w:val="left" w:pos="4285" w:leader="none"/>
              </w:tabs>
              <w:spacing w:lineRule="auto" w:line="192"/>
              <w:jc w:val="center"/>
              <w:rPr>
                <w:rFonts w:cs="Times New Roman"/>
              </w:rPr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>18.11.2020 г. № 57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Style22"/>
              <w:snapToGrid w:val="false"/>
              <w:spacing w:lineRule="auto" w:line="192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Style22"/>
              <w:tabs>
                <w:tab w:val="left" w:pos="4285" w:leader="none"/>
              </w:tabs>
              <w:spacing w:lineRule="auto" w:line="19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22"/>
              <w:spacing w:lineRule="auto" w:line="19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 xml:space="preserve">              </w:t>
            </w:r>
            <w:r>
              <w:rPr>
                <w:rFonts w:cs="Times New Roman" w:ascii="Times New Roman" w:hAnsi="Times New Roman"/>
              </w:rPr>
              <w:t>18</w:t>
            </w:r>
            <w:r>
              <w:rPr>
                <w:rFonts w:cs="Times New Roman" w:ascii="Times New Roman" w:hAnsi="Times New Roman"/>
                <w:u w:val="none"/>
              </w:rPr>
              <w:t xml:space="preserve">.11.2020 </w:t>
            </w:r>
            <w:r>
              <w:rPr>
                <w:rFonts w:cs="Times New Roman" w:ascii="Times New Roman" w:hAnsi="Times New Roman"/>
              </w:rPr>
              <w:t>№ 57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NormalWeb"/>
        <w:spacing w:before="100" w:after="0"/>
        <w:rPr/>
      </w:pPr>
      <w:r>
        <w:rPr/>
      </w:r>
    </w:p>
    <w:p>
      <w:pPr>
        <w:pStyle w:val="5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О назначении публичных слушаний </w:t>
      </w:r>
    </w:p>
    <w:p>
      <w:pPr>
        <w:pStyle w:val="NormalWeb"/>
        <w:spacing w:before="100" w:after="0"/>
        <w:ind w:firstLine="709"/>
        <w:jc w:val="both"/>
        <w:rPr/>
      </w:pPr>
      <w:r>
        <w:rPr/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ст. 14 Устава Ефремкасинского сельского поселения Аликовского района администрация Ефремкасинского сельского поселения Аликовского района Чувашской Республики ПОСТАНОВЛЯЕТ: </w:t>
      </w:r>
    </w:p>
    <w:p>
      <w:pPr>
        <w:pStyle w:val="NormalWeb"/>
        <w:spacing w:before="100" w:after="0"/>
        <w:ind w:firstLine="709"/>
        <w:jc w:val="both"/>
        <w:rPr/>
      </w:pPr>
      <w:r>
        <w:rPr/>
        <w:t>1. Назначить публичные слушания на 0</w:t>
      </w:r>
      <w:r>
        <w:rPr/>
        <w:t>9</w:t>
      </w:r>
      <w:r>
        <w:rPr/>
        <w:t xml:space="preserve"> декабря</w:t>
      </w:r>
      <w:r>
        <w:rPr>
          <w:color w:val="000000"/>
          <w:lang w:eastAsia="ru-RU"/>
        </w:rPr>
        <w:t xml:space="preserve"> 2020 года в 12.00 часов в здании администрации Ефремкасинского сельского поселения по адресу: Чувашская Республика, Аликовский район, д. Ефремкасы, ул. Советская, д. 5 </w:t>
      </w:r>
      <w:r>
        <w:rPr/>
        <w:t xml:space="preserve"> </w:t>
      </w:r>
      <w:r>
        <w:rPr>
          <w:color w:val="000000"/>
        </w:rPr>
        <w:t>в форме слушания с участием представителей общественности Ефремкасинского сельского поселения с проектом решений Собрания депутатов Ефремкасинского сельского поселения:</w:t>
      </w:r>
    </w:p>
    <w:p>
      <w:pPr>
        <w:pStyle w:val="NormalWeb"/>
        <w:spacing w:before="10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Об исполнении бюджета </w:t>
      </w:r>
      <w:r>
        <w:rPr>
          <w:rFonts w:cs="Times New Roman"/>
          <w:color w:val="000000"/>
          <w:sz w:val="24"/>
          <w:szCs w:val="24"/>
        </w:rPr>
        <w:t xml:space="preserve"> Ефремкасинского сельского </w:t>
      </w:r>
      <w:r>
        <w:rPr>
          <w:rFonts w:cs="Times New Roman"/>
          <w:sz w:val="24"/>
          <w:szCs w:val="24"/>
        </w:rPr>
        <w:t xml:space="preserve">поселения Аликовского района Чувашской Республики на 2021 год </w:t>
      </w:r>
      <w:r>
        <w:rPr>
          <w:rFonts w:cs="Times New Roman"/>
          <w:color w:val="000000"/>
          <w:sz w:val="24"/>
          <w:szCs w:val="24"/>
        </w:rPr>
        <w:t>и на плановый период 2022 и 2023 годов</w:t>
      </w:r>
      <w:r>
        <w:rPr>
          <w:color w:val="000000"/>
          <w:sz w:val="24"/>
          <w:szCs w:val="24"/>
        </w:rPr>
        <w:t>».</w:t>
      </w:r>
    </w:p>
    <w:p>
      <w:pPr>
        <w:pStyle w:val="NormalWeb"/>
        <w:spacing w:before="100" w:after="0"/>
        <w:ind w:firstLine="709"/>
        <w:jc w:val="both"/>
        <w:rPr/>
      </w:pPr>
      <w:r>
        <w:rPr>
          <w:color w:val="000000"/>
        </w:rPr>
        <w:t>2. Ответственность за проведение публичных слушаний возлагаю на себя.</w:t>
      </w:r>
    </w:p>
    <w:p>
      <w:pPr>
        <w:pStyle w:val="Normal"/>
        <w:suppressAutoHyphens w:val="false"/>
        <w:spacing w:lineRule="auto" w:line="288" w:beforeAutospacing="1" w:after="142"/>
        <w:jc w:val="both"/>
        <w:rPr/>
      </w:pP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>3.</w:t>
      </w:r>
      <w:r>
        <w:rPr/>
        <w:t xml:space="preserve"> </w:t>
      </w:r>
      <w:r>
        <w:rPr>
          <w:color w:val="000000"/>
          <w:sz w:val="24"/>
          <w:szCs w:val="24"/>
          <w:lang w:eastAsia="ru-RU"/>
        </w:rPr>
        <w:t>Опубликовать настоящее постановление в муниципальной газете Ефремкасинского сельского поселения Аликовского района «Ефремкасинский вестник».</w:t>
      </w:r>
    </w:p>
    <w:p>
      <w:pPr>
        <w:pStyle w:val="Normal"/>
        <w:suppressAutoHyphens w:val="false"/>
        <w:spacing w:lineRule="auto" w:line="288" w:beforeAutospacing="1" w:after="14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Normal"/>
        <w:suppressAutoHyphens w:val="false"/>
        <w:spacing w:before="0" w:after="0"/>
        <w:rPr>
          <w:color w:val="00000A"/>
          <w:sz w:val="24"/>
          <w:szCs w:val="24"/>
          <w:lang w:eastAsia="ru-RU"/>
        </w:rPr>
      </w:pPr>
      <w:r>
        <w:rPr>
          <w:color w:val="00000A"/>
          <w:sz w:val="24"/>
          <w:szCs w:val="24"/>
          <w:lang w:eastAsia="ru-RU"/>
        </w:rPr>
        <w:t>Глава Ефремкасинского</w:t>
      </w:r>
    </w:p>
    <w:p>
      <w:pPr>
        <w:pStyle w:val="Normal"/>
        <w:suppressAutoHyphens w:val="false"/>
        <w:spacing w:before="0" w:after="0"/>
        <w:rPr>
          <w:color w:val="00000A"/>
          <w:sz w:val="24"/>
          <w:szCs w:val="24"/>
          <w:lang w:eastAsia="ru-RU"/>
        </w:rPr>
      </w:pPr>
      <w:r>
        <w:rPr>
          <w:color w:val="00000A"/>
          <w:sz w:val="24"/>
          <w:szCs w:val="24"/>
          <w:lang w:eastAsia="ru-RU"/>
        </w:rPr>
        <w:t>сельского поселения                                                                                                 В.М. Ефимов</w:t>
      </w:r>
    </w:p>
    <w:p>
      <w:pPr>
        <w:pStyle w:val="NormalWeb"/>
        <w:spacing w:before="278" w:after="240"/>
        <w:jc w:val="both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56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915be5"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color w:val="000080"/>
    </w:rPr>
  </w:style>
  <w:style w:type="paragraph" w:styleId="5">
    <w:name w:val="Heading 5"/>
    <w:basedOn w:val="Normal"/>
    <w:next w:val="Normal"/>
    <w:link w:val="Heading5Char"/>
    <w:uiPriority w:val="99"/>
    <w:qFormat/>
    <w:locked/>
    <w:rsid w:val="007e1a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ae12ed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932539"/>
    <w:rPr>
      <w:rFonts w:ascii="Calibri" w:hAnsi="Calibri" w:eastAsia="" w:cs="" w:asciiTheme="minorHAnsi" w:cstheme="minorBidi" w:eastAsiaTheme="minorEastAsia" w:hAnsiTheme="minorHAnsi"/>
      <w:b/>
      <w:bCs/>
      <w:i/>
      <w:iCs/>
      <w:color w:val="00000A"/>
      <w:sz w:val="26"/>
      <w:szCs w:val="26"/>
      <w:lang w:eastAsia="zh-CN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sid w:val="00d15632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styleId="Style13" w:customStyle="1">
    <w:name w:val="Цветовое выделение"/>
    <w:uiPriority w:val="99"/>
    <w:qFormat/>
    <w:rsid w:val="00d15632"/>
    <w:rPr>
      <w:b/>
      <w:bCs/>
      <w:color w:val="00000A"/>
      <w:sz w:val="26"/>
      <w:szCs w:val="26"/>
    </w:rPr>
  </w:style>
  <w:style w:type="character" w:styleId="Style14" w:customStyle="1">
    <w:name w:val="Выделение жирным"/>
    <w:uiPriority w:val="99"/>
    <w:qFormat/>
    <w:rsid w:val="00915be5"/>
    <w:rPr>
      <w:b/>
      <w:bCs/>
    </w:rPr>
  </w:style>
  <w:style w:type="character" w:styleId="Style15">
    <w:name w:val="Интернет-ссылка"/>
    <w:basedOn w:val="DefaultParagraphFont"/>
    <w:uiPriority w:val="99"/>
    <w:rsid w:val="00630094"/>
    <w:rPr>
      <w:color w:val="0000FF"/>
      <w:u w:val="single"/>
    </w:rPr>
  </w:style>
  <w:style w:type="character" w:styleId="Style16" w:customStyle="1">
    <w:name w:val="Посещённая гиперссылка"/>
    <w:uiPriority w:val="99"/>
    <w:rsid w:val="00915be5"/>
    <w:rPr>
      <w:color w:val="800080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ae12ed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Style17" w:customStyle="1">
    <w:name w:val="Заголовок"/>
    <w:basedOn w:val="Normal"/>
    <w:next w:val="Style18"/>
    <w:uiPriority w:val="99"/>
    <w:qFormat/>
    <w:rsid w:val="00915be5"/>
    <w:pPr>
      <w:keepNext/>
      <w:spacing w:before="240" w:after="120"/>
    </w:pPr>
    <w:rPr>
      <w:rFonts w:ascii="Liberation Sans" w:hAnsi="Liberation Sans" w:eastAsia="Calibri" w:cs="Liberation Sans"/>
      <w:sz w:val="28"/>
      <w:szCs w:val="28"/>
    </w:rPr>
  </w:style>
  <w:style w:type="paragraph" w:styleId="Style18">
    <w:name w:val="Body Text"/>
    <w:basedOn w:val="Normal"/>
    <w:link w:val="BodyTextChar"/>
    <w:uiPriority w:val="99"/>
    <w:semiHidden/>
    <w:rsid w:val="00d15632"/>
    <w:pPr/>
    <w:rPr>
      <w:b/>
      <w:bCs/>
      <w:sz w:val="24"/>
      <w:szCs w:val="24"/>
    </w:rPr>
  </w:style>
  <w:style w:type="paragraph" w:styleId="Style19">
    <w:name w:val="List"/>
    <w:basedOn w:val="Style18"/>
    <w:uiPriority w:val="99"/>
    <w:rsid w:val="00915be5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915be5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d15632"/>
    <w:pPr>
      <w:ind w:left="200" w:hanging="200"/>
    </w:pPr>
    <w:rPr/>
  </w:style>
  <w:style w:type="paragraph" w:styleId="Indexheading">
    <w:name w:val="index heading"/>
    <w:basedOn w:val="Normal"/>
    <w:uiPriority w:val="99"/>
    <w:semiHidden/>
    <w:qFormat/>
    <w:rsid w:val="00915be5"/>
    <w:pPr>
      <w:suppressLineNumbers/>
    </w:pPr>
    <w:rPr/>
  </w:style>
  <w:style w:type="paragraph" w:styleId="Style22" w:customStyle="1">
    <w:name w:val="Таблицы (моноширинный)"/>
    <w:basedOn w:val="Normal"/>
    <w:uiPriority w:val="99"/>
    <w:qFormat/>
    <w:rsid w:val="00d15632"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23" w:customStyle="1">
    <w:name w:val="Абзац списка"/>
    <w:basedOn w:val="Normal"/>
    <w:uiPriority w:val="99"/>
    <w:qFormat/>
    <w:rsid w:val="00915be5"/>
    <w:pPr>
      <w:widowControl w:val="false"/>
      <w:ind w:left="720" w:hanging="0"/>
    </w:pPr>
    <w:rPr>
      <w:rFonts w:ascii="Arial" w:hAnsi="Arial" w:eastAsia="SimSun;宋体" w:cs="Arial"/>
    </w:rPr>
  </w:style>
  <w:style w:type="paragraph" w:styleId="ConsPlusTitle" w:customStyle="1">
    <w:name w:val="ConsPlusTitle"/>
    <w:uiPriority w:val="99"/>
    <w:qFormat/>
    <w:rsid w:val="00915be5"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b/>
      <w:bCs/>
      <w:color w:val="00000A"/>
      <w:sz w:val="20"/>
      <w:szCs w:val="22"/>
      <w:lang w:val="ru-RU" w:eastAsia="zh-CN" w:bidi="ar-SA"/>
    </w:rPr>
  </w:style>
  <w:style w:type="paragraph" w:styleId="NormalWeb">
    <w:name w:val="Normal (Web)"/>
    <w:basedOn w:val="Normal"/>
    <w:uiPriority w:val="99"/>
    <w:qFormat/>
    <w:rsid w:val="00915be5"/>
    <w:pPr>
      <w:spacing w:before="100" w:after="10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Application>LibreOffice/5.1.3.2$Windows_x86 LibreOffice_project/644e4637d1d8544fd9f56425bd6cec110e49301b</Application>
  <Pages>1</Pages>
  <Words>166</Words>
  <Characters>1244</Characters>
  <CharactersWithSpaces>1528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2001-12-31T22:27:00Z</dcterms:created>
  <dc:creator>user</dc:creator>
  <dc:description/>
  <dc:language>ru-RU</dc:language>
  <cp:lastModifiedBy/>
  <cp:lastPrinted>2020-12-04T17:06:34Z</cp:lastPrinted>
  <dcterms:modified xsi:type="dcterms:W3CDTF">2020-12-04T17:06:29Z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