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10" w:rsidRDefault="00A40BF9" w:rsidP="00A40BF9">
      <w:pPr>
        <w:ind w:right="-1"/>
        <w:jc w:val="right"/>
      </w:pPr>
      <w:r>
        <w:t>проект</w:t>
      </w:r>
    </w:p>
    <w:p w:rsidR="00063B10" w:rsidRDefault="00063B10" w:rsidP="00063B10">
      <w:pPr>
        <w:pStyle w:val="11"/>
        <w:ind w:left="-84" w:right="-1"/>
        <w:jc w:val="center"/>
        <w:rPr>
          <w:sz w:val="28"/>
        </w:rPr>
      </w:pPr>
    </w:p>
    <w:p w:rsidR="00063B10" w:rsidRDefault="00063B10" w:rsidP="00063B10">
      <w:pPr>
        <w:pStyle w:val="11"/>
        <w:ind w:left="-84" w:right="-1"/>
        <w:jc w:val="center"/>
        <w:rPr>
          <w:sz w:val="28"/>
        </w:rPr>
      </w:pPr>
    </w:p>
    <w:p w:rsidR="00063B10" w:rsidRDefault="00063B10" w:rsidP="00063B10">
      <w:pPr>
        <w:pStyle w:val="11"/>
        <w:ind w:left="-84" w:right="-1"/>
        <w:jc w:val="center"/>
        <w:rPr>
          <w:sz w:val="28"/>
        </w:rPr>
      </w:pPr>
    </w:p>
    <w:p w:rsidR="00063B10" w:rsidRDefault="00063B10" w:rsidP="00063B10">
      <w:pPr>
        <w:pStyle w:val="11"/>
        <w:ind w:left="-84" w:right="-1"/>
        <w:jc w:val="center"/>
        <w:rPr>
          <w:sz w:val="28"/>
        </w:rPr>
      </w:pPr>
    </w:p>
    <w:p w:rsidR="00063B10" w:rsidRDefault="00063B10" w:rsidP="00063B10">
      <w:pPr>
        <w:pStyle w:val="11"/>
        <w:ind w:left="-84" w:right="-1"/>
        <w:jc w:val="center"/>
        <w:rPr>
          <w:sz w:val="28"/>
        </w:rPr>
      </w:pPr>
    </w:p>
    <w:p w:rsidR="00063B10" w:rsidRDefault="00063B10" w:rsidP="00063B10">
      <w:pPr>
        <w:pStyle w:val="11"/>
        <w:ind w:left="-84" w:right="-1"/>
        <w:jc w:val="center"/>
        <w:rPr>
          <w:sz w:val="28"/>
        </w:rPr>
      </w:pPr>
    </w:p>
    <w:p w:rsidR="00063B10" w:rsidRDefault="00063B10" w:rsidP="00063B10">
      <w:pPr>
        <w:pStyle w:val="11"/>
        <w:ind w:left="-84" w:right="-1"/>
        <w:jc w:val="center"/>
        <w:rPr>
          <w:sz w:val="28"/>
        </w:rPr>
      </w:pPr>
    </w:p>
    <w:p w:rsidR="00063B10" w:rsidRDefault="00063B10" w:rsidP="00063B10">
      <w:pPr>
        <w:pStyle w:val="11"/>
        <w:ind w:left="-84" w:right="-1"/>
        <w:jc w:val="center"/>
        <w:rPr>
          <w:sz w:val="28"/>
        </w:rPr>
      </w:pPr>
    </w:p>
    <w:p w:rsidR="00063B10" w:rsidRDefault="00063B10" w:rsidP="00063B10">
      <w:pPr>
        <w:pStyle w:val="2"/>
        <w:ind w:right="5038"/>
        <w:rPr>
          <w:szCs w:val="28"/>
        </w:rPr>
      </w:pPr>
      <w:r>
        <w:rPr>
          <w:szCs w:val="28"/>
        </w:rPr>
        <w:t xml:space="preserve">О внесении изменений в </w:t>
      </w:r>
      <w:r>
        <w:t>решение</w:t>
      </w:r>
      <w:r>
        <w:rPr>
          <w:szCs w:val="28"/>
        </w:rPr>
        <w:t xml:space="preserve"> Чебоксарского городского Собрания депутатов </w:t>
      </w:r>
      <w:r>
        <w:rPr>
          <w:spacing w:val="-12"/>
          <w:szCs w:val="28"/>
        </w:rPr>
        <w:t xml:space="preserve">от 21 сентября 2006 года № 344 «О ежегодной разовой денежной выплате отдельным категориям граждан» </w:t>
      </w:r>
    </w:p>
    <w:p w:rsidR="00063B10" w:rsidRDefault="00063B10" w:rsidP="00063B10">
      <w:pPr>
        <w:spacing w:line="360" w:lineRule="auto"/>
        <w:ind w:firstLine="872"/>
        <w:jc w:val="both"/>
        <w:rPr>
          <w:szCs w:val="28"/>
        </w:rPr>
      </w:pPr>
    </w:p>
    <w:p w:rsidR="00063B10" w:rsidRPr="00807383" w:rsidRDefault="00063B10" w:rsidP="002022B3">
      <w:pPr>
        <w:shd w:val="clear" w:color="auto" w:fill="FFFFFF"/>
        <w:spacing w:before="375" w:after="225" w:line="276" w:lineRule="auto"/>
        <w:ind w:firstLine="708"/>
        <w:jc w:val="both"/>
        <w:textAlignment w:val="baseline"/>
        <w:outlineLvl w:val="2"/>
        <w:rPr>
          <w:color w:val="000000" w:themeColor="text1"/>
          <w:spacing w:val="2"/>
          <w:sz w:val="24"/>
          <w:szCs w:val="22"/>
        </w:rPr>
      </w:pPr>
      <w:r>
        <w:rPr>
          <w:spacing w:val="-10"/>
        </w:rPr>
        <w:t xml:space="preserve">В </w:t>
      </w:r>
      <w:r w:rsidR="002F2222">
        <w:rPr>
          <w:spacing w:val="-10"/>
        </w:rPr>
        <w:t xml:space="preserve">рамках празднования </w:t>
      </w:r>
      <w:r w:rsidR="002F2222" w:rsidRPr="002F2222">
        <w:rPr>
          <w:spacing w:val="-10"/>
        </w:rPr>
        <w:t>75-лети</w:t>
      </w:r>
      <w:r w:rsidR="002F2222">
        <w:rPr>
          <w:spacing w:val="-10"/>
        </w:rPr>
        <w:t>я</w:t>
      </w:r>
      <w:r w:rsidR="002F2222" w:rsidRPr="002F2222">
        <w:rPr>
          <w:spacing w:val="-10"/>
        </w:rPr>
        <w:t xml:space="preserve"> Великой Победы</w:t>
      </w:r>
      <w:r w:rsidR="002F2222">
        <w:rPr>
          <w:spacing w:val="-10"/>
        </w:rPr>
        <w:t xml:space="preserve">, </w:t>
      </w:r>
      <w:r w:rsidR="002F2222" w:rsidRPr="002F2222">
        <w:rPr>
          <w:spacing w:val="-10"/>
        </w:rPr>
        <w:t>в честь 100-летия автономии республики</w:t>
      </w:r>
      <w:r w:rsidR="002F2222">
        <w:rPr>
          <w:spacing w:val="-10"/>
        </w:rPr>
        <w:t xml:space="preserve"> и в </w:t>
      </w:r>
      <w:r>
        <w:rPr>
          <w:spacing w:val="-10"/>
        </w:rPr>
        <w:t xml:space="preserve">целях приведения нормативных правовых актов органов местного самоуправления города Чебоксары в соответствие </w:t>
      </w:r>
      <w:r w:rsidR="00E32853">
        <w:rPr>
          <w:spacing w:val="-10"/>
        </w:rPr>
        <w:t>с действующим законодательством</w:t>
      </w:r>
    </w:p>
    <w:p w:rsidR="00063B10" w:rsidRDefault="00063B10" w:rsidP="00063B10">
      <w:pPr>
        <w:pStyle w:val="31"/>
        <w:spacing w:line="360" w:lineRule="auto"/>
        <w:ind w:firstLine="763"/>
        <w:rPr>
          <w:sz w:val="28"/>
        </w:rPr>
      </w:pPr>
      <w:r>
        <w:rPr>
          <w:sz w:val="28"/>
        </w:rPr>
        <w:t>Чебоксарское городское Собрание депутатов</w:t>
      </w:r>
    </w:p>
    <w:p w:rsidR="00063B10" w:rsidRDefault="00063B10" w:rsidP="00063B10">
      <w:pPr>
        <w:pStyle w:val="a5"/>
        <w:spacing w:line="360" w:lineRule="auto"/>
        <w:ind w:firstLine="720"/>
        <w:jc w:val="center"/>
        <w:rPr>
          <w:szCs w:val="28"/>
        </w:rPr>
      </w:pPr>
      <w:r>
        <w:rPr>
          <w:szCs w:val="28"/>
        </w:rPr>
        <w:t>Р Е Ш И Л О:</w:t>
      </w:r>
    </w:p>
    <w:p w:rsidR="002022B3" w:rsidRDefault="002022B3" w:rsidP="002022B3">
      <w:pPr>
        <w:pStyle w:val="a5"/>
        <w:ind w:firstLine="720"/>
        <w:jc w:val="center"/>
        <w:rPr>
          <w:szCs w:val="28"/>
        </w:rPr>
      </w:pPr>
    </w:p>
    <w:p w:rsidR="00063B10" w:rsidRDefault="00063B10" w:rsidP="002022B3">
      <w:pPr>
        <w:pStyle w:val="2"/>
        <w:spacing w:line="276" w:lineRule="auto"/>
        <w:ind w:right="0" w:firstLine="720"/>
        <w:rPr>
          <w:szCs w:val="28"/>
        </w:rPr>
      </w:pPr>
      <w:r>
        <w:rPr>
          <w:szCs w:val="28"/>
        </w:rPr>
        <w:t xml:space="preserve">1. Внести в </w:t>
      </w:r>
      <w:r>
        <w:t>решение</w:t>
      </w:r>
      <w:r>
        <w:rPr>
          <w:szCs w:val="28"/>
        </w:rPr>
        <w:t xml:space="preserve"> Чебоксарского городского Собрания депутатов </w:t>
      </w:r>
      <w:r>
        <w:rPr>
          <w:spacing w:val="-12"/>
          <w:szCs w:val="28"/>
        </w:rPr>
        <w:t xml:space="preserve">от 21 сентября 2006 года № 344 «О ежегодной разовой денежной выплате отдельным категориям граждан» </w:t>
      </w:r>
      <w:r w:rsidR="00BC0B91">
        <w:rPr>
          <w:szCs w:val="28"/>
        </w:rPr>
        <w:t>следующие изменения:</w:t>
      </w:r>
    </w:p>
    <w:p w:rsidR="00063B10" w:rsidRDefault="00063B10" w:rsidP="002022B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1.1. Пункт 1 решения изложить в следующей редакции: </w:t>
      </w:r>
    </w:p>
    <w:p w:rsidR="00063B10" w:rsidRDefault="008103B1" w:rsidP="002022B3">
      <w:pPr>
        <w:autoSpaceDE w:val="0"/>
        <w:autoSpaceDN w:val="0"/>
        <w:adjustRightInd w:val="0"/>
        <w:spacing w:line="276" w:lineRule="auto"/>
        <w:ind w:firstLine="720"/>
        <w:jc w:val="both"/>
      </w:pPr>
      <w:r>
        <w:rPr>
          <w:szCs w:val="28"/>
        </w:rPr>
        <w:t>«1. </w:t>
      </w:r>
      <w:r w:rsidR="00063B10">
        <w:t xml:space="preserve">Установить с 1 </w:t>
      </w:r>
      <w:r w:rsidR="00785B3D">
        <w:t>января</w:t>
      </w:r>
      <w:r w:rsidR="00063B10">
        <w:t xml:space="preserve"> 20</w:t>
      </w:r>
      <w:r w:rsidR="008A5EAC">
        <w:t>20</w:t>
      </w:r>
      <w:r w:rsidR="00063B10">
        <w:t xml:space="preserve"> года ежегодную разовую денежную выплату в размере </w:t>
      </w:r>
      <w:r w:rsidR="008A5EAC">
        <w:t>10</w:t>
      </w:r>
      <w:r w:rsidR="002022B3">
        <w:t>00</w:t>
      </w:r>
      <w:r w:rsidR="00417173">
        <w:t xml:space="preserve"> (</w:t>
      </w:r>
      <w:r w:rsidR="008A5EAC">
        <w:t>Одна тысяча</w:t>
      </w:r>
      <w:r w:rsidR="00063B10">
        <w:t>) рублей отдельным категориям граждан согласно приложению</w:t>
      </w:r>
      <w:r w:rsidR="00063B10">
        <w:rPr>
          <w:szCs w:val="28"/>
        </w:rPr>
        <w:t>».</w:t>
      </w:r>
    </w:p>
    <w:p w:rsidR="00E32853" w:rsidRPr="00E32853" w:rsidRDefault="007662D0" w:rsidP="002022B3">
      <w:pPr>
        <w:spacing w:line="276" w:lineRule="auto"/>
        <w:ind w:firstLine="654"/>
        <w:jc w:val="both"/>
        <w:rPr>
          <w:szCs w:val="28"/>
        </w:rPr>
      </w:pPr>
      <w:r>
        <w:rPr>
          <w:spacing w:val="-10"/>
          <w:szCs w:val="28"/>
        </w:rPr>
        <w:t>2. </w:t>
      </w:r>
      <w:r w:rsidR="00E32853">
        <w:rPr>
          <w:spacing w:val="-10"/>
          <w:szCs w:val="28"/>
        </w:rPr>
        <w:t>Настоящее решение вступает в силу со дня е</w:t>
      </w:r>
      <w:r w:rsidR="008600F7">
        <w:rPr>
          <w:spacing w:val="-10"/>
          <w:szCs w:val="28"/>
        </w:rPr>
        <w:t>го официального опубликования</w:t>
      </w:r>
      <w:r w:rsidR="00E32853">
        <w:rPr>
          <w:spacing w:val="-10"/>
          <w:szCs w:val="28"/>
        </w:rPr>
        <w:t>.</w:t>
      </w:r>
    </w:p>
    <w:p w:rsidR="002022B3" w:rsidRDefault="002022B3" w:rsidP="002022B3">
      <w:pPr>
        <w:pStyle w:val="a5"/>
        <w:tabs>
          <w:tab w:val="left" w:pos="872"/>
        </w:tabs>
        <w:spacing w:line="276" w:lineRule="auto"/>
        <w:ind w:firstLine="654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 xml:space="preserve"> Контроль за исполнением настоящего решения возложить на постоянную комиссию Чебоксарского городского Собрания депутатов по бюджету (В.М. Кузин). </w:t>
      </w:r>
    </w:p>
    <w:p w:rsidR="002022B3" w:rsidRDefault="002022B3" w:rsidP="002022B3">
      <w:pPr>
        <w:tabs>
          <w:tab w:val="left" w:pos="7410"/>
        </w:tabs>
        <w:spacing w:line="276" w:lineRule="auto"/>
        <w:jc w:val="center"/>
        <w:rPr>
          <w:szCs w:val="28"/>
        </w:rPr>
      </w:pPr>
    </w:p>
    <w:p w:rsidR="002022B3" w:rsidRDefault="002022B3" w:rsidP="002022B3">
      <w:pPr>
        <w:tabs>
          <w:tab w:val="left" w:pos="7410"/>
        </w:tabs>
        <w:spacing w:line="276" w:lineRule="auto"/>
        <w:jc w:val="center"/>
        <w:rPr>
          <w:szCs w:val="28"/>
        </w:rPr>
      </w:pPr>
    </w:p>
    <w:p w:rsidR="002022B3" w:rsidRDefault="002022B3" w:rsidP="002022B3">
      <w:pPr>
        <w:pStyle w:val="a5"/>
        <w:tabs>
          <w:tab w:val="left" w:pos="7412"/>
        </w:tabs>
        <w:spacing w:line="360" w:lineRule="auto"/>
        <w:ind w:firstLine="0"/>
      </w:pPr>
      <w:r>
        <w:t>Глава города Чебоксары</w:t>
      </w:r>
      <w:r>
        <w:tab/>
        <w:t xml:space="preserve">   </w:t>
      </w:r>
      <w:r w:rsidR="008A5EAC">
        <w:t>Е.Н. Кадышев</w:t>
      </w:r>
    </w:p>
    <w:p w:rsidR="002022B3" w:rsidRDefault="002022B3" w:rsidP="004E50B9">
      <w:pPr>
        <w:tabs>
          <w:tab w:val="left" w:pos="7410"/>
        </w:tabs>
        <w:spacing w:line="276" w:lineRule="auto"/>
        <w:jc w:val="center"/>
        <w:rPr>
          <w:szCs w:val="28"/>
        </w:rPr>
      </w:pPr>
    </w:p>
    <w:p w:rsidR="002022B3" w:rsidRDefault="002022B3" w:rsidP="004E50B9">
      <w:pPr>
        <w:tabs>
          <w:tab w:val="left" w:pos="7410"/>
        </w:tabs>
        <w:spacing w:line="276" w:lineRule="auto"/>
        <w:jc w:val="center"/>
        <w:rPr>
          <w:szCs w:val="28"/>
        </w:rPr>
      </w:pPr>
    </w:p>
    <w:p w:rsidR="003D2628" w:rsidRPr="00A40BF9" w:rsidRDefault="003D2628" w:rsidP="00A40BF9">
      <w:pPr>
        <w:pStyle w:val="21"/>
        <w:tabs>
          <w:tab w:val="left" w:pos="1440"/>
        </w:tabs>
        <w:autoSpaceDE/>
        <w:spacing w:line="360" w:lineRule="auto"/>
      </w:pPr>
      <w:bookmarkStart w:id="0" w:name="_GoBack"/>
      <w:bookmarkEnd w:id="0"/>
    </w:p>
    <w:sectPr w:rsidR="003D2628" w:rsidRPr="00A40BF9" w:rsidSect="007C595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panose1 w:val="00000000000000000000"/>
    <w:charset w:val="00"/>
    <w:family w:val="auto"/>
    <w:pitch w:val="variable"/>
    <w:sig w:usb0="00000001" w:usb1="00000000" w:usb2="0000000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B3"/>
    <w:rsid w:val="00004F02"/>
    <w:rsid w:val="00063B10"/>
    <w:rsid w:val="00073138"/>
    <w:rsid w:val="00097BC4"/>
    <w:rsid w:val="000B2BAA"/>
    <w:rsid w:val="00132C53"/>
    <w:rsid w:val="002022B3"/>
    <w:rsid w:val="00266FCC"/>
    <w:rsid w:val="002A43F6"/>
    <w:rsid w:val="002A5966"/>
    <w:rsid w:val="002F2222"/>
    <w:rsid w:val="003010B3"/>
    <w:rsid w:val="00335DD8"/>
    <w:rsid w:val="003C063A"/>
    <w:rsid w:val="003D2628"/>
    <w:rsid w:val="003E162F"/>
    <w:rsid w:val="0041687F"/>
    <w:rsid w:val="00417173"/>
    <w:rsid w:val="004E50B9"/>
    <w:rsid w:val="00520BBA"/>
    <w:rsid w:val="00550E08"/>
    <w:rsid w:val="00594ADF"/>
    <w:rsid w:val="00623303"/>
    <w:rsid w:val="006532E4"/>
    <w:rsid w:val="006548E6"/>
    <w:rsid w:val="006E780A"/>
    <w:rsid w:val="007662D0"/>
    <w:rsid w:val="00785B3D"/>
    <w:rsid w:val="007C5957"/>
    <w:rsid w:val="00807383"/>
    <w:rsid w:val="008103B1"/>
    <w:rsid w:val="008130E3"/>
    <w:rsid w:val="008600F7"/>
    <w:rsid w:val="008A5EAC"/>
    <w:rsid w:val="008F1211"/>
    <w:rsid w:val="00905E1F"/>
    <w:rsid w:val="00946B2F"/>
    <w:rsid w:val="00996723"/>
    <w:rsid w:val="009A663B"/>
    <w:rsid w:val="00A22E93"/>
    <w:rsid w:val="00A40BF9"/>
    <w:rsid w:val="00A51C6C"/>
    <w:rsid w:val="00AB60C6"/>
    <w:rsid w:val="00AD3722"/>
    <w:rsid w:val="00AF392D"/>
    <w:rsid w:val="00B356A0"/>
    <w:rsid w:val="00B43EEF"/>
    <w:rsid w:val="00B913BE"/>
    <w:rsid w:val="00BC0B91"/>
    <w:rsid w:val="00BC201E"/>
    <w:rsid w:val="00C927AD"/>
    <w:rsid w:val="00CD3C44"/>
    <w:rsid w:val="00D54709"/>
    <w:rsid w:val="00DE3669"/>
    <w:rsid w:val="00E14B63"/>
    <w:rsid w:val="00E24464"/>
    <w:rsid w:val="00E32853"/>
    <w:rsid w:val="00E54011"/>
    <w:rsid w:val="00EE2D63"/>
    <w:rsid w:val="00F15B6F"/>
    <w:rsid w:val="00F57B41"/>
    <w:rsid w:val="00F65C73"/>
    <w:rsid w:val="00F97398"/>
    <w:rsid w:val="00FF6379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3B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63B10"/>
    <w:pPr>
      <w:keepNext/>
      <w:overflowPunct w:val="0"/>
      <w:autoSpaceDE w:val="0"/>
      <w:autoSpaceDN w:val="0"/>
      <w:adjustRightInd w:val="0"/>
      <w:ind w:left="317"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63B10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63B1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B1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063B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63B10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63B1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063B1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63B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63B10"/>
    <w:pPr>
      <w:ind w:firstLine="872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063B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63B10"/>
    <w:pPr>
      <w:ind w:right="4820"/>
      <w:jc w:val="both"/>
    </w:pPr>
  </w:style>
  <w:style w:type="character" w:customStyle="1" w:styleId="20">
    <w:name w:val="Основной текст 2 Знак"/>
    <w:basedOn w:val="a0"/>
    <w:link w:val="2"/>
    <w:semiHidden/>
    <w:rsid w:val="00063B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063B10"/>
    <w:pPr>
      <w:jc w:val="center"/>
    </w:pPr>
    <w:rPr>
      <w:sz w:val="24"/>
      <w:szCs w:val="28"/>
    </w:rPr>
  </w:style>
  <w:style w:type="character" w:customStyle="1" w:styleId="32">
    <w:name w:val="Основной текст 3 Знак"/>
    <w:basedOn w:val="a0"/>
    <w:link w:val="31"/>
    <w:semiHidden/>
    <w:rsid w:val="00063B10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3">
    <w:name w:val="Body Text Indent 3"/>
    <w:basedOn w:val="a"/>
    <w:link w:val="34"/>
    <w:semiHidden/>
    <w:unhideWhenUsed/>
    <w:rsid w:val="00063B1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063B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rsid w:val="00063B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Îñíîâíîé òåêñò 2"/>
    <w:basedOn w:val="a"/>
    <w:rsid w:val="00063B10"/>
    <w:pPr>
      <w:tabs>
        <w:tab w:val="left" w:pos="7938"/>
      </w:tabs>
      <w:autoSpaceDE w:val="0"/>
      <w:autoSpaceDN w:val="0"/>
      <w:jc w:val="both"/>
    </w:pPr>
    <w:rPr>
      <w:szCs w:val="28"/>
    </w:rPr>
  </w:style>
  <w:style w:type="character" w:customStyle="1" w:styleId="a7">
    <w:name w:val="Гипертекстовая ссылка"/>
    <w:basedOn w:val="a0"/>
    <w:rsid w:val="00063B10"/>
    <w:rPr>
      <w:b/>
      <w:bCs/>
      <w:color w:val="008000"/>
    </w:rPr>
  </w:style>
  <w:style w:type="character" w:styleId="a8">
    <w:name w:val="Strong"/>
    <w:basedOn w:val="a0"/>
    <w:qFormat/>
    <w:rsid w:val="00063B1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356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56A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Iniiaiieoaeno2">
    <w:name w:val="Iniiaiie oaeno 2"/>
    <w:basedOn w:val="a"/>
    <w:rsid w:val="00996723"/>
    <w:pPr>
      <w:tabs>
        <w:tab w:val="left" w:pos="7938"/>
      </w:tabs>
      <w:autoSpaceDE w:val="0"/>
      <w:autoSpaceDN w:val="0"/>
      <w:adjustRightInd w:val="0"/>
      <w:jc w:val="both"/>
    </w:pPr>
    <w:rPr>
      <w:rFonts w:eastAsia="Calibri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3B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63B10"/>
    <w:pPr>
      <w:keepNext/>
      <w:overflowPunct w:val="0"/>
      <w:autoSpaceDE w:val="0"/>
      <w:autoSpaceDN w:val="0"/>
      <w:adjustRightInd w:val="0"/>
      <w:ind w:left="317"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63B10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63B1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B1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063B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63B10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63B1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063B1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63B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63B10"/>
    <w:pPr>
      <w:ind w:firstLine="872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063B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63B10"/>
    <w:pPr>
      <w:ind w:right="4820"/>
      <w:jc w:val="both"/>
    </w:pPr>
  </w:style>
  <w:style w:type="character" w:customStyle="1" w:styleId="20">
    <w:name w:val="Основной текст 2 Знак"/>
    <w:basedOn w:val="a0"/>
    <w:link w:val="2"/>
    <w:semiHidden/>
    <w:rsid w:val="00063B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063B10"/>
    <w:pPr>
      <w:jc w:val="center"/>
    </w:pPr>
    <w:rPr>
      <w:sz w:val="24"/>
      <w:szCs w:val="28"/>
    </w:rPr>
  </w:style>
  <w:style w:type="character" w:customStyle="1" w:styleId="32">
    <w:name w:val="Основной текст 3 Знак"/>
    <w:basedOn w:val="a0"/>
    <w:link w:val="31"/>
    <w:semiHidden/>
    <w:rsid w:val="00063B10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3">
    <w:name w:val="Body Text Indent 3"/>
    <w:basedOn w:val="a"/>
    <w:link w:val="34"/>
    <w:semiHidden/>
    <w:unhideWhenUsed/>
    <w:rsid w:val="00063B1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063B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rsid w:val="00063B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Îñíîâíîé òåêñò 2"/>
    <w:basedOn w:val="a"/>
    <w:rsid w:val="00063B10"/>
    <w:pPr>
      <w:tabs>
        <w:tab w:val="left" w:pos="7938"/>
      </w:tabs>
      <w:autoSpaceDE w:val="0"/>
      <w:autoSpaceDN w:val="0"/>
      <w:jc w:val="both"/>
    </w:pPr>
    <w:rPr>
      <w:szCs w:val="28"/>
    </w:rPr>
  </w:style>
  <w:style w:type="character" w:customStyle="1" w:styleId="a7">
    <w:name w:val="Гипертекстовая ссылка"/>
    <w:basedOn w:val="a0"/>
    <w:rsid w:val="00063B10"/>
    <w:rPr>
      <w:b/>
      <w:bCs/>
      <w:color w:val="008000"/>
    </w:rPr>
  </w:style>
  <w:style w:type="character" w:styleId="a8">
    <w:name w:val="Strong"/>
    <w:basedOn w:val="a0"/>
    <w:qFormat/>
    <w:rsid w:val="00063B1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356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56A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Iniiaiieoaeno2">
    <w:name w:val="Iniiaiie oaeno 2"/>
    <w:basedOn w:val="a"/>
    <w:rsid w:val="00996723"/>
    <w:pPr>
      <w:tabs>
        <w:tab w:val="left" w:pos="7938"/>
      </w:tabs>
      <w:autoSpaceDE w:val="0"/>
      <w:autoSpaceDN w:val="0"/>
      <w:adjustRightInd w:val="0"/>
      <w:jc w:val="both"/>
    </w:pPr>
    <w:rPr>
      <w:rFonts w:eastAsia="Calibr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soc1</dc:creator>
  <cp:keywords/>
  <dc:description/>
  <cp:lastModifiedBy>Тарасова Н.Н.</cp:lastModifiedBy>
  <cp:revision>46</cp:revision>
  <cp:lastPrinted>2020-02-21T12:04:00Z</cp:lastPrinted>
  <dcterms:created xsi:type="dcterms:W3CDTF">2015-03-31T05:29:00Z</dcterms:created>
  <dcterms:modified xsi:type="dcterms:W3CDTF">2020-02-25T07:19:00Z</dcterms:modified>
</cp:coreProperties>
</file>