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FD" w:rsidRDefault="00EA45FD" w:rsidP="00EA45FD">
      <w:pPr>
        <w:overflowPunct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A45FD" w:rsidRDefault="00EA45FD" w:rsidP="00EA45FD">
      <w:pPr>
        <w:spacing w:after="120"/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234ECC">
        <w:rPr>
          <w:sz w:val="28"/>
          <w:szCs w:val="28"/>
        </w:rPr>
        <w:t>й</w:t>
      </w:r>
      <w:r>
        <w:rPr>
          <w:sz w:val="28"/>
          <w:szCs w:val="28"/>
        </w:rPr>
        <w:t xml:space="preserve"> в </w:t>
      </w:r>
      <w:r w:rsidRPr="00EA45FD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EA45FD">
        <w:rPr>
          <w:sz w:val="28"/>
          <w:szCs w:val="28"/>
        </w:rPr>
        <w:t xml:space="preserve"> о муниципальной службе муниципального образования города Чебоксары - столицы Чувашской Республики</w:t>
      </w:r>
      <w:r w:rsidR="00234ECC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утвержденное  решением Чебоксарского городского Собрания депутатов </w:t>
      </w:r>
      <w:r w:rsidRPr="00EA45FD">
        <w:rPr>
          <w:sz w:val="28"/>
          <w:szCs w:val="28"/>
        </w:rPr>
        <w:t xml:space="preserve">от 17.04.2008 </w:t>
      </w:r>
      <w:r>
        <w:rPr>
          <w:sz w:val="28"/>
          <w:szCs w:val="28"/>
        </w:rPr>
        <w:t>№</w:t>
      </w:r>
      <w:r w:rsidRPr="00EA45FD">
        <w:rPr>
          <w:sz w:val="28"/>
          <w:szCs w:val="28"/>
        </w:rPr>
        <w:t xml:space="preserve">964 </w:t>
      </w:r>
    </w:p>
    <w:p w:rsidR="00EA45FD" w:rsidRDefault="00EA45FD" w:rsidP="00EA45FD">
      <w:pPr>
        <w:jc w:val="both"/>
        <w:rPr>
          <w:sz w:val="28"/>
          <w:szCs w:val="28"/>
        </w:rPr>
      </w:pPr>
    </w:p>
    <w:p w:rsidR="00EA45FD" w:rsidRDefault="00EA45FD" w:rsidP="00EA45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7 Федерального закона </w:t>
      </w:r>
      <w:r>
        <w:rPr>
          <w:spacing w:val="-2"/>
          <w:sz w:val="28"/>
          <w:szCs w:val="28"/>
        </w:rPr>
        <w:t xml:space="preserve">от 16.12.2019 </w:t>
      </w:r>
      <w:r w:rsidR="00234ECC">
        <w:rPr>
          <w:spacing w:val="-2"/>
          <w:sz w:val="28"/>
          <w:szCs w:val="28"/>
        </w:rPr>
        <w:t xml:space="preserve">          </w:t>
      </w:r>
      <w:r w:rsidR="00967262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№</w:t>
      </w:r>
      <w:r w:rsidR="00967262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</w:t>
      </w:r>
      <w:r>
        <w:rPr>
          <w:sz w:val="28"/>
          <w:szCs w:val="28"/>
        </w:rPr>
        <w:t xml:space="preserve">, руководствуясь статьей 31 Устава муниципального образования города Чебоксары – столицы Чувашской Республики, принятого решением Чебоксарского городского Собрания депутатов от 30.11.2005 № 40, </w:t>
      </w:r>
    </w:p>
    <w:p w:rsidR="00EA45FD" w:rsidRDefault="00EA45FD" w:rsidP="00EA45FD">
      <w:pPr>
        <w:pStyle w:val="a3"/>
        <w:tabs>
          <w:tab w:val="left" w:pos="9212"/>
        </w:tabs>
        <w:spacing w:line="360" w:lineRule="auto"/>
        <w:ind w:right="-2" w:firstLine="709"/>
        <w:jc w:val="center"/>
        <w:rPr>
          <w:szCs w:val="28"/>
        </w:rPr>
      </w:pPr>
      <w:r>
        <w:rPr>
          <w:szCs w:val="28"/>
        </w:rPr>
        <w:t>Чебоксарское городское Собрание депутатов</w:t>
      </w:r>
    </w:p>
    <w:p w:rsidR="00EA45FD" w:rsidRDefault="00EA45FD" w:rsidP="00EA45FD">
      <w:pPr>
        <w:spacing w:line="360" w:lineRule="auto"/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О:</w:t>
      </w:r>
    </w:p>
    <w:p w:rsidR="00EA45FD" w:rsidRPr="00967262" w:rsidRDefault="00EA45FD" w:rsidP="00967262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7262">
        <w:rPr>
          <w:rFonts w:ascii="Times New Roman" w:hAnsi="Times New Roman" w:cs="Times New Roman"/>
          <w:sz w:val="28"/>
        </w:rPr>
        <w:t xml:space="preserve">1. </w:t>
      </w:r>
      <w:proofErr w:type="gramStart"/>
      <w:r w:rsidRPr="00967262">
        <w:rPr>
          <w:rFonts w:ascii="Times New Roman" w:hAnsi="Times New Roman" w:cs="Times New Roman"/>
          <w:sz w:val="28"/>
        </w:rPr>
        <w:t>Внести в Положение о муниципальной службе муниципального образования города Чебоксары - столицы Чувашской Республики</w:t>
      </w:r>
      <w:r w:rsidR="00234ECC">
        <w:rPr>
          <w:rFonts w:ascii="Times New Roman" w:hAnsi="Times New Roman" w:cs="Times New Roman"/>
          <w:sz w:val="28"/>
        </w:rPr>
        <w:t>,</w:t>
      </w:r>
      <w:r w:rsidRPr="00967262">
        <w:rPr>
          <w:rFonts w:ascii="Times New Roman" w:hAnsi="Times New Roman" w:cs="Times New Roman"/>
          <w:sz w:val="28"/>
        </w:rPr>
        <w:t xml:space="preserve"> утвержденное  решением Чебоксарского городского Собрания депутатов от 17.04.2008 №</w:t>
      </w:r>
      <w:r w:rsidR="00967262" w:rsidRPr="00967262">
        <w:rPr>
          <w:rFonts w:ascii="Times New Roman" w:hAnsi="Times New Roman" w:cs="Times New Roman"/>
          <w:sz w:val="28"/>
        </w:rPr>
        <w:t xml:space="preserve"> </w:t>
      </w:r>
      <w:r w:rsidRPr="00967262">
        <w:rPr>
          <w:rFonts w:ascii="Times New Roman" w:hAnsi="Times New Roman" w:cs="Times New Roman"/>
          <w:sz w:val="28"/>
        </w:rPr>
        <w:t>964 (с изменениями от 08.09.2011 № 349, от 14.06.2012 № 642, от 17.09.2015 № 2155, от 27.10.2015 № 53, от 22.09.2016 № 452, от 26.09.2017 № 890, от 30.10.2018 № 1434), следующее изменения:</w:t>
      </w:r>
      <w:proofErr w:type="gramEnd"/>
    </w:p>
    <w:p w:rsidR="00F13A77" w:rsidRDefault="00EA45FD" w:rsidP="00967262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7262">
        <w:rPr>
          <w:rFonts w:ascii="Times New Roman" w:hAnsi="Times New Roman" w:cs="Times New Roman"/>
          <w:sz w:val="28"/>
        </w:rPr>
        <w:t xml:space="preserve">1.1. </w:t>
      </w:r>
      <w:r w:rsidR="00F13A77">
        <w:rPr>
          <w:rFonts w:ascii="Times New Roman" w:hAnsi="Times New Roman" w:cs="Times New Roman"/>
          <w:sz w:val="28"/>
        </w:rPr>
        <w:t xml:space="preserve">в </w:t>
      </w:r>
      <w:hyperlink r:id="rId9" w:history="1">
        <w:r w:rsidR="00F13A77">
          <w:rPr>
            <w:rFonts w:ascii="Times New Roman" w:hAnsi="Times New Roman" w:cs="Times New Roman"/>
            <w:sz w:val="28"/>
          </w:rPr>
          <w:t>пункт</w:t>
        </w:r>
        <w:r w:rsidR="00AB727A">
          <w:rPr>
            <w:rFonts w:ascii="Times New Roman" w:hAnsi="Times New Roman" w:cs="Times New Roman"/>
            <w:sz w:val="28"/>
          </w:rPr>
          <w:t>е</w:t>
        </w:r>
        <w:r w:rsidR="00F13A77" w:rsidRPr="00967262">
          <w:rPr>
            <w:rFonts w:ascii="Times New Roman" w:hAnsi="Times New Roman" w:cs="Times New Roman"/>
            <w:sz w:val="28"/>
          </w:rPr>
          <w:t xml:space="preserve"> 2.3</w:t>
        </w:r>
      </w:hyperlink>
      <w:r w:rsidR="00F13A77" w:rsidRPr="00967262">
        <w:rPr>
          <w:rFonts w:ascii="Times New Roman" w:eastAsia="Calibri" w:hAnsi="Times New Roman" w:cs="Times New Roman"/>
          <w:sz w:val="28"/>
          <w:lang w:eastAsia="ru-RU"/>
        </w:rPr>
        <w:t xml:space="preserve"> раздела  II. «Правовое положение муниципального служащего»</w:t>
      </w:r>
      <w:r w:rsidR="00F13A77">
        <w:rPr>
          <w:rFonts w:ascii="Times New Roman" w:eastAsia="Calibri" w:hAnsi="Times New Roman" w:cs="Times New Roman"/>
          <w:sz w:val="28"/>
          <w:lang w:eastAsia="ru-RU"/>
        </w:rPr>
        <w:t>:</w:t>
      </w:r>
    </w:p>
    <w:p w:rsidR="00EA45FD" w:rsidRPr="00967262" w:rsidRDefault="00147C54" w:rsidP="00967262">
      <w:pPr>
        <w:pStyle w:val="ad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hyperlink r:id="rId10" w:history="1">
        <w:r w:rsidR="00EA45FD" w:rsidRPr="00967262">
          <w:rPr>
            <w:rFonts w:ascii="Times New Roman" w:hAnsi="Times New Roman" w:cs="Times New Roman"/>
            <w:sz w:val="28"/>
          </w:rPr>
          <w:t xml:space="preserve">подпункт 3) </w:t>
        </w:r>
      </w:hyperlink>
      <w:r w:rsidR="00234ECC">
        <w:rPr>
          <w:rFonts w:ascii="Times New Roman" w:eastAsia="Calibri" w:hAnsi="Times New Roman" w:cs="Times New Roman"/>
          <w:sz w:val="28"/>
          <w:lang w:eastAsia="ru-RU"/>
        </w:rPr>
        <w:t>изложить</w:t>
      </w:r>
      <w:r w:rsidR="00EA45FD" w:rsidRPr="00967262">
        <w:rPr>
          <w:rFonts w:ascii="Times New Roman" w:eastAsia="Calibri" w:hAnsi="Times New Roman" w:cs="Times New Roman"/>
          <w:sz w:val="28"/>
          <w:lang w:eastAsia="ru-RU"/>
        </w:rPr>
        <w:t xml:space="preserve"> в следующей редакции:</w:t>
      </w:r>
    </w:p>
    <w:p w:rsidR="00EA45FD" w:rsidRPr="00967262" w:rsidRDefault="00EA45FD" w:rsidP="00967262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7262">
        <w:rPr>
          <w:rFonts w:ascii="Times New Roman" w:hAnsi="Times New Roman" w:cs="Times New Roman"/>
          <w:sz w:val="28"/>
        </w:rPr>
        <w:t>«3) участвовать в управлении коммерческой или некоммерческой организацией, за исключением следующих случаев:</w:t>
      </w:r>
    </w:p>
    <w:p w:rsidR="00EA45FD" w:rsidRPr="00967262" w:rsidRDefault="00EA45FD" w:rsidP="00967262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 w:rsidRPr="00967262">
        <w:rPr>
          <w:rFonts w:ascii="Times New Roman" w:hAnsi="Times New Roman" w:cs="Times New Roman"/>
          <w:sz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EA45FD" w:rsidRPr="00967262" w:rsidRDefault="00EA45FD" w:rsidP="00967262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967262">
        <w:rPr>
          <w:rFonts w:ascii="Times New Roman" w:hAnsi="Times New Roman" w:cs="Times New Roman"/>
          <w:sz w:val="28"/>
        </w:rPr>
        <w:lastRenderedPageBreak/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</w:t>
      </w:r>
      <w:proofErr w:type="gramEnd"/>
      <w:r w:rsidRPr="0096726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67262">
        <w:rPr>
          <w:rFonts w:ascii="Times New Roman" w:hAnsi="Times New Roman" w:cs="Times New Roman"/>
          <w:sz w:val="28"/>
        </w:rPr>
        <w:t>порядке</w:t>
      </w:r>
      <w:proofErr w:type="gramEnd"/>
      <w:r w:rsidRPr="00967262">
        <w:rPr>
          <w:rFonts w:ascii="Times New Roman" w:hAnsi="Times New Roman" w:cs="Times New Roman"/>
          <w:sz w:val="28"/>
        </w:rPr>
        <w:t>, установленном законом субъекта Российской Федерации;</w:t>
      </w:r>
    </w:p>
    <w:p w:rsidR="00EA45FD" w:rsidRPr="00967262" w:rsidRDefault="00EA45FD" w:rsidP="00967262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7262">
        <w:rPr>
          <w:rFonts w:ascii="Times New Roman" w:hAnsi="Times New Roman" w:cs="Times New Roman"/>
          <w:sz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EA45FD" w:rsidRPr="00967262" w:rsidRDefault="00EA45FD" w:rsidP="00967262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7262">
        <w:rPr>
          <w:rFonts w:ascii="Times New Roman" w:hAnsi="Times New Roman" w:cs="Times New Roman"/>
          <w:sz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EA45FD" w:rsidRPr="00967262" w:rsidRDefault="00EA45FD" w:rsidP="00967262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7262">
        <w:rPr>
          <w:rFonts w:ascii="Times New Roman" w:hAnsi="Times New Roman" w:cs="Times New Roman"/>
          <w:sz w:val="28"/>
        </w:rPr>
        <w:t>д) иные случаи, предусмотренные федеральными законами»</w:t>
      </w:r>
      <w:r w:rsidR="00AB727A">
        <w:rPr>
          <w:rFonts w:ascii="Times New Roman" w:hAnsi="Times New Roman" w:cs="Times New Roman"/>
          <w:sz w:val="28"/>
        </w:rPr>
        <w:t>;</w:t>
      </w:r>
    </w:p>
    <w:p w:rsidR="00234ECC" w:rsidRDefault="00147C54" w:rsidP="00234ECC">
      <w:pPr>
        <w:pStyle w:val="ad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hyperlink r:id="rId11" w:history="1">
        <w:r w:rsidR="00234ECC" w:rsidRPr="00234ECC">
          <w:rPr>
            <w:rFonts w:ascii="Times New Roman" w:hAnsi="Times New Roman" w:cs="Times New Roman"/>
            <w:sz w:val="28"/>
          </w:rPr>
          <w:t>дополнить</w:t>
        </w:r>
      </w:hyperlink>
      <w:r w:rsidR="00234ECC" w:rsidRPr="00234ECC">
        <w:rPr>
          <w:rFonts w:ascii="Times New Roman" w:hAnsi="Times New Roman" w:cs="Times New Roman"/>
          <w:sz w:val="28"/>
        </w:rPr>
        <w:t xml:space="preserve"> </w:t>
      </w:r>
      <w:r w:rsidR="00F13A77">
        <w:rPr>
          <w:rFonts w:ascii="Times New Roman" w:hAnsi="Times New Roman" w:cs="Times New Roman"/>
          <w:sz w:val="28"/>
        </w:rPr>
        <w:t>под</w:t>
      </w:r>
      <w:r w:rsidR="00234ECC" w:rsidRPr="00234ECC">
        <w:rPr>
          <w:rFonts w:ascii="Times New Roman" w:eastAsia="Calibri" w:hAnsi="Times New Roman" w:cs="Times New Roman"/>
          <w:sz w:val="28"/>
          <w:lang w:eastAsia="ru-RU"/>
        </w:rPr>
        <w:t>пунктом 3.1</w:t>
      </w:r>
      <w:r w:rsidR="00234ECC">
        <w:rPr>
          <w:rFonts w:ascii="Times New Roman" w:eastAsia="Calibri" w:hAnsi="Times New Roman" w:cs="Times New Roman"/>
          <w:sz w:val="28"/>
          <w:lang w:eastAsia="ru-RU"/>
        </w:rPr>
        <w:t>)</w:t>
      </w:r>
      <w:r w:rsidR="00234ECC" w:rsidRPr="00234ECC">
        <w:rPr>
          <w:rFonts w:ascii="Times New Roman" w:eastAsia="Calibri" w:hAnsi="Times New Roman" w:cs="Times New Roman"/>
          <w:sz w:val="28"/>
          <w:lang w:eastAsia="ru-RU"/>
        </w:rPr>
        <w:t xml:space="preserve"> следующего содержания:</w:t>
      </w:r>
    </w:p>
    <w:p w:rsidR="00234ECC" w:rsidRPr="00234ECC" w:rsidRDefault="00234ECC" w:rsidP="00234ECC">
      <w:pPr>
        <w:pStyle w:val="ad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ru-RU"/>
        </w:rPr>
        <w:t xml:space="preserve">«3.1) </w:t>
      </w:r>
      <w:r w:rsidRPr="00234ECC">
        <w:rPr>
          <w:rFonts w:ascii="Times New Roman" w:eastAsia="Calibri" w:hAnsi="Times New Roman" w:cs="Times New Roman"/>
          <w:sz w:val="28"/>
          <w:lang w:eastAsia="ru-RU"/>
        </w:rPr>
        <w:t>заниматься предпринимательской деятельностью лично или через доверенных лиц</w:t>
      </w:r>
      <w:r>
        <w:rPr>
          <w:rFonts w:ascii="Times New Roman" w:eastAsia="Calibri" w:hAnsi="Times New Roman" w:cs="Times New Roman"/>
          <w:sz w:val="28"/>
          <w:lang w:eastAsia="ru-RU"/>
        </w:rPr>
        <w:t>»</w:t>
      </w:r>
      <w:r w:rsidR="00D104AB">
        <w:rPr>
          <w:rFonts w:ascii="Times New Roman" w:eastAsia="Calibri" w:hAnsi="Times New Roman" w:cs="Times New Roman"/>
          <w:sz w:val="28"/>
          <w:lang w:eastAsia="ru-RU"/>
        </w:rPr>
        <w:t>;</w:t>
      </w:r>
    </w:p>
    <w:p w:rsidR="00AB727A" w:rsidRDefault="00234ECC" w:rsidP="00967262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34ECC">
        <w:rPr>
          <w:rFonts w:ascii="Times New Roman" w:hAnsi="Times New Roman" w:cs="Times New Roman"/>
          <w:sz w:val="28"/>
        </w:rPr>
        <w:t>1.</w:t>
      </w:r>
      <w:r w:rsidR="00A31EEB">
        <w:rPr>
          <w:rFonts w:ascii="Times New Roman" w:hAnsi="Times New Roman" w:cs="Times New Roman"/>
          <w:sz w:val="28"/>
        </w:rPr>
        <w:t>2</w:t>
      </w:r>
      <w:r w:rsidRPr="00234ECC">
        <w:rPr>
          <w:rFonts w:ascii="Times New Roman" w:hAnsi="Times New Roman" w:cs="Times New Roman"/>
          <w:sz w:val="28"/>
        </w:rPr>
        <w:t xml:space="preserve">. </w:t>
      </w:r>
      <w:r w:rsidR="00AB727A">
        <w:rPr>
          <w:rFonts w:ascii="Times New Roman" w:hAnsi="Times New Roman" w:cs="Times New Roman"/>
          <w:sz w:val="28"/>
        </w:rPr>
        <w:t xml:space="preserve">в </w:t>
      </w:r>
      <w:r w:rsidR="00AB727A" w:rsidRPr="00234ECC">
        <w:rPr>
          <w:rFonts w:ascii="Times New Roman" w:hAnsi="Times New Roman" w:cs="Times New Roman"/>
          <w:sz w:val="28"/>
        </w:rPr>
        <w:t>раздел</w:t>
      </w:r>
      <w:r w:rsidR="00AB727A">
        <w:rPr>
          <w:rFonts w:ascii="Times New Roman" w:hAnsi="Times New Roman" w:cs="Times New Roman"/>
          <w:sz w:val="28"/>
        </w:rPr>
        <w:t>е</w:t>
      </w:r>
      <w:r w:rsidR="00AB727A" w:rsidRPr="00234ECC">
        <w:rPr>
          <w:rFonts w:ascii="Times New Roman" w:hAnsi="Times New Roman" w:cs="Times New Roman"/>
          <w:sz w:val="28"/>
        </w:rPr>
        <w:t xml:space="preserve">  IV. </w:t>
      </w:r>
      <w:r w:rsidR="00AB727A" w:rsidRPr="00967262">
        <w:rPr>
          <w:rFonts w:ascii="Times New Roman" w:hAnsi="Times New Roman" w:cs="Times New Roman"/>
          <w:sz w:val="28"/>
        </w:rPr>
        <w:t>«</w:t>
      </w:r>
      <w:r w:rsidR="00AB727A" w:rsidRPr="00234ECC">
        <w:rPr>
          <w:rFonts w:ascii="Times New Roman" w:hAnsi="Times New Roman" w:cs="Times New Roman"/>
          <w:sz w:val="28"/>
        </w:rPr>
        <w:t>Поощрения и дисциплинарная</w:t>
      </w:r>
      <w:r w:rsidR="00AB727A" w:rsidRPr="00967262">
        <w:rPr>
          <w:rFonts w:ascii="Times New Roman" w:eastAsia="Calibri" w:hAnsi="Times New Roman" w:cs="Times New Roman"/>
          <w:sz w:val="28"/>
          <w:lang w:eastAsia="ru-RU"/>
        </w:rPr>
        <w:t xml:space="preserve"> ответственность муниципального служащего</w:t>
      </w:r>
      <w:r w:rsidR="00AB727A" w:rsidRPr="00967262">
        <w:rPr>
          <w:rFonts w:ascii="Times New Roman" w:hAnsi="Times New Roman" w:cs="Times New Roman"/>
          <w:sz w:val="28"/>
        </w:rPr>
        <w:t>»</w:t>
      </w:r>
      <w:r w:rsidR="00AB727A">
        <w:rPr>
          <w:rFonts w:ascii="Times New Roman" w:hAnsi="Times New Roman" w:cs="Times New Roman"/>
          <w:sz w:val="28"/>
        </w:rPr>
        <w:t>:</w:t>
      </w:r>
    </w:p>
    <w:p w:rsidR="00EA45FD" w:rsidRPr="00967262" w:rsidRDefault="00234ECC" w:rsidP="00967262">
      <w:pPr>
        <w:pStyle w:val="ad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абзац пятый </w:t>
      </w:r>
      <w:hyperlink r:id="rId12" w:history="1">
        <w:r w:rsidR="00AB727A" w:rsidRPr="00967262">
          <w:rPr>
            <w:rFonts w:ascii="Times New Roman" w:hAnsi="Times New Roman" w:cs="Times New Roman"/>
            <w:sz w:val="28"/>
          </w:rPr>
          <w:t>подпункт</w:t>
        </w:r>
        <w:r w:rsidR="00AB727A">
          <w:rPr>
            <w:rFonts w:ascii="Times New Roman" w:hAnsi="Times New Roman" w:cs="Times New Roman"/>
            <w:sz w:val="28"/>
          </w:rPr>
          <w:t>а</w:t>
        </w:r>
        <w:r w:rsidR="00AB727A" w:rsidRPr="00967262">
          <w:rPr>
            <w:rFonts w:ascii="Times New Roman" w:hAnsi="Times New Roman" w:cs="Times New Roman"/>
            <w:sz w:val="28"/>
          </w:rPr>
          <w:t xml:space="preserve"> 4.2 </w:t>
        </w:r>
      </w:hyperlink>
      <w:r>
        <w:rPr>
          <w:rFonts w:ascii="Times New Roman" w:hAnsi="Times New Roman" w:cs="Times New Roman"/>
          <w:sz w:val="28"/>
        </w:rPr>
        <w:t>изложить</w:t>
      </w:r>
      <w:r w:rsidR="00EA45FD" w:rsidRPr="00967262">
        <w:rPr>
          <w:rFonts w:ascii="Times New Roman" w:hAnsi="Times New Roman" w:cs="Times New Roman"/>
          <w:sz w:val="28"/>
        </w:rPr>
        <w:t xml:space="preserve"> </w:t>
      </w:r>
      <w:r w:rsidR="00EA45FD" w:rsidRPr="00967262">
        <w:rPr>
          <w:rFonts w:ascii="Times New Roman" w:eastAsia="Calibri" w:hAnsi="Times New Roman" w:cs="Times New Roman"/>
          <w:sz w:val="28"/>
          <w:lang w:eastAsia="ru-RU"/>
        </w:rPr>
        <w:t>в следующей редакции:</w:t>
      </w:r>
    </w:p>
    <w:p w:rsidR="00EA45FD" w:rsidRDefault="00EA45FD" w:rsidP="00967262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7262">
        <w:rPr>
          <w:rFonts w:ascii="Times New Roman" w:hAnsi="Times New Roman" w:cs="Times New Roman"/>
          <w:sz w:val="28"/>
        </w:rPr>
        <w:t>«Порядок применения и снятия дисциплинарных взысканий определяется трудовым законодательством, за исключением случаев, предусмотренных Федеральным законом</w:t>
      </w:r>
      <w:r w:rsidR="00967262" w:rsidRPr="00967262">
        <w:rPr>
          <w:rFonts w:ascii="Times New Roman" w:hAnsi="Times New Roman" w:cs="Times New Roman"/>
          <w:sz w:val="28"/>
        </w:rPr>
        <w:t xml:space="preserve"> «О муниципальной службе в Российской Федерации</w:t>
      </w:r>
      <w:r w:rsidRPr="00967262">
        <w:rPr>
          <w:rFonts w:ascii="Times New Roman" w:hAnsi="Times New Roman" w:cs="Times New Roman"/>
          <w:sz w:val="28"/>
        </w:rPr>
        <w:t>»</w:t>
      </w:r>
      <w:r w:rsidR="00AB727A">
        <w:rPr>
          <w:rFonts w:ascii="Times New Roman" w:hAnsi="Times New Roman" w:cs="Times New Roman"/>
          <w:sz w:val="28"/>
        </w:rPr>
        <w:t>;</w:t>
      </w:r>
    </w:p>
    <w:p w:rsidR="004D1BC2" w:rsidRPr="00967262" w:rsidRDefault="00A31EEB" w:rsidP="004D1BC2">
      <w:pPr>
        <w:pStyle w:val="ad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</w:rPr>
        <w:t>под</w:t>
      </w:r>
      <w:hyperlink r:id="rId13" w:history="1">
        <w:r w:rsidR="004D1BC2">
          <w:rPr>
            <w:rFonts w:ascii="Times New Roman" w:hAnsi="Times New Roman" w:cs="Times New Roman"/>
            <w:sz w:val="28"/>
          </w:rPr>
          <w:t>пункт</w:t>
        </w:r>
        <w:r w:rsidR="004D1BC2" w:rsidRPr="00967262">
          <w:rPr>
            <w:rFonts w:ascii="Times New Roman" w:hAnsi="Times New Roman" w:cs="Times New Roman"/>
            <w:sz w:val="28"/>
          </w:rPr>
          <w:t xml:space="preserve"> </w:t>
        </w:r>
        <w:r w:rsidR="004D1BC2">
          <w:rPr>
            <w:rFonts w:ascii="Times New Roman" w:hAnsi="Times New Roman" w:cs="Times New Roman"/>
            <w:sz w:val="28"/>
          </w:rPr>
          <w:t>6</w:t>
        </w:r>
      </w:hyperlink>
      <w:r>
        <w:rPr>
          <w:rFonts w:ascii="Times New Roman" w:hAnsi="Times New Roman" w:cs="Times New Roman"/>
          <w:sz w:val="28"/>
        </w:rPr>
        <w:t>)</w:t>
      </w:r>
      <w:r w:rsidR="004D1BC2" w:rsidRPr="00967262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lang w:eastAsia="ru-RU"/>
        </w:rPr>
        <w:t xml:space="preserve">пункта 4.3 </w:t>
      </w:r>
      <w:r w:rsidR="004D1BC2">
        <w:rPr>
          <w:rFonts w:ascii="Times New Roman" w:eastAsia="Calibri" w:hAnsi="Times New Roman" w:cs="Times New Roman"/>
          <w:sz w:val="28"/>
          <w:lang w:eastAsia="ru-RU"/>
        </w:rPr>
        <w:t>изложить</w:t>
      </w:r>
      <w:r w:rsidR="004D1BC2" w:rsidRPr="00967262">
        <w:rPr>
          <w:rFonts w:ascii="Times New Roman" w:eastAsia="Calibri" w:hAnsi="Times New Roman" w:cs="Times New Roman"/>
          <w:sz w:val="28"/>
          <w:lang w:eastAsia="ru-RU"/>
        </w:rPr>
        <w:t xml:space="preserve"> в следующей редакции:</w:t>
      </w:r>
    </w:p>
    <w:p w:rsidR="00A31EEB" w:rsidRPr="00A31EEB" w:rsidRDefault="004D1BC2" w:rsidP="00A31EEB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2"/>
          <w:lang w:eastAsia="en-US"/>
        </w:rPr>
      </w:pPr>
      <w:proofErr w:type="gramStart"/>
      <w:r w:rsidRPr="00A31EEB">
        <w:rPr>
          <w:rFonts w:eastAsiaTheme="minorHAnsi"/>
          <w:sz w:val="28"/>
          <w:szCs w:val="22"/>
          <w:lang w:eastAsia="en-US"/>
        </w:rPr>
        <w:lastRenderedPageBreak/>
        <w:t>«</w:t>
      </w:r>
      <w:r w:rsidR="00967BCA" w:rsidRPr="00A31EEB">
        <w:rPr>
          <w:rFonts w:eastAsiaTheme="minorHAnsi"/>
          <w:sz w:val="28"/>
          <w:szCs w:val="22"/>
          <w:lang w:eastAsia="en-US"/>
        </w:rPr>
        <w:t>6</w:t>
      </w:r>
      <w:r w:rsidR="00A31EEB" w:rsidRPr="00A31EEB">
        <w:rPr>
          <w:rFonts w:eastAsiaTheme="minorHAnsi"/>
          <w:sz w:val="28"/>
          <w:szCs w:val="22"/>
          <w:lang w:eastAsia="en-US"/>
        </w:rPr>
        <w:t xml:space="preserve">) </w:t>
      </w:r>
      <w:r w:rsidRPr="00A31EEB">
        <w:rPr>
          <w:rFonts w:eastAsiaTheme="minorHAnsi"/>
          <w:sz w:val="28"/>
          <w:szCs w:val="22"/>
          <w:lang w:eastAsia="en-US"/>
        </w:rPr>
        <w:t xml:space="preserve">взыскания, предусмотренные </w:t>
      </w:r>
      <w:hyperlink r:id="rId14" w:history="1">
        <w:r w:rsidRPr="00A31EEB">
          <w:rPr>
            <w:rFonts w:eastAsiaTheme="minorHAnsi"/>
            <w:sz w:val="28"/>
            <w:szCs w:val="22"/>
            <w:lang w:eastAsia="en-US"/>
          </w:rPr>
          <w:t>разделом II.1</w:t>
        </w:r>
      </w:hyperlink>
      <w:r w:rsidRPr="00A31EEB">
        <w:rPr>
          <w:rFonts w:eastAsiaTheme="minorHAnsi"/>
          <w:sz w:val="28"/>
          <w:szCs w:val="22"/>
          <w:lang w:eastAsia="en-US"/>
        </w:rPr>
        <w:t xml:space="preserve">, </w:t>
      </w:r>
      <w:hyperlink r:id="rId15" w:history="1">
        <w:r w:rsidRPr="00A31EEB">
          <w:rPr>
            <w:rFonts w:eastAsiaTheme="minorHAnsi"/>
            <w:sz w:val="28"/>
            <w:szCs w:val="22"/>
            <w:lang w:eastAsia="en-US"/>
          </w:rPr>
          <w:t>разделом II.2</w:t>
        </w:r>
      </w:hyperlink>
      <w:r w:rsidRPr="00A31EEB">
        <w:rPr>
          <w:rFonts w:eastAsiaTheme="minorHAnsi"/>
          <w:sz w:val="28"/>
          <w:szCs w:val="22"/>
          <w:lang w:eastAsia="en-US"/>
        </w:rPr>
        <w:t xml:space="preserve"> и </w:t>
      </w:r>
      <w:hyperlink r:id="rId16" w:history="1">
        <w:r w:rsidRPr="00A31EEB">
          <w:rPr>
            <w:rFonts w:eastAsiaTheme="minorHAnsi"/>
            <w:sz w:val="28"/>
            <w:szCs w:val="22"/>
            <w:lang w:eastAsia="en-US"/>
          </w:rPr>
          <w:t>пунктом 4.2</w:t>
        </w:r>
      </w:hyperlink>
      <w:r w:rsidRPr="00A31EEB">
        <w:rPr>
          <w:rFonts w:eastAsiaTheme="minorHAnsi"/>
          <w:sz w:val="28"/>
          <w:szCs w:val="22"/>
          <w:lang w:eastAsia="en-US"/>
        </w:rPr>
        <w:t xml:space="preserve"> настоящего Положения, применяются </w:t>
      </w:r>
      <w:r w:rsidR="00A31EEB" w:rsidRPr="00A31EEB">
        <w:rPr>
          <w:rFonts w:eastAsiaTheme="minorHAnsi"/>
          <w:sz w:val="28"/>
          <w:szCs w:val="22"/>
          <w:lang w:eastAsia="en-US"/>
        </w:rPr>
        <w:t>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 w:rsidR="00A31EEB" w:rsidRPr="00A31EEB">
        <w:rPr>
          <w:rFonts w:eastAsiaTheme="minorHAnsi"/>
          <w:sz w:val="28"/>
          <w:szCs w:val="22"/>
          <w:lang w:eastAsia="en-US"/>
        </w:rPr>
        <w:t xml:space="preserve"> В указанные сроки не включается время производства по уголовному делу</w:t>
      </w:r>
      <w:r w:rsidR="00A31EEB">
        <w:rPr>
          <w:rFonts w:eastAsiaTheme="minorHAnsi"/>
          <w:sz w:val="28"/>
          <w:szCs w:val="22"/>
          <w:lang w:eastAsia="en-US"/>
        </w:rPr>
        <w:t>»</w:t>
      </w:r>
      <w:r w:rsidR="00A31EEB" w:rsidRPr="00A31EEB">
        <w:rPr>
          <w:rFonts w:eastAsiaTheme="minorHAnsi"/>
          <w:sz w:val="28"/>
          <w:szCs w:val="22"/>
          <w:lang w:eastAsia="en-US"/>
        </w:rPr>
        <w:t>.</w:t>
      </w:r>
    </w:p>
    <w:p w:rsidR="00EA45FD" w:rsidRDefault="00EA45FD" w:rsidP="00EA45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Настоящее решение вступает в силу со дня его официального опубликования.</w:t>
      </w:r>
    </w:p>
    <w:p w:rsidR="00EA45FD" w:rsidRDefault="00EA45FD" w:rsidP="00EA45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Чебоксарского городского Собрания депутатов по местному самоуправлению и депутатской этике (Н.Н. Владимиров).</w:t>
      </w:r>
    </w:p>
    <w:p w:rsidR="00EA45FD" w:rsidRDefault="00EA45FD" w:rsidP="00EA45FD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</w:p>
    <w:p w:rsidR="00AC60F2" w:rsidRDefault="00AC60F2" w:rsidP="00EA45FD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</w:p>
    <w:p w:rsidR="00AC60F2" w:rsidRDefault="00EA45FD" w:rsidP="00147C54">
      <w:pPr>
        <w:spacing w:line="360" w:lineRule="auto"/>
        <w:ind w:right="-2"/>
        <w:jc w:val="both"/>
        <w:rPr>
          <w:rFonts w:eastAsia="Times New Roman"/>
          <w:sz w:val="24"/>
          <w:szCs w:val="24"/>
        </w:rPr>
      </w:pPr>
      <w:r>
        <w:rPr>
          <w:sz w:val="28"/>
          <w:szCs w:val="28"/>
        </w:rPr>
        <w:t>Глава города Чебоксары                                                                 Е.Н.</w:t>
      </w:r>
      <w:r w:rsidR="00147C54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Кадышев</w:t>
      </w:r>
    </w:p>
    <w:p w:rsidR="002543E8" w:rsidRPr="00147C54" w:rsidRDefault="002543E8" w:rsidP="00147C54">
      <w:pPr>
        <w:widowControl/>
        <w:spacing w:after="200" w:line="276" w:lineRule="auto"/>
        <w:rPr>
          <w:sz w:val="28"/>
          <w:szCs w:val="28"/>
        </w:rPr>
      </w:pPr>
    </w:p>
    <w:sectPr w:rsidR="002543E8" w:rsidRPr="00147C54" w:rsidSect="00147C54">
      <w:pgSz w:w="11906" w:h="16838"/>
      <w:pgMar w:top="851" w:right="568" w:bottom="709" w:left="1276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983" w:rsidRDefault="00CD5983" w:rsidP="00CD5983">
      <w:r>
        <w:separator/>
      </w:r>
    </w:p>
  </w:endnote>
  <w:endnote w:type="continuationSeparator" w:id="0">
    <w:p w:rsidR="00CD5983" w:rsidRDefault="00CD5983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983" w:rsidRDefault="00CD5983" w:rsidP="00CD5983">
      <w:r>
        <w:separator/>
      </w:r>
    </w:p>
  </w:footnote>
  <w:footnote w:type="continuationSeparator" w:id="0">
    <w:p w:rsidR="00CD5983" w:rsidRDefault="00CD5983" w:rsidP="00CD5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93775"/>
    <w:multiLevelType w:val="multilevel"/>
    <w:tmpl w:val="D228F38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">
    <w:nsid w:val="3B880567"/>
    <w:multiLevelType w:val="hybridMultilevel"/>
    <w:tmpl w:val="D854AE32"/>
    <w:lvl w:ilvl="0" w:tplc="7F9CE56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E472CBD"/>
    <w:multiLevelType w:val="hybridMultilevel"/>
    <w:tmpl w:val="0A4A0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5">
    <w:nsid w:val="621C2720"/>
    <w:multiLevelType w:val="multilevel"/>
    <w:tmpl w:val="CDDE6966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6">
    <w:nsid w:val="7D742430"/>
    <w:multiLevelType w:val="hybridMultilevel"/>
    <w:tmpl w:val="3934E8EA"/>
    <w:lvl w:ilvl="0" w:tplc="EB8876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0720F"/>
    <w:rsid w:val="00036536"/>
    <w:rsid w:val="00077A82"/>
    <w:rsid w:val="000810C7"/>
    <w:rsid w:val="00095900"/>
    <w:rsid w:val="000A45FD"/>
    <w:rsid w:val="000A5922"/>
    <w:rsid w:val="000E2324"/>
    <w:rsid w:val="000E24C2"/>
    <w:rsid w:val="00104CC1"/>
    <w:rsid w:val="0011015E"/>
    <w:rsid w:val="00147C54"/>
    <w:rsid w:val="0018113F"/>
    <w:rsid w:val="001962CE"/>
    <w:rsid w:val="001A214A"/>
    <w:rsid w:val="001D309E"/>
    <w:rsid w:val="001D5B32"/>
    <w:rsid w:val="001E3E91"/>
    <w:rsid w:val="001F3068"/>
    <w:rsid w:val="00234ECC"/>
    <w:rsid w:val="002543E8"/>
    <w:rsid w:val="0025719F"/>
    <w:rsid w:val="00273A7E"/>
    <w:rsid w:val="00293323"/>
    <w:rsid w:val="002B68FC"/>
    <w:rsid w:val="002F5403"/>
    <w:rsid w:val="003129ED"/>
    <w:rsid w:val="0032266A"/>
    <w:rsid w:val="00362EE1"/>
    <w:rsid w:val="00390675"/>
    <w:rsid w:val="003F3AB7"/>
    <w:rsid w:val="004537CB"/>
    <w:rsid w:val="00467948"/>
    <w:rsid w:val="0047440E"/>
    <w:rsid w:val="004933E8"/>
    <w:rsid w:val="004D1BC2"/>
    <w:rsid w:val="004D6896"/>
    <w:rsid w:val="005076E1"/>
    <w:rsid w:val="00552D46"/>
    <w:rsid w:val="00594652"/>
    <w:rsid w:val="005961F2"/>
    <w:rsid w:val="005A20A2"/>
    <w:rsid w:val="005B7F6B"/>
    <w:rsid w:val="005D7AED"/>
    <w:rsid w:val="005F51C9"/>
    <w:rsid w:val="0061414D"/>
    <w:rsid w:val="006729BF"/>
    <w:rsid w:val="006A4479"/>
    <w:rsid w:val="006C648B"/>
    <w:rsid w:val="006C7281"/>
    <w:rsid w:val="006E0240"/>
    <w:rsid w:val="006F6284"/>
    <w:rsid w:val="00705497"/>
    <w:rsid w:val="00715C3F"/>
    <w:rsid w:val="00733478"/>
    <w:rsid w:val="00734429"/>
    <w:rsid w:val="00736C3E"/>
    <w:rsid w:val="00752AC0"/>
    <w:rsid w:val="00756022"/>
    <w:rsid w:val="007603D9"/>
    <w:rsid w:val="00762F41"/>
    <w:rsid w:val="007672AB"/>
    <w:rsid w:val="00797CBE"/>
    <w:rsid w:val="007B4D71"/>
    <w:rsid w:val="007C43E8"/>
    <w:rsid w:val="007D499A"/>
    <w:rsid w:val="007E3A58"/>
    <w:rsid w:val="007E7252"/>
    <w:rsid w:val="007F16B2"/>
    <w:rsid w:val="007F49A2"/>
    <w:rsid w:val="00800B5D"/>
    <w:rsid w:val="00844CB2"/>
    <w:rsid w:val="008728BA"/>
    <w:rsid w:val="0088329C"/>
    <w:rsid w:val="008869B8"/>
    <w:rsid w:val="00895340"/>
    <w:rsid w:val="00896890"/>
    <w:rsid w:val="008A5A07"/>
    <w:rsid w:val="008B08AC"/>
    <w:rsid w:val="008C323D"/>
    <w:rsid w:val="008D7152"/>
    <w:rsid w:val="008F032B"/>
    <w:rsid w:val="008F7942"/>
    <w:rsid w:val="008F7C53"/>
    <w:rsid w:val="00913C15"/>
    <w:rsid w:val="00915C96"/>
    <w:rsid w:val="00920CC0"/>
    <w:rsid w:val="009269AF"/>
    <w:rsid w:val="00931912"/>
    <w:rsid w:val="0096513C"/>
    <w:rsid w:val="00967262"/>
    <w:rsid w:val="00967BCA"/>
    <w:rsid w:val="00973950"/>
    <w:rsid w:val="00977076"/>
    <w:rsid w:val="009A386F"/>
    <w:rsid w:val="009D0F3A"/>
    <w:rsid w:val="009D26B5"/>
    <w:rsid w:val="009E2138"/>
    <w:rsid w:val="00A17C23"/>
    <w:rsid w:val="00A23B19"/>
    <w:rsid w:val="00A31EEB"/>
    <w:rsid w:val="00A405BA"/>
    <w:rsid w:val="00A577B4"/>
    <w:rsid w:val="00A66ADA"/>
    <w:rsid w:val="00A768F3"/>
    <w:rsid w:val="00A84B37"/>
    <w:rsid w:val="00AA2DDA"/>
    <w:rsid w:val="00AB2F2D"/>
    <w:rsid w:val="00AB727A"/>
    <w:rsid w:val="00AC3E72"/>
    <w:rsid w:val="00AC60F2"/>
    <w:rsid w:val="00AD1765"/>
    <w:rsid w:val="00AE7105"/>
    <w:rsid w:val="00B212ED"/>
    <w:rsid w:val="00B225AC"/>
    <w:rsid w:val="00B268D5"/>
    <w:rsid w:val="00B367FD"/>
    <w:rsid w:val="00B37140"/>
    <w:rsid w:val="00B50165"/>
    <w:rsid w:val="00B50466"/>
    <w:rsid w:val="00B536BD"/>
    <w:rsid w:val="00B55FF4"/>
    <w:rsid w:val="00B710DA"/>
    <w:rsid w:val="00B71105"/>
    <w:rsid w:val="00BE2F0C"/>
    <w:rsid w:val="00BF4D94"/>
    <w:rsid w:val="00C00A60"/>
    <w:rsid w:val="00C018B2"/>
    <w:rsid w:val="00C03307"/>
    <w:rsid w:val="00C440A7"/>
    <w:rsid w:val="00C5686A"/>
    <w:rsid w:val="00C61669"/>
    <w:rsid w:val="00C617C3"/>
    <w:rsid w:val="00C841D0"/>
    <w:rsid w:val="00C9698E"/>
    <w:rsid w:val="00CA1A99"/>
    <w:rsid w:val="00CD5983"/>
    <w:rsid w:val="00CD7D8A"/>
    <w:rsid w:val="00CE010C"/>
    <w:rsid w:val="00CE5782"/>
    <w:rsid w:val="00CF3650"/>
    <w:rsid w:val="00D104AB"/>
    <w:rsid w:val="00D14377"/>
    <w:rsid w:val="00D50B1C"/>
    <w:rsid w:val="00D60E21"/>
    <w:rsid w:val="00D60EE5"/>
    <w:rsid w:val="00DA7FD8"/>
    <w:rsid w:val="00E1512F"/>
    <w:rsid w:val="00E44FF9"/>
    <w:rsid w:val="00E60BE8"/>
    <w:rsid w:val="00E7653D"/>
    <w:rsid w:val="00E818D7"/>
    <w:rsid w:val="00E85FA1"/>
    <w:rsid w:val="00EA45FD"/>
    <w:rsid w:val="00EA659D"/>
    <w:rsid w:val="00EE107A"/>
    <w:rsid w:val="00F12045"/>
    <w:rsid w:val="00F13A77"/>
    <w:rsid w:val="00F24F0E"/>
    <w:rsid w:val="00FA2E7B"/>
    <w:rsid w:val="00FC31B1"/>
    <w:rsid w:val="00FE0272"/>
    <w:rsid w:val="00FF1B81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0">
    <w:name w:val="Table Grid"/>
    <w:basedOn w:val="a1"/>
    <w:uiPriority w:val="5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semiHidden/>
    <w:unhideWhenUsed/>
    <w:rsid w:val="00EA45FD"/>
    <w:pPr>
      <w:widowControl/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A45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2">
    <w:name w:val="Iniiaiie oaeno 2"/>
    <w:basedOn w:val="a"/>
    <w:rsid w:val="00EA45FD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paragraph" w:customStyle="1" w:styleId="11">
    <w:name w:val="Обычный1"/>
    <w:rsid w:val="00EA45FD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EA45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0">
    <w:name w:val="Table Grid"/>
    <w:basedOn w:val="a1"/>
    <w:uiPriority w:val="5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semiHidden/>
    <w:unhideWhenUsed/>
    <w:rsid w:val="00EA45FD"/>
    <w:pPr>
      <w:widowControl/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A45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2">
    <w:name w:val="Iniiaiie oaeno 2"/>
    <w:basedOn w:val="a"/>
    <w:rsid w:val="00EA45FD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paragraph" w:customStyle="1" w:styleId="11">
    <w:name w:val="Обычный1"/>
    <w:rsid w:val="00EA45FD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EA45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3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231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984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1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6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576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3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622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3934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02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228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CF9FDB7528136D43C241F92CAEE8393C03B33DF06B9378713A2CF265B34B87FD8E600A37441C22720865CE02560E9DD4126729A9177F9A8D4E1B995J0I3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CF9FDB7528136D43C241F92CAEE8393C03B33DF06B9378713A2CF265B34B87FD8E600A37441C22720865CE02560E9DD4126729A9177F9A8D4E1B995J0I3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29F59DB6D3E9F6FDA128787E8105D6CAEFFFB05E23BE458A2911A42DCF1E3D303B0AFE8A96FB0C4E2A5897317F7ADC610D72ED4B9FA208C812BF7Ak7hA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077FDAB97C10AA515189B2CA390CA98FEFA36A2530CB6D2D05B6DBDFA17EB0C5316FE45D04E47B7689DC8E438334D995D2AFB2C8E3E7F92ZCV7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629F59DB6D3E9F6FDA128787E8105D6CAEFFFB05E23BE458A2911A42DCF1E3D303B0AFE8A96FB0C4E2A5A9B317F7ADC610D72ED4B9FA208C812BF7Ak7hAG" TargetMode="External"/><Relationship Id="rId10" Type="http://schemas.openxmlformats.org/officeDocument/2006/relationships/hyperlink" Target="consultantplus://offline/ref=6CF9FDB7528136D43C241F92CAEE8393C03B33DF06B9378713A2CF265B34B87FD8E600A37441C22720865CE02560E9DD4126729A9177F9A8D4E1B995J0I3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CF9FDB7528136D43C241F92CAEE8393C03B33DF06B9378713A2CF265B34B87FD8E600A37441C22720865CE02560E9DD4126729A9177F9A8D4E1B995J0I3O" TargetMode="External"/><Relationship Id="rId14" Type="http://schemas.openxmlformats.org/officeDocument/2006/relationships/hyperlink" Target="consultantplus://offline/ref=E629F59DB6D3E9F6FDA128787E8105D6CAEFFFB05E23BE458A2911A42DCF1E3D303B0AFE8A96FB0C4E2A5A9C307F7ADC610D72ED4B9FA208C812BF7Ak7h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F09BD-A6D3-4984-ABF7-ED4D97637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</TotalTime>
  <Pages>3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Тарасова Н.Н.</cp:lastModifiedBy>
  <cp:revision>47</cp:revision>
  <cp:lastPrinted>2020-01-27T10:57:00Z</cp:lastPrinted>
  <dcterms:created xsi:type="dcterms:W3CDTF">2020-01-22T14:02:00Z</dcterms:created>
  <dcterms:modified xsi:type="dcterms:W3CDTF">2020-02-03T07:27:00Z</dcterms:modified>
</cp:coreProperties>
</file>