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D" w:rsidRDefault="008909CD" w:rsidP="008909CD">
      <w:pPr>
        <w:tabs>
          <w:tab w:val="left" w:pos="9356"/>
        </w:tabs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909CD" w:rsidRPr="009060B6" w:rsidRDefault="008909CD" w:rsidP="008909CD">
      <w:pPr>
        <w:tabs>
          <w:tab w:val="left" w:pos="9356"/>
        </w:tabs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9060B6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решения</w:t>
      </w:r>
      <w:r w:rsidRPr="009060B6">
        <w:rPr>
          <w:sz w:val="28"/>
          <w:szCs w:val="28"/>
        </w:rPr>
        <w:t xml:space="preserve"> </w:t>
      </w:r>
      <w:r>
        <w:rPr>
          <w:sz w:val="28"/>
          <w:szCs w:val="28"/>
        </w:rPr>
        <w:t>Чебоксарского городского Собрания депутатов</w:t>
      </w:r>
      <w:r w:rsidRPr="009060B6">
        <w:rPr>
          <w:sz w:val="28"/>
          <w:szCs w:val="28"/>
        </w:rPr>
        <w:t xml:space="preserve"> </w:t>
      </w:r>
    </w:p>
    <w:p w:rsidR="008909CD" w:rsidRDefault="008909CD" w:rsidP="008909CD">
      <w:pPr>
        <w:tabs>
          <w:tab w:val="left" w:pos="9356"/>
        </w:tabs>
        <w:autoSpaceDE w:val="0"/>
        <w:autoSpaceDN w:val="0"/>
        <w:adjustRightInd w:val="0"/>
        <w:ind w:left="284" w:right="282"/>
        <w:jc w:val="center"/>
        <w:outlineLvl w:val="0"/>
        <w:rPr>
          <w:bCs/>
          <w:sz w:val="28"/>
          <w:szCs w:val="28"/>
        </w:rPr>
      </w:pPr>
      <w:r w:rsidRPr="009060B6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Положения о создании (упразднении), охране и использовании особо охраняемых природных территорий местного значения</w:t>
      </w:r>
      <w:r w:rsidRPr="00BF3399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города Чебоксары</w:t>
      </w:r>
      <w:r>
        <w:rPr>
          <w:bCs/>
          <w:sz w:val="28"/>
          <w:szCs w:val="28"/>
        </w:rPr>
        <w:t>»</w:t>
      </w:r>
    </w:p>
    <w:p w:rsidR="008909CD" w:rsidRDefault="008909CD" w:rsidP="008909CD">
      <w:pPr>
        <w:tabs>
          <w:tab w:val="left" w:pos="9356"/>
        </w:tabs>
        <w:autoSpaceDE w:val="0"/>
        <w:autoSpaceDN w:val="0"/>
        <w:adjustRightInd w:val="0"/>
        <w:ind w:right="-1"/>
        <w:jc w:val="center"/>
        <w:outlineLvl w:val="0"/>
        <w:rPr>
          <w:bCs/>
          <w:sz w:val="28"/>
          <w:szCs w:val="28"/>
        </w:rPr>
      </w:pPr>
    </w:p>
    <w:p w:rsidR="008909CD" w:rsidRDefault="008909CD" w:rsidP="008909CD">
      <w:pPr>
        <w:tabs>
          <w:tab w:val="left" w:pos="9356"/>
        </w:tabs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proofErr w:type="gramStart"/>
      <w:r w:rsidRPr="003F30CC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>решения</w:t>
      </w:r>
      <w:r w:rsidRPr="009060B6">
        <w:rPr>
          <w:sz w:val="28"/>
          <w:szCs w:val="28"/>
        </w:rPr>
        <w:t xml:space="preserve"> </w:t>
      </w:r>
      <w:r w:rsidRPr="00BF3399">
        <w:rPr>
          <w:spacing w:val="-10"/>
          <w:sz w:val="28"/>
          <w:szCs w:val="28"/>
        </w:rPr>
        <w:t xml:space="preserve">разработан в соответствии с </w:t>
      </w:r>
      <w:r w:rsidRPr="00682AFA">
        <w:rPr>
          <w:sz w:val="28"/>
          <w:szCs w:val="28"/>
        </w:rPr>
        <w:t>Федеральным законом от 14</w:t>
      </w:r>
      <w:r>
        <w:rPr>
          <w:sz w:val="28"/>
          <w:szCs w:val="28"/>
        </w:rPr>
        <w:t>.03.</w:t>
      </w:r>
      <w:r w:rsidRPr="00682AFA">
        <w:rPr>
          <w:sz w:val="28"/>
          <w:szCs w:val="28"/>
        </w:rPr>
        <w:t xml:space="preserve">1995 </w:t>
      </w:r>
      <w:r>
        <w:rPr>
          <w:sz w:val="28"/>
          <w:szCs w:val="28"/>
        </w:rPr>
        <w:t>№</w:t>
      </w:r>
      <w:r w:rsidRPr="00682AFA">
        <w:rPr>
          <w:sz w:val="28"/>
          <w:szCs w:val="28"/>
        </w:rPr>
        <w:t xml:space="preserve"> 33-ФЗ </w:t>
      </w:r>
      <w:r>
        <w:rPr>
          <w:sz w:val="28"/>
          <w:szCs w:val="28"/>
        </w:rPr>
        <w:t>«</w:t>
      </w:r>
      <w:r w:rsidRPr="00682AFA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»</w:t>
      </w:r>
      <w:r w:rsidRPr="00682AFA">
        <w:rPr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>0</w:t>
      </w:r>
      <w:r w:rsidRPr="00682AFA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682AFA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682AF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82A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2AFA">
        <w:rPr>
          <w:sz w:val="28"/>
          <w:szCs w:val="28"/>
        </w:rPr>
        <w:t>, Законом Чувашской Республики от 15</w:t>
      </w:r>
      <w:r>
        <w:rPr>
          <w:sz w:val="28"/>
          <w:szCs w:val="28"/>
        </w:rPr>
        <w:t>.04.</w:t>
      </w:r>
      <w:r w:rsidRPr="00682AFA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№ </w:t>
      </w:r>
      <w:r w:rsidRPr="00682AFA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682AFA">
        <w:rPr>
          <w:sz w:val="28"/>
          <w:szCs w:val="28"/>
        </w:rPr>
        <w:t>Об особо охраняемых природных территориях в Чувашской Республике</w:t>
      </w:r>
      <w:r>
        <w:rPr>
          <w:sz w:val="28"/>
          <w:szCs w:val="28"/>
        </w:rPr>
        <w:t>»</w:t>
      </w:r>
      <w:r w:rsidRPr="00682AFA">
        <w:rPr>
          <w:sz w:val="28"/>
          <w:szCs w:val="28"/>
        </w:rPr>
        <w:t>, в целях сохранения, воспроизводства и восстановления уникальных и типичных природных комплексов и объектов, достопримечательных природных</w:t>
      </w:r>
      <w:proofErr w:type="gramEnd"/>
      <w:r w:rsidRPr="00682AFA">
        <w:rPr>
          <w:sz w:val="28"/>
          <w:szCs w:val="28"/>
        </w:rPr>
        <w:t xml:space="preserve"> образований, объектов растительного и животного мира и их генетического фонда, изучения естественных процессов в биосфере и осуществления </w:t>
      </w:r>
      <w:proofErr w:type="gramStart"/>
      <w:r w:rsidRPr="00682AFA">
        <w:rPr>
          <w:sz w:val="28"/>
          <w:szCs w:val="28"/>
        </w:rPr>
        <w:t>контроля за</w:t>
      </w:r>
      <w:proofErr w:type="gramEnd"/>
      <w:r w:rsidRPr="00682AFA">
        <w:rPr>
          <w:sz w:val="28"/>
          <w:szCs w:val="28"/>
        </w:rPr>
        <w:t xml:space="preserve"> изменением ее состояния, экологического воспитания и просвещения населения</w:t>
      </w:r>
      <w:r w:rsidRPr="00FB39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09CD" w:rsidRDefault="008909CD" w:rsidP="008909C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решения подготовлен с учетом требований Решения Чебоксарского городского Собрания депутатов Чувашской Республики от 17.03.2006 № 145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подготовки решений Чебоксарского городского Собрания депутатов» и в целях проведения независимой антикоррупционной экспертизы размещен на официальном сайте администрации города Чебоксары в сети «Интернет» с 10.01.2020 г. </w:t>
      </w:r>
    </w:p>
    <w:p w:rsidR="008909CD" w:rsidRDefault="008909CD" w:rsidP="008909C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7F8A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D97F8A">
        <w:rPr>
          <w:sz w:val="28"/>
          <w:szCs w:val="28"/>
        </w:rPr>
        <w:t>роект</w:t>
      </w:r>
      <w:r w:rsidRPr="00D8362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D97F8A">
        <w:rPr>
          <w:sz w:val="28"/>
          <w:szCs w:val="28"/>
        </w:rPr>
        <w:t xml:space="preserve"> не подлежит оценке регулирующего воздействия, так как его положения не устанавливают новые или изменяющие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</w:t>
      </w:r>
      <w:r>
        <w:rPr>
          <w:sz w:val="28"/>
          <w:szCs w:val="28"/>
        </w:rPr>
        <w:t>.</w:t>
      </w:r>
    </w:p>
    <w:p w:rsidR="008909CD" w:rsidRDefault="008909CD" w:rsidP="008909C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4F4A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настоящего проекта </w:t>
      </w:r>
      <w:r w:rsidRPr="008B4F4A">
        <w:rPr>
          <w:sz w:val="28"/>
          <w:szCs w:val="28"/>
        </w:rPr>
        <w:t xml:space="preserve">решения потребует </w:t>
      </w:r>
      <w:r>
        <w:rPr>
          <w:sz w:val="28"/>
          <w:szCs w:val="28"/>
        </w:rPr>
        <w:t>внесения изменений в Положение об управлении ЖКХ, энергетики, транспорта и связи администрации города Чебоксары, утвержденного решением Чебоксарского городского Собрания депутатов от 06.03.2012 № 503.</w:t>
      </w:r>
    </w:p>
    <w:p w:rsidR="008909CD" w:rsidRDefault="008909CD" w:rsidP="008909C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проекта решения не потребует дополнительных расходов из бюджета города Чебоксары.</w:t>
      </w:r>
    </w:p>
    <w:p w:rsidR="008909CD" w:rsidRDefault="008909CD" w:rsidP="008909CD">
      <w:pPr>
        <w:tabs>
          <w:tab w:val="left" w:pos="9356"/>
        </w:tabs>
        <w:autoSpaceDE w:val="0"/>
        <w:autoSpaceDN w:val="0"/>
        <w:adjustRightInd w:val="0"/>
        <w:ind w:right="-1"/>
        <w:jc w:val="both"/>
        <w:outlineLvl w:val="0"/>
        <w:rPr>
          <w:bCs/>
          <w:sz w:val="28"/>
          <w:szCs w:val="28"/>
        </w:rPr>
      </w:pPr>
    </w:p>
    <w:p w:rsidR="008909CD" w:rsidRDefault="008909CD" w:rsidP="008909CD">
      <w:pPr>
        <w:tabs>
          <w:tab w:val="left" w:pos="6946"/>
        </w:tabs>
        <w:rPr>
          <w:bCs/>
          <w:sz w:val="28"/>
          <w:szCs w:val="28"/>
        </w:rPr>
      </w:pPr>
      <w:r w:rsidRPr="00117F51">
        <w:rPr>
          <w:bCs/>
          <w:sz w:val="28"/>
          <w:szCs w:val="28"/>
        </w:rPr>
        <w:t xml:space="preserve">Заместитель главы администрации </w:t>
      </w:r>
    </w:p>
    <w:p w:rsidR="008909CD" w:rsidRDefault="008909CD" w:rsidP="008909CD">
      <w:pPr>
        <w:tabs>
          <w:tab w:val="left" w:pos="6946"/>
        </w:tabs>
        <w:rPr>
          <w:bCs/>
          <w:sz w:val="28"/>
          <w:szCs w:val="28"/>
        </w:rPr>
      </w:pPr>
      <w:r w:rsidRPr="00117F5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орода</w:t>
      </w:r>
      <w:r w:rsidRPr="00117F51">
        <w:rPr>
          <w:bCs/>
          <w:sz w:val="28"/>
          <w:szCs w:val="28"/>
        </w:rPr>
        <w:t xml:space="preserve"> Чебоксары по вопросам ЖКХ </w:t>
      </w:r>
    </w:p>
    <w:p w:rsidR="008909CD" w:rsidRDefault="008909CD" w:rsidP="008909CD">
      <w:pPr>
        <w:tabs>
          <w:tab w:val="left" w:pos="6946"/>
        </w:tabs>
        <w:rPr>
          <w:bCs/>
          <w:sz w:val="28"/>
          <w:szCs w:val="28"/>
        </w:rPr>
      </w:pPr>
      <w:r w:rsidRPr="00117F51">
        <w:rPr>
          <w:bCs/>
          <w:sz w:val="28"/>
          <w:szCs w:val="28"/>
        </w:rPr>
        <w:t xml:space="preserve">- начальник управления ЖКХ, </w:t>
      </w:r>
    </w:p>
    <w:p w:rsidR="008909CD" w:rsidRDefault="008909CD" w:rsidP="008909CD">
      <w:pPr>
        <w:jc w:val="both"/>
        <w:rPr>
          <w:sz w:val="28"/>
          <w:szCs w:val="28"/>
        </w:rPr>
      </w:pPr>
      <w:r w:rsidRPr="00117F51">
        <w:rPr>
          <w:bCs/>
          <w:sz w:val="28"/>
          <w:szCs w:val="28"/>
        </w:rPr>
        <w:t>энергетики, транспорта и связи</w:t>
      </w:r>
      <w:r>
        <w:rPr>
          <w:bCs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В.И. </w:t>
      </w:r>
      <w:hyperlink r:id="rId5" w:tooltip="Филиппов Владимир Иванович" w:history="1">
        <w:r w:rsidRPr="00AB5F58">
          <w:rPr>
            <w:rStyle w:val="a3"/>
            <w:sz w:val="28"/>
            <w:szCs w:val="28"/>
          </w:rPr>
          <w:t>Филиппов</w:t>
        </w:r>
      </w:hyperlink>
    </w:p>
    <w:p w:rsidR="008909CD" w:rsidRDefault="008909CD" w:rsidP="008909CD">
      <w:pPr>
        <w:jc w:val="both"/>
        <w:rPr>
          <w:sz w:val="28"/>
          <w:szCs w:val="28"/>
        </w:rPr>
      </w:pPr>
    </w:p>
    <w:p w:rsidR="008909CD" w:rsidRDefault="008909CD" w:rsidP="008909CD">
      <w:pPr>
        <w:tabs>
          <w:tab w:val="left" w:pos="4395"/>
        </w:tabs>
        <w:autoSpaceDE w:val="0"/>
        <w:autoSpaceDN w:val="0"/>
        <w:adjustRightInd w:val="0"/>
        <w:ind w:right="-1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Д.В. Гордеев</w:t>
      </w:r>
    </w:p>
    <w:p w:rsidR="00946BE8" w:rsidRDefault="008909CD" w:rsidP="008909CD">
      <w:pPr>
        <w:tabs>
          <w:tab w:val="left" w:pos="4395"/>
        </w:tabs>
        <w:autoSpaceDE w:val="0"/>
        <w:autoSpaceDN w:val="0"/>
        <w:adjustRightInd w:val="0"/>
        <w:ind w:right="-1"/>
        <w:jc w:val="both"/>
        <w:outlineLvl w:val="0"/>
      </w:pPr>
      <w:r>
        <w:rPr>
          <w:sz w:val="16"/>
          <w:szCs w:val="16"/>
        </w:rPr>
        <w:t>28-76-07</w:t>
      </w:r>
      <w:bookmarkStart w:id="0" w:name="_GoBack"/>
      <w:bookmarkEnd w:id="0"/>
    </w:p>
    <w:sectPr w:rsidR="0094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78"/>
    <w:rsid w:val="00675478"/>
    <w:rsid w:val="008909CD"/>
    <w:rsid w:val="009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9C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909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9C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909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cheb.cap.ru/gov/administraciya/struktura/39980d9c-4b09-4e37-94e8-9301c810eb3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Н.Н.</dc:creator>
  <cp:keywords/>
  <dc:description/>
  <cp:lastModifiedBy>Тарасова Н.Н.</cp:lastModifiedBy>
  <cp:revision>2</cp:revision>
  <dcterms:created xsi:type="dcterms:W3CDTF">2020-02-04T05:27:00Z</dcterms:created>
  <dcterms:modified xsi:type="dcterms:W3CDTF">2020-02-04T05:27:00Z</dcterms:modified>
</cp:coreProperties>
</file>