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6" w:rsidRPr="006C5CC4" w:rsidRDefault="004A1736" w:rsidP="004A1736">
      <w:pPr>
        <w:rPr>
          <w:rFonts w:ascii="Times New Roman" w:eastAsia="Calibri" w:hAnsi="Times New Roman" w:cs="Times New Roman"/>
          <w:sz w:val="24"/>
          <w:szCs w:val="24"/>
        </w:rPr>
      </w:pPr>
    </w:p>
    <w:p w:rsidR="004A1736" w:rsidRPr="006C5CC4" w:rsidRDefault="004A1736" w:rsidP="004A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1736" w:rsidRPr="006C5CC4" w:rsidRDefault="004A1736" w:rsidP="004A1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5CC4">
        <w:rPr>
          <w:rFonts w:ascii="PT Astra Serif" w:eastAsia="Calibri" w:hAnsi="PT Astra Serif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2C7A605" wp14:editId="2038FF09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2" name="Рисунок 1" descr="Описание: 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C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67"/>
        <w:gridCol w:w="3609"/>
      </w:tblGrid>
      <w:tr w:rsidR="004A1736" w:rsidRPr="006C5CC4" w:rsidTr="00E72876">
        <w:trPr>
          <w:cantSplit/>
          <w:trHeight w:val="420"/>
        </w:trPr>
        <w:tc>
          <w:tcPr>
            <w:tcW w:w="4047" w:type="dxa"/>
          </w:tcPr>
          <w:p w:rsidR="004A1736" w:rsidRPr="006C5CC4" w:rsidRDefault="004A1736" w:rsidP="00E728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A1736" w:rsidRPr="006C5CC4" w:rsidRDefault="004A1736" w:rsidP="00E728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4A1736" w:rsidRPr="006C5CC4" w:rsidRDefault="004A1736" w:rsidP="00E728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4A1736" w:rsidRPr="006C5CC4" w:rsidRDefault="004A1736" w:rsidP="00E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  <w:gridSpan w:val="2"/>
          </w:tcPr>
          <w:p w:rsidR="004A1736" w:rsidRPr="006C5CC4" w:rsidRDefault="004A1736" w:rsidP="00E7287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4A1736" w:rsidRPr="006C5CC4" w:rsidRDefault="004A1736" w:rsidP="00E7287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6C5CC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6C5C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4A1736" w:rsidRPr="006C5CC4" w:rsidTr="00E72876">
        <w:trPr>
          <w:cantSplit/>
          <w:trHeight w:val="2040"/>
        </w:trPr>
        <w:tc>
          <w:tcPr>
            <w:tcW w:w="4047" w:type="dxa"/>
          </w:tcPr>
          <w:p w:rsidR="004A1736" w:rsidRPr="006C5CC4" w:rsidRDefault="004A1736" w:rsidP="00E7287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4A1736" w:rsidRPr="006C5CC4" w:rsidRDefault="004A1736" w:rsidP="00E72876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4A1736" w:rsidRPr="006C5CC4" w:rsidRDefault="004A1736" w:rsidP="00E728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1736" w:rsidRPr="006C5CC4" w:rsidRDefault="004A1736" w:rsidP="00E728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1736" w:rsidRPr="006C5CC4" w:rsidRDefault="004A1736" w:rsidP="00E728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4A1736" w:rsidRPr="006C5CC4" w:rsidRDefault="004A1736" w:rsidP="00E7287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4A1736" w:rsidRPr="006C5CC4" w:rsidRDefault="004A1736" w:rsidP="00E7287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2020.0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Pr="006C5CC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23</w:t>
            </w:r>
            <w:r w:rsidRPr="006C5CC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№ С-54/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  <w:p w:rsidR="004A1736" w:rsidRPr="006C5CC4" w:rsidRDefault="004A1736" w:rsidP="00E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4A1736" w:rsidRPr="006C5CC4" w:rsidRDefault="004A1736" w:rsidP="00E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1736" w:rsidRPr="006C5CC4" w:rsidRDefault="004A1736" w:rsidP="00E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  <w:gridSpan w:val="2"/>
          </w:tcPr>
          <w:p w:rsidR="004A1736" w:rsidRPr="006C5CC4" w:rsidRDefault="004A1736" w:rsidP="00E72876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4A1736" w:rsidRPr="006C5CC4" w:rsidRDefault="004A1736" w:rsidP="00E7287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4A1736" w:rsidRPr="006C5CC4" w:rsidRDefault="004A1736" w:rsidP="00E7287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A1736" w:rsidRPr="006C5CC4" w:rsidRDefault="004A1736" w:rsidP="00E7287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A1736" w:rsidRPr="006C5CC4" w:rsidRDefault="004A1736" w:rsidP="00E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736" w:rsidRPr="006C5CC4" w:rsidRDefault="004A1736" w:rsidP="00E7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</w:t>
            </w:r>
            <w:r w:rsidRPr="006C5C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6C5C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.2020   № С-54/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  <w:p w:rsidR="004A1736" w:rsidRPr="006C5CC4" w:rsidRDefault="004A1736" w:rsidP="00E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5CC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  <w:tr w:rsidR="005418EE" w:rsidRPr="005418EE" w:rsidTr="00351494">
        <w:tblPrEx>
          <w:tblLook w:val="0000" w:firstRow="0" w:lastRow="0" w:firstColumn="0" w:lastColumn="0" w:noHBand="0" w:noVBand="0"/>
        </w:tblPrEx>
        <w:trPr>
          <w:gridAfter w:val="1"/>
          <w:wAfter w:w="3609" w:type="dxa"/>
          <w:trHeight w:val="2515"/>
        </w:trPr>
        <w:tc>
          <w:tcPr>
            <w:tcW w:w="5580" w:type="dxa"/>
            <w:gridSpan w:val="3"/>
          </w:tcPr>
          <w:p w:rsidR="005418EE" w:rsidRPr="005418EE" w:rsidRDefault="005418EE" w:rsidP="0054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EE" w:rsidRPr="005418EE" w:rsidRDefault="005418EE" w:rsidP="0054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изменения в решение Собрания депутатов </w:t>
            </w:r>
            <w:proofErr w:type="spellStart"/>
            <w:r w:rsidRPr="005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Караевского</w:t>
            </w:r>
            <w:proofErr w:type="spellEnd"/>
            <w:r w:rsidRPr="005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Красноармейского района от 14.11.2014 г. № С-36/3 «Об утверждении Положения о вопросах налогового регулирования в </w:t>
            </w:r>
            <w:proofErr w:type="spellStart"/>
            <w:r w:rsidRPr="005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Караевском</w:t>
            </w:r>
            <w:proofErr w:type="spellEnd"/>
            <w:r w:rsidRPr="005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5418EE" w:rsidRPr="005418EE" w:rsidRDefault="005418EE" w:rsidP="005418EE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18EE" w:rsidRPr="005418EE" w:rsidRDefault="005418EE" w:rsidP="00541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 Законом  от 06 октября  2003 года № -131 ФЗ «Об общих принципах организации местного самоуправления в Российской Федерации» и главой 31 Налогового кодекса Российской Федерации,</w:t>
      </w:r>
    </w:p>
    <w:p w:rsidR="005418EE" w:rsidRPr="005418EE" w:rsidRDefault="005418EE" w:rsidP="00541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Pr="0054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Караевского</w:t>
      </w:r>
      <w:proofErr w:type="spellEnd"/>
      <w:r w:rsidRPr="0054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gramStart"/>
      <w:r w:rsidRPr="00541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41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о:</w:t>
      </w:r>
    </w:p>
    <w:p w:rsidR="005418EE" w:rsidRPr="005418EE" w:rsidRDefault="005418EE" w:rsidP="00541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</w:t>
      </w:r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вопросах налогового регулирования в </w:t>
      </w:r>
      <w:proofErr w:type="spellStart"/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Караевском</w:t>
      </w:r>
      <w:proofErr w:type="spellEnd"/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</w:t>
      </w:r>
      <w:proofErr w:type="spellStart"/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Караевского</w:t>
      </w:r>
      <w:proofErr w:type="spellEnd"/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от </w:t>
      </w:r>
      <w:r w:rsidRPr="00541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14.11.2014 г. № С-36/3</w:t>
      </w:r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27.08.2015 № С-45/3, 17.11.2015 № С-4/3, 17.04.2019 № С-37/2, 22.04.2019</w:t>
      </w:r>
      <w:proofErr w:type="gramStart"/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>- 45/3), следующее изменение, дополнив статью 21 пунктом 3 следующего содержания:</w:t>
      </w:r>
    </w:p>
    <w:p w:rsidR="005418EE" w:rsidRPr="005418EE" w:rsidRDefault="005418EE" w:rsidP="00541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proofErr w:type="gramStart"/>
      <w:r w:rsidRPr="005418EE">
        <w:rPr>
          <w:rFonts w:ascii="Times New Roman" w:eastAsia="Times New Roman" w:hAnsi="Times New Roman" w:cs="Times New Roman"/>
          <w:szCs w:val="20"/>
          <w:lang w:eastAsia="ru-RU"/>
        </w:rPr>
        <w:t xml:space="preserve">Льготная ставка по земельному налогу в размере 0,3 процента устанавливается для организаций, получивших в соответствии со </w:t>
      </w:r>
      <w:hyperlink r:id="rId6" w:history="1">
        <w:r w:rsidRPr="005418EE">
          <w:rPr>
            <w:rFonts w:ascii="Times New Roman" w:eastAsia="Times New Roman" w:hAnsi="Times New Roman" w:cs="Times New Roman"/>
            <w:szCs w:val="20"/>
            <w:lang w:eastAsia="ru-RU"/>
          </w:rPr>
          <w:t>статьей 25.16</w:t>
        </w:r>
      </w:hyperlink>
      <w:r w:rsidRPr="005418EE">
        <w:rPr>
          <w:rFonts w:ascii="Times New Roman" w:eastAsia="Times New Roman" w:hAnsi="Times New Roman" w:cs="Times New Roman"/>
          <w:szCs w:val="20"/>
          <w:lang w:eastAsia="ru-RU"/>
        </w:rPr>
        <w:t xml:space="preserve"> Налогового кодекса Российской Федерации статус налогоплательщика - участника специального инвестиционного контракта, в отношении земельного участка, приобретенного в рамках реализации специального инвестиционного контракта на территории </w:t>
      </w:r>
      <w:proofErr w:type="spellStart"/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Караевского</w:t>
      </w:r>
      <w:proofErr w:type="spellEnd"/>
      <w:r w:rsidRPr="005418EE">
        <w:rPr>
          <w:rFonts w:ascii="Times New Roman" w:eastAsia="Times New Roman" w:hAnsi="Times New Roman" w:cs="Times New Roman"/>
          <w:szCs w:val="20"/>
          <w:lang w:eastAsia="ru-RU"/>
        </w:rPr>
        <w:t xml:space="preserve"> сельского поселения Красноармейского района Чувашской Республики, учитываемого на балансе организации в качестве непроизведенных активов, на срок действия специального</w:t>
      </w:r>
      <w:proofErr w:type="gramEnd"/>
      <w:r w:rsidRPr="005418EE">
        <w:rPr>
          <w:rFonts w:ascii="Times New Roman" w:eastAsia="Times New Roman" w:hAnsi="Times New Roman" w:cs="Times New Roman"/>
          <w:szCs w:val="20"/>
          <w:lang w:eastAsia="ru-RU"/>
        </w:rPr>
        <w:t xml:space="preserve"> инвестиционного контракта при условии раздельного учета указанного земельного участка».</w:t>
      </w:r>
    </w:p>
    <w:p w:rsidR="005418EE" w:rsidRPr="005418EE" w:rsidRDefault="005418EE" w:rsidP="00541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</w:t>
      </w:r>
      <w:r w:rsidRPr="005418EE">
        <w:rPr>
          <w:rFonts w:ascii="Times New Roman" w:eastAsia="Times New Roman" w:hAnsi="Times New Roman" w:cs="Times New Roman"/>
          <w:szCs w:val="20"/>
          <w:lang w:eastAsia="ru-RU"/>
        </w:rPr>
        <w:t>не ранее чем по истечении одного месяца со дня его официального опубликования в периодическом печатном издании «</w:t>
      </w:r>
      <w:proofErr w:type="spellStart"/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</w:t>
      </w:r>
      <w:r w:rsidRPr="005418EE">
        <w:rPr>
          <w:rFonts w:ascii="Times New Roman" w:eastAsia="Times New Roman" w:hAnsi="Times New Roman" w:cs="Times New Roman"/>
          <w:szCs w:val="20"/>
          <w:lang w:eastAsia="ru-RU"/>
        </w:rPr>
        <w:t>ский</w:t>
      </w:r>
      <w:proofErr w:type="spellEnd"/>
      <w:r w:rsidRPr="005418EE">
        <w:rPr>
          <w:rFonts w:ascii="Times New Roman" w:eastAsia="Times New Roman" w:hAnsi="Times New Roman" w:cs="Times New Roman"/>
          <w:szCs w:val="20"/>
          <w:lang w:eastAsia="ru-RU"/>
        </w:rPr>
        <w:t xml:space="preserve"> вестник» и распространяется на правоотношения, возникшие с 1 января 2020 года.</w:t>
      </w:r>
    </w:p>
    <w:p w:rsidR="005418EE" w:rsidRPr="005418EE" w:rsidRDefault="005418EE" w:rsidP="0054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EE" w:rsidRPr="005418EE" w:rsidRDefault="005418EE" w:rsidP="0054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EE" w:rsidRPr="005418EE" w:rsidRDefault="005418EE" w:rsidP="0054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Караевского</w:t>
      </w:r>
      <w:proofErr w:type="spellEnd"/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1736" w:rsidRPr="004A1736" w:rsidRDefault="005418EE" w:rsidP="004A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Красноармейского района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4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Алексеева</w:t>
      </w:r>
      <w:bookmarkStart w:id="0" w:name="_GoBack"/>
      <w:bookmarkEnd w:id="0"/>
    </w:p>
    <w:sectPr w:rsidR="004A1736" w:rsidRPr="004A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F7"/>
    <w:rsid w:val="001B3EF7"/>
    <w:rsid w:val="00347B08"/>
    <w:rsid w:val="004A1736"/>
    <w:rsid w:val="005418EE"/>
    <w:rsid w:val="008A64FB"/>
    <w:rsid w:val="00A84621"/>
    <w:rsid w:val="00C97A78"/>
    <w:rsid w:val="00C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2D6CD4B8B6E793CB3C6C6C055B3175D5FE451AB027DD6BADCBEA81C21277A2214F5CAF15D53049606C136B879182BC1A6A4C9F03Ex0M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2349</Characters>
  <Application>Microsoft Office Word</Application>
  <DocSecurity>0</DocSecurity>
  <Lines>19</Lines>
  <Paragraphs>5</Paragraphs>
  <ScaleCrop>false</ScaleCrop>
  <Company>slider999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sao-karaevo</dc:creator>
  <cp:keywords/>
  <dc:description/>
  <cp:lastModifiedBy>sao-karaevo</cp:lastModifiedBy>
  <cp:revision>7</cp:revision>
  <dcterms:created xsi:type="dcterms:W3CDTF">2020-06-24T12:06:00Z</dcterms:created>
  <dcterms:modified xsi:type="dcterms:W3CDTF">2020-06-25T07:35:00Z</dcterms:modified>
</cp:coreProperties>
</file>