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93EC" w14:textId="77777777"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0DCDD0B" wp14:editId="2418BD13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8BD11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46DA2A70" w14:textId="77777777" w:rsidR="00075A50" w:rsidRDefault="00075A50" w:rsidP="00075A50">
      <w:pPr>
        <w:jc w:val="center"/>
        <w:rPr>
          <w:sz w:val="22"/>
          <w:szCs w:val="22"/>
          <w:u w:val="single"/>
        </w:rPr>
      </w:pPr>
    </w:p>
    <w:p w14:paraId="3A9AEECB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14:paraId="3559C93E" w14:textId="77777777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64C7AEFF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5B9150E4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70D91603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532E7377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3810782B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6ADEDE96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030E1FF3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4FEC5FB4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3A205F99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07004DF2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31BAFCD4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6D822888" w14:textId="77777777" w:rsidR="00075A50" w:rsidRDefault="00075A50" w:rsidP="009D3846">
            <w:pPr>
              <w:jc w:val="center"/>
            </w:pPr>
          </w:p>
        </w:tc>
      </w:tr>
      <w:tr w:rsidR="00075A50" w14:paraId="55675A62" w14:textId="77777777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14:paraId="508A0F49" w14:textId="77777777" w:rsidR="00075A50" w:rsidRDefault="00075A50" w:rsidP="009D3846">
            <w:pPr>
              <w:snapToGrid w:val="0"/>
              <w:spacing w:line="192" w:lineRule="auto"/>
            </w:pPr>
          </w:p>
          <w:p w14:paraId="5B795376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5883BDF1" w14:textId="77777777" w:rsidR="00075A50" w:rsidRDefault="00075A50" w:rsidP="009D3846"/>
          <w:p w14:paraId="511AABDA" w14:textId="30753E47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1214FB">
              <w:rPr>
                <w:rFonts w:ascii="Times New Roman" w:hAnsi="Times New Roman" w:cs="Times New Roman"/>
                <w:b/>
                <w:bCs/>
                <w:u w:val="single"/>
              </w:rPr>
              <w:t>20.</w:t>
            </w:r>
            <w:proofErr w:type="gramStart"/>
            <w:r w:rsidR="001214FB">
              <w:rPr>
                <w:rFonts w:ascii="Times New Roman" w:hAnsi="Times New Roman" w:cs="Times New Roman"/>
                <w:b/>
                <w:bCs/>
                <w:u w:val="single"/>
              </w:rPr>
              <w:t>05.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gramEnd"/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8D2071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1214FB">
              <w:rPr>
                <w:rFonts w:ascii="Times New Roman" w:hAnsi="Times New Roman" w:cs="Times New Roman"/>
                <w:b/>
              </w:rPr>
              <w:t>27</w:t>
            </w:r>
          </w:p>
          <w:p w14:paraId="073FBA38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2D798A9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14086C94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223A33C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DE1DE45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4D18C9A5" w14:textId="3F02049F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8D2071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1214FB">
              <w:rPr>
                <w:rFonts w:ascii="Times New Roman" w:hAnsi="Times New Roman" w:cs="Times New Roman"/>
                <w:b/>
                <w:u w:val="single"/>
              </w:rPr>
              <w:t xml:space="preserve">27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AFC8AD8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79033A3D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0BDE31CC" w14:textId="77777777" w:rsidR="00A318D9" w:rsidRPr="00EA555D" w:rsidRDefault="00A318D9" w:rsidP="00A318D9">
      <w:pPr>
        <w:jc w:val="both"/>
        <w:rPr>
          <w:bCs/>
          <w:sz w:val="24"/>
          <w:szCs w:val="24"/>
        </w:rPr>
      </w:pPr>
      <w:r w:rsidRPr="00EA555D">
        <w:rPr>
          <w:sz w:val="24"/>
          <w:szCs w:val="24"/>
        </w:rPr>
        <w:t xml:space="preserve">       </w:t>
      </w:r>
      <w:r w:rsidRPr="00EA555D">
        <w:rPr>
          <w:bCs/>
          <w:sz w:val="24"/>
          <w:szCs w:val="24"/>
        </w:rPr>
        <w:t xml:space="preserve">О </w:t>
      </w:r>
      <w:r>
        <w:rPr>
          <w:bCs/>
          <w:sz w:val="24"/>
          <w:szCs w:val="24"/>
        </w:rPr>
        <w:t>проведении торгов (открытого аукциона)</w:t>
      </w:r>
      <w:r w:rsidRPr="00EA555D">
        <w:rPr>
          <w:bCs/>
          <w:sz w:val="24"/>
          <w:szCs w:val="24"/>
        </w:rPr>
        <w:t xml:space="preserve"> </w:t>
      </w:r>
    </w:p>
    <w:p w14:paraId="6629077E" w14:textId="77777777" w:rsidR="00A318D9" w:rsidRDefault="00A318D9" w:rsidP="00A318D9">
      <w:pPr>
        <w:pStyle w:val="Standard"/>
        <w:jc w:val="both"/>
        <w:rPr>
          <w:rFonts w:cs="Mangal"/>
        </w:rPr>
      </w:pPr>
    </w:p>
    <w:p w14:paraId="4F11694E" w14:textId="77777777" w:rsidR="00A318D9" w:rsidRDefault="00A318D9" w:rsidP="00A318D9">
      <w:pPr>
        <w:pStyle w:val="Standard"/>
        <w:jc w:val="both"/>
        <w:rPr>
          <w:rFonts w:cs="Mangal"/>
        </w:rPr>
      </w:pPr>
      <w:r>
        <w:rPr>
          <w:rFonts w:cs="Mangal"/>
        </w:rPr>
        <w:t xml:space="preserve">     В соответствии со статьей 39.12. Земельного кодекса Российской Федерации администрация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 </w:t>
      </w:r>
      <w:proofErr w:type="spellStart"/>
      <w:r>
        <w:rPr>
          <w:rFonts w:cs="Mangal"/>
        </w:rPr>
        <w:t>Аликовского</w:t>
      </w:r>
      <w:proofErr w:type="spellEnd"/>
      <w:r>
        <w:rPr>
          <w:rFonts w:cs="Mangal"/>
        </w:rPr>
        <w:t xml:space="preserve"> района Чувашской Республики постановляет:</w:t>
      </w:r>
    </w:p>
    <w:p w14:paraId="6A01AAD4" w14:textId="1C93FF81" w:rsidR="00A318D9" w:rsidRDefault="00A318D9" w:rsidP="00A318D9">
      <w:pPr>
        <w:pStyle w:val="Standard"/>
        <w:numPr>
          <w:ilvl w:val="0"/>
          <w:numId w:val="6"/>
        </w:numPr>
        <w:ind w:firstLine="540"/>
        <w:jc w:val="both"/>
        <w:rPr>
          <w:rFonts w:cs="Mangal"/>
        </w:rPr>
      </w:pPr>
      <w:r>
        <w:rPr>
          <w:rFonts w:cs="Mangal"/>
        </w:rPr>
        <w:t xml:space="preserve">Провести открытый аукцион по заключению договора купли-продажи земельного участка из земель сельскохозяйственного назначения с кадастровым номером </w:t>
      </w:r>
      <w:r>
        <w:rPr>
          <w:b/>
          <w:sz w:val="28"/>
          <w:szCs w:val="28"/>
        </w:rPr>
        <w:t>21:07:</w:t>
      </w:r>
      <w:r w:rsidR="001214FB">
        <w:rPr>
          <w:b/>
          <w:sz w:val="28"/>
          <w:szCs w:val="28"/>
        </w:rPr>
        <w:t>190104</w:t>
      </w:r>
      <w:r>
        <w:rPr>
          <w:b/>
          <w:sz w:val="28"/>
          <w:szCs w:val="28"/>
        </w:rPr>
        <w:t>:</w:t>
      </w:r>
      <w:r w:rsidR="001214FB">
        <w:rPr>
          <w:b/>
          <w:sz w:val="28"/>
          <w:szCs w:val="28"/>
        </w:rPr>
        <w:t>203</w:t>
      </w:r>
      <w:r>
        <w:rPr>
          <w:rFonts w:cs="Mangal"/>
        </w:rPr>
        <w:t xml:space="preserve">, расположенного по адресу: Чувашская Республика — Чувашия, р-н </w:t>
      </w:r>
      <w:proofErr w:type="spellStart"/>
      <w:r>
        <w:rPr>
          <w:rFonts w:cs="Mangal"/>
        </w:rPr>
        <w:t>Аликовский</w:t>
      </w:r>
      <w:proofErr w:type="spellEnd"/>
      <w:r>
        <w:rPr>
          <w:rFonts w:cs="Mangal"/>
        </w:rPr>
        <w:t>, с/</w:t>
      </w:r>
      <w:proofErr w:type="spellStart"/>
      <w:r>
        <w:rPr>
          <w:rFonts w:cs="Mangal"/>
        </w:rPr>
        <w:t>пос</w:t>
      </w:r>
      <w:proofErr w:type="spellEnd"/>
      <w:r>
        <w:rPr>
          <w:rFonts w:cs="Mangal"/>
        </w:rPr>
        <w:t xml:space="preserve"> </w:t>
      </w:r>
      <w:proofErr w:type="spellStart"/>
      <w:r>
        <w:rPr>
          <w:rFonts w:cs="Mangal"/>
        </w:rPr>
        <w:t>Питишевское</w:t>
      </w:r>
      <w:proofErr w:type="spellEnd"/>
      <w:r>
        <w:rPr>
          <w:rFonts w:cs="Mangal"/>
        </w:rPr>
        <w:t>, разрешенное использование – сельскохозяйственное производство, общей площадью 2</w:t>
      </w:r>
      <w:r w:rsidR="001214FB">
        <w:rPr>
          <w:rFonts w:cs="Mangal"/>
        </w:rPr>
        <w:t>26</w:t>
      </w:r>
      <w:r>
        <w:rPr>
          <w:rFonts w:cs="Mangal"/>
        </w:rPr>
        <w:t>00 кв. м.</w:t>
      </w:r>
    </w:p>
    <w:p w14:paraId="5D036A85" w14:textId="77777777" w:rsidR="00A318D9" w:rsidRDefault="00A318D9" w:rsidP="00A318D9">
      <w:pPr>
        <w:pStyle w:val="Standard"/>
        <w:tabs>
          <w:tab w:val="left" w:pos="720"/>
        </w:tabs>
        <w:ind w:left="540"/>
        <w:jc w:val="both"/>
        <w:rPr>
          <w:rFonts w:cs="Mangal"/>
        </w:rPr>
      </w:pPr>
      <w:r>
        <w:rPr>
          <w:rFonts w:cs="Mangal"/>
        </w:rPr>
        <w:t>Утвердить аукционную комиссию по организации и проведении торгов (аукционов, конкурсов) по заключению договоров аренды и купли-продажи гражданам и юридическим лицам земельных участков в составе комиссии:</w:t>
      </w:r>
    </w:p>
    <w:p w14:paraId="671A528C" w14:textId="77777777" w:rsidR="00A318D9" w:rsidRDefault="00A318D9" w:rsidP="00A318D9">
      <w:pPr>
        <w:pStyle w:val="Standard"/>
        <w:ind w:firstLine="540"/>
        <w:jc w:val="both"/>
        <w:rPr>
          <w:rFonts w:cs="Mangal"/>
        </w:rPr>
      </w:pPr>
      <w:r>
        <w:rPr>
          <w:rFonts w:cs="Mangal"/>
        </w:rPr>
        <w:t xml:space="preserve">Председатель аукционной комиссии: Гаврилова А.Ю. – глава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 </w:t>
      </w:r>
      <w:proofErr w:type="spellStart"/>
      <w:r>
        <w:rPr>
          <w:rFonts w:cs="Mangal"/>
        </w:rPr>
        <w:t>Аликовского</w:t>
      </w:r>
      <w:proofErr w:type="spellEnd"/>
      <w:r>
        <w:rPr>
          <w:rFonts w:cs="Mangal"/>
        </w:rPr>
        <w:t xml:space="preserve"> района Чувашской Республики;</w:t>
      </w:r>
    </w:p>
    <w:p w14:paraId="77DDA3B7" w14:textId="77777777" w:rsidR="00A318D9" w:rsidRDefault="00A318D9" w:rsidP="00A318D9">
      <w:pPr>
        <w:pStyle w:val="Standard"/>
        <w:ind w:firstLine="540"/>
        <w:jc w:val="both"/>
        <w:rPr>
          <w:rFonts w:cs="Mangal"/>
        </w:rPr>
      </w:pPr>
      <w:r>
        <w:rPr>
          <w:rFonts w:cs="Mangal"/>
        </w:rPr>
        <w:t xml:space="preserve">Заместитель председателя аукционной комиссии Павлова И.М. – ведущий специалист-эксперт администрации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 </w:t>
      </w:r>
      <w:proofErr w:type="spellStart"/>
      <w:r>
        <w:rPr>
          <w:rFonts w:cs="Mangal"/>
        </w:rPr>
        <w:t>Аликовского</w:t>
      </w:r>
      <w:proofErr w:type="spellEnd"/>
      <w:r>
        <w:rPr>
          <w:rFonts w:cs="Mangal"/>
        </w:rPr>
        <w:t xml:space="preserve"> района Чувашской Республики;</w:t>
      </w:r>
    </w:p>
    <w:p w14:paraId="0CDEA20A" w14:textId="77777777" w:rsidR="00A318D9" w:rsidRDefault="00A318D9" w:rsidP="00A318D9">
      <w:pPr>
        <w:pStyle w:val="Standard"/>
        <w:ind w:firstLine="540"/>
        <w:jc w:val="both"/>
        <w:rPr>
          <w:rFonts w:cs="Mangal"/>
        </w:rPr>
      </w:pPr>
      <w:r>
        <w:rPr>
          <w:rFonts w:cs="Mangal"/>
        </w:rPr>
        <w:t xml:space="preserve">Секретарь аукционной комиссии – Никандрова М.П. – специалист-эксперт администрации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 – секретарь аукционной комиссии;</w:t>
      </w:r>
    </w:p>
    <w:p w14:paraId="53FB052A" w14:textId="77777777" w:rsidR="00A318D9" w:rsidRDefault="00A318D9" w:rsidP="00A318D9">
      <w:pPr>
        <w:pStyle w:val="Standard"/>
        <w:ind w:firstLine="540"/>
        <w:jc w:val="both"/>
        <w:rPr>
          <w:rFonts w:cs="Mangal"/>
        </w:rPr>
      </w:pPr>
      <w:r>
        <w:rPr>
          <w:rFonts w:cs="Mangal"/>
        </w:rPr>
        <w:t>Члены аукционной комиссии:</w:t>
      </w:r>
    </w:p>
    <w:p w14:paraId="60020A8D" w14:textId="77777777" w:rsidR="00A318D9" w:rsidRDefault="00A318D9" w:rsidP="00A318D9">
      <w:pPr>
        <w:pStyle w:val="Standard"/>
        <w:jc w:val="both"/>
        <w:rPr>
          <w:rFonts w:cs="Mangal"/>
        </w:rPr>
      </w:pPr>
      <w:r>
        <w:rPr>
          <w:rFonts w:cs="Mangal"/>
        </w:rPr>
        <w:t xml:space="preserve">         Ефимов И.И.-начальник отдела экономики, земельных и имущественных отношений администрации </w:t>
      </w:r>
      <w:proofErr w:type="spellStart"/>
      <w:r>
        <w:rPr>
          <w:rFonts w:cs="Mangal"/>
        </w:rPr>
        <w:t>Аликовского</w:t>
      </w:r>
      <w:proofErr w:type="spellEnd"/>
      <w:r>
        <w:rPr>
          <w:rFonts w:cs="Mangal"/>
        </w:rPr>
        <w:t xml:space="preserve"> района Чувашской Республики (по согласованию);</w:t>
      </w:r>
    </w:p>
    <w:p w14:paraId="495BAB73" w14:textId="77777777" w:rsidR="00A318D9" w:rsidRDefault="00A318D9" w:rsidP="00A318D9">
      <w:pPr>
        <w:pStyle w:val="Standard"/>
        <w:jc w:val="both"/>
        <w:rPr>
          <w:rFonts w:cs="Mangal"/>
        </w:rPr>
      </w:pPr>
      <w:r>
        <w:rPr>
          <w:rFonts w:cs="Mangal"/>
        </w:rPr>
        <w:t xml:space="preserve">        Яковлева Т. А.– ведущий специалист отдела экономики, земельных и имущественных отношений администрации </w:t>
      </w:r>
      <w:proofErr w:type="spellStart"/>
      <w:r>
        <w:rPr>
          <w:rFonts w:cs="Mangal"/>
        </w:rPr>
        <w:t>Аликовского</w:t>
      </w:r>
      <w:proofErr w:type="spellEnd"/>
      <w:r>
        <w:rPr>
          <w:rFonts w:cs="Mangal"/>
        </w:rPr>
        <w:t xml:space="preserve"> района Чувашской Республики (по согласованию).</w:t>
      </w:r>
    </w:p>
    <w:p w14:paraId="5CCD27A7" w14:textId="77777777" w:rsidR="00A318D9" w:rsidRDefault="00A318D9" w:rsidP="00A318D9">
      <w:pPr>
        <w:pStyle w:val="Standard"/>
        <w:numPr>
          <w:ilvl w:val="2"/>
          <w:numId w:val="7"/>
        </w:numPr>
        <w:tabs>
          <w:tab w:val="left" w:pos="720"/>
        </w:tabs>
        <w:ind w:firstLine="540"/>
        <w:jc w:val="both"/>
        <w:rPr>
          <w:rFonts w:cs="Mangal"/>
        </w:rPr>
      </w:pPr>
      <w:r>
        <w:rPr>
          <w:rFonts w:cs="Mangal"/>
        </w:rPr>
        <w:t xml:space="preserve"> Извещение для проведения открытого аукциона по </w:t>
      </w:r>
      <w:proofErr w:type="gramStart"/>
      <w:r>
        <w:rPr>
          <w:rFonts w:cs="Mangal"/>
        </w:rPr>
        <w:t>продаже  земельных</w:t>
      </w:r>
      <w:proofErr w:type="gramEnd"/>
      <w:r>
        <w:rPr>
          <w:rFonts w:cs="Mangal"/>
        </w:rPr>
        <w:t xml:space="preserve"> участков  разместить на сайте администрация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 </w:t>
      </w:r>
      <w:proofErr w:type="spellStart"/>
      <w:r>
        <w:rPr>
          <w:rFonts w:cs="Mangal"/>
        </w:rPr>
        <w:t>Аликовского</w:t>
      </w:r>
      <w:proofErr w:type="spellEnd"/>
      <w:r>
        <w:rPr>
          <w:rFonts w:cs="Mangal"/>
        </w:rPr>
        <w:t xml:space="preserve"> района Чувашской Республики </w:t>
      </w:r>
      <w:r>
        <w:rPr>
          <w:rFonts w:cs="Mangal"/>
          <w:lang w:val="en-US"/>
        </w:rPr>
        <w:t>http</w:t>
      </w:r>
      <w:r>
        <w:rPr>
          <w:rFonts w:cs="Mangal"/>
        </w:rPr>
        <w:t>://</w:t>
      </w:r>
      <w:r>
        <w:rPr>
          <w:rFonts w:cs="Mangal"/>
          <w:lang w:val="en-US"/>
        </w:rPr>
        <w:t>gov</w:t>
      </w:r>
      <w:r>
        <w:rPr>
          <w:rFonts w:ascii="Mangal" w:hAnsi="Mangal" w:cs="Mangal"/>
        </w:rPr>
        <w:t>.</w:t>
      </w:r>
      <w:r>
        <w:rPr>
          <w:rFonts w:cs="Mangal"/>
          <w:lang w:val="en-US"/>
        </w:rPr>
        <w:t>cap</w:t>
      </w:r>
      <w:r>
        <w:rPr>
          <w:rFonts w:ascii="Mangal" w:hAnsi="Mangal" w:cs="Mangal"/>
        </w:rPr>
        <w:t>.</w:t>
      </w:r>
      <w:proofErr w:type="spellStart"/>
      <w:r>
        <w:rPr>
          <w:rFonts w:cs="Mangal"/>
          <w:lang w:val="en-US"/>
        </w:rPr>
        <w:t>ru</w:t>
      </w:r>
      <w:proofErr w:type="spellEnd"/>
      <w:r>
        <w:rPr>
          <w:rFonts w:cs="Mangal"/>
        </w:rPr>
        <w:t>/</w:t>
      </w:r>
      <w:r>
        <w:rPr>
          <w:rFonts w:cs="Mangal"/>
          <w:lang w:val="en-US"/>
        </w:rPr>
        <w:t>Default</w:t>
      </w:r>
      <w:r>
        <w:rPr>
          <w:rFonts w:ascii="Mangal" w:hAnsi="Mangal" w:cs="Mangal"/>
        </w:rPr>
        <w:t>.</w:t>
      </w:r>
      <w:proofErr w:type="spellStart"/>
      <w:r>
        <w:rPr>
          <w:rFonts w:cs="Mangal"/>
          <w:lang w:val="en-US"/>
        </w:rPr>
        <w:t>aspx</w:t>
      </w:r>
      <w:proofErr w:type="spellEnd"/>
      <w:r>
        <w:rPr>
          <w:rFonts w:cs="Mangal"/>
        </w:rPr>
        <w:t>?</w:t>
      </w:r>
      <w:r>
        <w:rPr>
          <w:rFonts w:cs="Mangal"/>
          <w:lang w:val="en-US"/>
        </w:rPr>
        <w:t>gov</w:t>
      </w:r>
      <w:r>
        <w:rPr>
          <w:rFonts w:cs="Mangal"/>
        </w:rPr>
        <w:t>_</w:t>
      </w:r>
      <w:r>
        <w:rPr>
          <w:rFonts w:cs="Mangal"/>
          <w:lang w:val="en-US"/>
        </w:rPr>
        <w:t>id</w:t>
      </w:r>
      <w:r>
        <w:rPr>
          <w:rFonts w:cs="Mangal"/>
        </w:rPr>
        <w:t xml:space="preserve">=284, </w:t>
      </w:r>
      <w:r>
        <w:rPr>
          <w:rFonts w:cs="Mangal"/>
          <w:lang w:val="en-US"/>
        </w:rPr>
        <w:t>http</w:t>
      </w:r>
      <w:r>
        <w:rPr>
          <w:rFonts w:cs="Mangal"/>
        </w:rPr>
        <w:t>://</w:t>
      </w:r>
      <w:proofErr w:type="spellStart"/>
      <w:r>
        <w:rPr>
          <w:rFonts w:cs="Mangal"/>
          <w:lang w:val="en-US"/>
        </w:rPr>
        <w:t>torgi</w:t>
      </w:r>
      <w:proofErr w:type="spellEnd"/>
      <w:r>
        <w:rPr>
          <w:rFonts w:ascii="Mangal" w:hAnsi="Mangal" w:cs="Mangal"/>
        </w:rPr>
        <w:t>.</w:t>
      </w:r>
      <w:r>
        <w:rPr>
          <w:rFonts w:cs="Mangal"/>
          <w:lang w:val="en-US"/>
        </w:rPr>
        <w:t>gov</w:t>
      </w:r>
      <w:r>
        <w:rPr>
          <w:rFonts w:ascii="Mangal" w:hAnsi="Mangal" w:cs="Mangal"/>
        </w:rPr>
        <w:t>.</w:t>
      </w:r>
      <w:proofErr w:type="spellStart"/>
      <w:r>
        <w:rPr>
          <w:rFonts w:cs="Mangal"/>
          <w:lang w:val="en-US"/>
        </w:rPr>
        <w:t>ru</w:t>
      </w:r>
      <w:proofErr w:type="spellEnd"/>
      <w:r>
        <w:rPr>
          <w:rFonts w:cs="Mangal"/>
        </w:rPr>
        <w:t xml:space="preserve">/, в печатном издании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 «Бюллетень </w:t>
      </w:r>
      <w:proofErr w:type="spellStart"/>
      <w:r>
        <w:rPr>
          <w:rFonts w:cs="Mangal"/>
        </w:rPr>
        <w:t>Питишевского</w:t>
      </w:r>
      <w:proofErr w:type="spellEnd"/>
      <w:r>
        <w:rPr>
          <w:rFonts w:cs="Mangal"/>
        </w:rPr>
        <w:t xml:space="preserve"> сельского поселения».</w:t>
      </w:r>
    </w:p>
    <w:p w14:paraId="45771972" w14:textId="77777777" w:rsidR="00A318D9" w:rsidRDefault="00A318D9" w:rsidP="00A318D9">
      <w:pPr>
        <w:pStyle w:val="Standard"/>
        <w:numPr>
          <w:ilvl w:val="2"/>
          <w:numId w:val="7"/>
        </w:numPr>
        <w:tabs>
          <w:tab w:val="left" w:pos="720"/>
        </w:tabs>
        <w:ind w:firstLine="540"/>
        <w:rPr>
          <w:rFonts w:cs="Mangal"/>
        </w:rPr>
      </w:pPr>
      <w:r>
        <w:rPr>
          <w:rFonts w:cs="Mangal"/>
        </w:rPr>
        <w:t xml:space="preserve"> Контроль над выполнением настоящего постановления оставляю за собой.</w:t>
      </w:r>
    </w:p>
    <w:p w14:paraId="0517F3D9" w14:textId="77777777" w:rsidR="00A318D9" w:rsidRDefault="00A318D9" w:rsidP="00A318D9">
      <w:pPr>
        <w:pStyle w:val="Standard"/>
        <w:tabs>
          <w:tab w:val="left" w:pos="720"/>
        </w:tabs>
        <w:ind w:left="540"/>
        <w:rPr>
          <w:rFonts w:cs="Mangal"/>
        </w:rPr>
      </w:pPr>
    </w:p>
    <w:p w14:paraId="02F27F9D" w14:textId="77777777" w:rsidR="00A318D9" w:rsidRDefault="00A318D9" w:rsidP="00A318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164ADB" w14:textId="77777777" w:rsidR="00A318D9" w:rsidRPr="00D719E2" w:rsidRDefault="00A318D9" w:rsidP="00A318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719E2">
        <w:rPr>
          <w:sz w:val="24"/>
          <w:szCs w:val="24"/>
        </w:rPr>
        <w:t xml:space="preserve">Глава  </w:t>
      </w:r>
      <w:proofErr w:type="spellStart"/>
      <w:r w:rsidRPr="00D719E2">
        <w:rPr>
          <w:sz w:val="24"/>
          <w:szCs w:val="24"/>
        </w:rPr>
        <w:t>Питишевского</w:t>
      </w:r>
      <w:proofErr w:type="spellEnd"/>
      <w:proofErr w:type="gramEnd"/>
      <w:r w:rsidRPr="00D719E2">
        <w:rPr>
          <w:sz w:val="24"/>
          <w:szCs w:val="24"/>
        </w:rPr>
        <w:t xml:space="preserve"> </w:t>
      </w:r>
    </w:p>
    <w:p w14:paraId="6E427C77" w14:textId="77777777" w:rsidR="00A318D9" w:rsidRPr="004B121C" w:rsidRDefault="00A318D9" w:rsidP="00A318D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719E2">
        <w:rPr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 w:rsidRPr="00D719E2">
        <w:rPr>
          <w:sz w:val="24"/>
          <w:szCs w:val="24"/>
        </w:rPr>
        <w:t>А.Ю.Гаврилова</w:t>
      </w:r>
      <w:proofErr w:type="spellEnd"/>
    </w:p>
    <w:p w14:paraId="07ADC7F6" w14:textId="77777777" w:rsidR="005E1040" w:rsidRDefault="005E1040" w:rsidP="00A318D9">
      <w:pPr>
        <w:shd w:val="clear" w:color="auto" w:fill="FFFFFF"/>
        <w:rPr>
          <w:sz w:val="26"/>
          <w:szCs w:val="26"/>
        </w:rPr>
      </w:pPr>
    </w:p>
    <w:sectPr w:rsidR="005E1040" w:rsidSect="009618D0">
      <w:headerReference w:type="default" r:id="rId9"/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A1083" w14:textId="77777777" w:rsidR="00E45215" w:rsidRDefault="00E45215">
      <w:r>
        <w:separator/>
      </w:r>
    </w:p>
  </w:endnote>
  <w:endnote w:type="continuationSeparator" w:id="0">
    <w:p w14:paraId="6DF2B651" w14:textId="77777777" w:rsidR="00E45215" w:rsidRDefault="00E4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9621E" w14:textId="77777777" w:rsidR="00E45215" w:rsidRDefault="00E45215">
      <w:r>
        <w:separator/>
      </w:r>
    </w:p>
  </w:footnote>
  <w:footnote w:type="continuationSeparator" w:id="0">
    <w:p w14:paraId="27CF4328" w14:textId="77777777" w:rsidR="00E45215" w:rsidRDefault="00E4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B9132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776E1C9A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BB7D5B"/>
    <w:multiLevelType w:val="multilevel"/>
    <w:tmpl w:val="CABE87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112C7962"/>
    <w:multiLevelType w:val="multilevel"/>
    <w:tmpl w:val="DF7AF1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</w:rPr>
    </w:lvl>
    <w:lvl w:ilvl="2">
      <w:start w:val="4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1214FB"/>
    <w:rsid w:val="001301B7"/>
    <w:rsid w:val="001338B8"/>
    <w:rsid w:val="001A0A23"/>
    <w:rsid w:val="001A3107"/>
    <w:rsid w:val="001C776D"/>
    <w:rsid w:val="002052BA"/>
    <w:rsid w:val="00221C7F"/>
    <w:rsid w:val="002364E5"/>
    <w:rsid w:val="00236F01"/>
    <w:rsid w:val="0025167F"/>
    <w:rsid w:val="00280962"/>
    <w:rsid w:val="002A6234"/>
    <w:rsid w:val="00316195"/>
    <w:rsid w:val="003169E4"/>
    <w:rsid w:val="00317F4F"/>
    <w:rsid w:val="00363D23"/>
    <w:rsid w:val="00367067"/>
    <w:rsid w:val="00410A94"/>
    <w:rsid w:val="004A2283"/>
    <w:rsid w:val="004B0A42"/>
    <w:rsid w:val="004C29EF"/>
    <w:rsid w:val="004D4A71"/>
    <w:rsid w:val="00507667"/>
    <w:rsid w:val="005123DF"/>
    <w:rsid w:val="005405B2"/>
    <w:rsid w:val="0054413E"/>
    <w:rsid w:val="00584412"/>
    <w:rsid w:val="005A2B8F"/>
    <w:rsid w:val="005B2394"/>
    <w:rsid w:val="005C4020"/>
    <w:rsid w:val="005E1040"/>
    <w:rsid w:val="005F51B2"/>
    <w:rsid w:val="00627E0B"/>
    <w:rsid w:val="00640BAA"/>
    <w:rsid w:val="00673EA1"/>
    <w:rsid w:val="00684C88"/>
    <w:rsid w:val="006B3C60"/>
    <w:rsid w:val="0071147E"/>
    <w:rsid w:val="00751C7A"/>
    <w:rsid w:val="007C3527"/>
    <w:rsid w:val="007D0361"/>
    <w:rsid w:val="0080237A"/>
    <w:rsid w:val="0080299A"/>
    <w:rsid w:val="00812BC4"/>
    <w:rsid w:val="00852AC3"/>
    <w:rsid w:val="0087113F"/>
    <w:rsid w:val="008858E8"/>
    <w:rsid w:val="008C0320"/>
    <w:rsid w:val="008C62A4"/>
    <w:rsid w:val="008D2071"/>
    <w:rsid w:val="009618D0"/>
    <w:rsid w:val="009C656B"/>
    <w:rsid w:val="009E001B"/>
    <w:rsid w:val="009E6153"/>
    <w:rsid w:val="00A318D9"/>
    <w:rsid w:val="00A5794E"/>
    <w:rsid w:val="00AD2873"/>
    <w:rsid w:val="00B50AB3"/>
    <w:rsid w:val="00B90ED3"/>
    <w:rsid w:val="00BB092E"/>
    <w:rsid w:val="00BF4C29"/>
    <w:rsid w:val="00C06353"/>
    <w:rsid w:val="00C465C0"/>
    <w:rsid w:val="00C70955"/>
    <w:rsid w:val="00CD5FF7"/>
    <w:rsid w:val="00CE4B5B"/>
    <w:rsid w:val="00CF0BF7"/>
    <w:rsid w:val="00CF4ED6"/>
    <w:rsid w:val="00CF5127"/>
    <w:rsid w:val="00D0142D"/>
    <w:rsid w:val="00D27263"/>
    <w:rsid w:val="00D50B30"/>
    <w:rsid w:val="00D75750"/>
    <w:rsid w:val="00DA7DDE"/>
    <w:rsid w:val="00E45215"/>
    <w:rsid w:val="00E5452A"/>
    <w:rsid w:val="00E84B51"/>
    <w:rsid w:val="00E90CE0"/>
    <w:rsid w:val="00EB02AB"/>
    <w:rsid w:val="00EB243A"/>
    <w:rsid w:val="00EF506C"/>
    <w:rsid w:val="00F06355"/>
    <w:rsid w:val="00F22FE8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36A4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18D9"/>
    <w:pPr>
      <w:widowControl w:val="0"/>
      <w:suppressAutoHyphens/>
      <w:autoSpaceDN w:val="0"/>
      <w:spacing w:after="0" w:line="240" w:lineRule="auto"/>
    </w:pPr>
    <w:rPr>
      <w:rFonts w:eastAsia="SimSu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721F-ED01-4772-BB7D-110D2DDC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2020-03-30T13:12:00Z</cp:lastPrinted>
  <dcterms:created xsi:type="dcterms:W3CDTF">2020-05-21T09:38:00Z</dcterms:created>
  <dcterms:modified xsi:type="dcterms:W3CDTF">2020-05-21T09:38:00Z</dcterms:modified>
</cp:coreProperties>
</file>