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1089D" w:rsidRPr="00FB4C11" w:rsidRDefault="00FB4C11" w:rsidP="0069496B">
      <w:pPr>
        <w:pStyle w:val="a3"/>
        <w:spacing w:line="360" w:lineRule="auto"/>
        <w:rPr>
          <w:rFonts w:ascii="Times New Roman" w:hAnsi="Times New Roman" w:cs="Times New Roman"/>
          <w:noProof/>
          <w:sz w:val="24"/>
          <w:lang w:val="en-US"/>
        </w:rPr>
      </w:pPr>
      <w:r w:rsidRPr="00DC555F">
        <w:rPr>
          <w:noProof/>
          <w:color w:val="5B9BD5" w:themeColor="accent1"/>
        </w:rPr>
        <mc:AlternateContent>
          <mc:Choice Requires="wps">
            <w:drawing>
              <wp:anchor distT="0" distB="0" distL="114300" distR="114300" simplePos="0" relativeHeight="251661312" behindDoc="1" locked="0" layoutInCell="0" allowOverlap="1" wp14:anchorId="2F6E7695" wp14:editId="3BC80C7E">
                <wp:simplePos x="0" y="0"/>
                <wp:positionH relativeFrom="margin">
                  <wp:posOffset>-93980</wp:posOffset>
                </wp:positionH>
                <wp:positionV relativeFrom="margin">
                  <wp:posOffset>-97155</wp:posOffset>
                </wp:positionV>
                <wp:extent cx="45085" cy="45085"/>
                <wp:effectExtent l="0" t="0" r="0" b="0"/>
                <wp:wrapTight wrapText="bothSides">
                  <wp:wrapPolygon edited="0">
                    <wp:start x="0" y="0"/>
                    <wp:lineTo x="0" y="21600"/>
                    <wp:lineTo x="21600" y="21600"/>
                    <wp:lineTo x="21600" y="0"/>
                  </wp:wrapPolygon>
                </wp:wrapTight>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noFill/>
                        <a:extLst/>
                      </wps:spPr>
                      <wps:txbx>
                        <w:txbxContent>
                          <w:p w:rsidR="00FB4C11" w:rsidRDefault="00FB4C11" w:rsidP="00FB4C11"/>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6E7695" id="Прямоугольник 2" o:spid="_x0000_s1026" style="position:absolute;left:0;text-align:left;margin-left:-7.4pt;margin-top:-7.65pt;width:3.55pt;height: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" o:allowincell="f" filled="f" stroked="f">
                <v:textbox inset="0,0,18pt,0">
                  <w:txbxContent>
                    <w:p w:rsidR="00FB4C11" w:rsidRDefault="00FB4C11" w:rsidP="00FB4C11"/>
                  </w:txbxContent>
                </v:textbox>
                <w10:wrap type="tight" anchorx="margin" anchory="margin"/>
              </v:rect>
            </w:pict>
          </mc:Fallback>
        </mc:AlternateContent>
      </w:r>
      <w:r w:rsidR="0060208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53340</wp:posOffset>
            </wp:positionV>
            <wp:extent cx="415290" cy="4152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89D" w:rsidRDefault="0061089D" w:rsidP="0061089D">
      <w:pPr>
        <w:pStyle w:val="a3"/>
        <w:spacing w:line="360" w:lineRule="auto"/>
        <w:jc w:val="center"/>
        <w:rPr>
          <w:rFonts w:ascii="Times New Roman" w:hAnsi="Times New Roman" w:cs="Times New Roman"/>
          <w:noProof/>
          <w:sz w:val="24"/>
        </w:rPr>
      </w:pPr>
    </w:p>
    <w:tbl>
      <w:tblPr>
        <w:tblW w:w="9545" w:type="dxa"/>
        <w:tblLook w:val="0000" w:firstRow="0" w:lastRow="0" w:firstColumn="0" w:lastColumn="0" w:noHBand="0" w:noVBand="0"/>
      </w:tblPr>
      <w:tblGrid>
        <w:gridCol w:w="4071"/>
        <w:gridCol w:w="1188"/>
        <w:gridCol w:w="4286"/>
      </w:tblGrid>
      <w:tr w:rsidR="0061089D" w:rsidTr="0069496B">
        <w:trPr>
          <w:cantSplit/>
          <w:trHeight w:val="65"/>
        </w:trPr>
        <w:tc>
          <w:tcPr>
            <w:tcW w:w="4071" w:type="dxa"/>
          </w:tcPr>
          <w:p w:rsidR="0060208C" w:rsidRDefault="0060208C" w:rsidP="0060208C">
            <w:pPr>
              <w:pStyle w:val="a3"/>
              <w:spacing w:line="192" w:lineRule="auto"/>
              <w:jc w:val="center"/>
              <w:rPr>
                <w:rFonts w:ascii="Times New Roman" w:hAnsi="Times New Roman" w:cs="Times New Roman"/>
                <w:b/>
                <w:bCs/>
                <w:noProof/>
                <w:color w:val="000000"/>
                <w:sz w:val="22"/>
              </w:rPr>
            </w:pP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61089D" w:rsidRDefault="0060208C" w:rsidP="0060208C">
            <w:pPr>
              <w:pStyle w:val="a3"/>
              <w:tabs>
                <w:tab w:val="left" w:pos="4285"/>
              </w:tabs>
              <w:spacing w:line="192" w:lineRule="auto"/>
              <w:jc w:val="center"/>
              <w:rPr>
                <w:sz w:val="26"/>
              </w:rPr>
            </w:pPr>
            <w:r>
              <w:rPr>
                <w:rFonts w:ascii="Times New Roman" w:hAnsi="Times New Roman" w:cs="Times New Roman"/>
                <w:b/>
                <w:bCs/>
                <w:noProof/>
                <w:color w:val="000000"/>
                <w:sz w:val="22"/>
              </w:rPr>
              <w:t>АЛИКОВСКИЙ РАЙОН</w:t>
            </w:r>
          </w:p>
        </w:tc>
        <w:tc>
          <w:tcPr>
            <w:tcW w:w="1188" w:type="dxa"/>
            <w:vMerge w:val="restart"/>
          </w:tcPr>
          <w:p w:rsidR="0061089D" w:rsidRPr="0061089D" w:rsidRDefault="0061089D" w:rsidP="000C708D">
            <w:pPr>
              <w:jc w:val="center"/>
              <w:rPr>
                <w:b/>
                <w:sz w:val="26"/>
              </w:rPr>
            </w:pPr>
          </w:p>
        </w:tc>
        <w:tc>
          <w:tcPr>
            <w:tcW w:w="4286" w:type="dxa"/>
          </w:tcPr>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p>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ЭЛЕК РАЙОНĚ</w:t>
            </w:r>
          </w:p>
          <w:p w:rsidR="0061089D" w:rsidRDefault="0061089D" w:rsidP="000C708D">
            <w:pPr>
              <w:pStyle w:val="a3"/>
              <w:spacing w:line="192" w:lineRule="auto"/>
              <w:jc w:val="center"/>
              <w:rPr>
                <w:sz w:val="26"/>
              </w:rPr>
            </w:pPr>
            <w:r>
              <w:rPr>
                <w:rFonts w:ascii="Times New Roman" w:hAnsi="Times New Roman" w:cs="Times New Roman"/>
                <w:noProof/>
                <w:color w:val="000000"/>
                <w:sz w:val="26"/>
              </w:rPr>
              <w:t xml:space="preserve"> </w:t>
            </w:r>
          </w:p>
        </w:tc>
      </w:tr>
      <w:tr w:rsidR="0061089D" w:rsidRPr="00A234BF" w:rsidTr="0069496B">
        <w:trPr>
          <w:cantSplit/>
          <w:trHeight w:val="2591"/>
        </w:trPr>
        <w:tc>
          <w:tcPr>
            <w:tcW w:w="4071" w:type="dxa"/>
          </w:tcPr>
          <w:p w:rsidR="0060208C" w:rsidRPr="00A234BF" w:rsidRDefault="0060208C" w:rsidP="0060208C">
            <w:pPr>
              <w:pStyle w:val="a3"/>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 </w:t>
            </w:r>
            <w:r>
              <w:rPr>
                <w:rFonts w:ascii="Times New Roman" w:hAnsi="Times New Roman" w:cs="Times New Roman"/>
                <w:b/>
                <w:bCs/>
                <w:noProof/>
                <w:color w:val="000000"/>
                <w:sz w:val="26"/>
                <w:szCs w:val="26"/>
              </w:rPr>
              <w:t>АДМИНИСТРАЦИ</w:t>
            </w:r>
            <w:r w:rsidR="0069496B">
              <w:rPr>
                <w:rFonts w:ascii="Times New Roman" w:hAnsi="Times New Roman" w:cs="Times New Roman"/>
                <w:b/>
                <w:bCs/>
                <w:noProof/>
                <w:color w:val="000000"/>
                <w:sz w:val="26"/>
                <w:szCs w:val="26"/>
              </w:rPr>
              <w:t>Я</w:t>
            </w:r>
          </w:p>
          <w:p w:rsidR="0060208C" w:rsidRPr="00A234BF" w:rsidRDefault="0060208C" w:rsidP="0060208C">
            <w:pPr>
              <w:pStyle w:val="a3"/>
              <w:spacing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ЯНДОБИНСКОГО СЕЛЬСКОГО </w:t>
            </w:r>
          </w:p>
          <w:p w:rsidR="0060208C" w:rsidRPr="00A234BF" w:rsidRDefault="0060208C" w:rsidP="0060208C">
            <w:pPr>
              <w:pStyle w:val="a3"/>
              <w:spacing w:line="192" w:lineRule="auto"/>
              <w:jc w:val="center"/>
              <w:rPr>
                <w:rFonts w:ascii="Times New Roman" w:hAnsi="Times New Roman" w:cs="Times New Roman"/>
                <w:noProof/>
                <w:color w:val="000000"/>
                <w:sz w:val="26"/>
                <w:szCs w:val="26"/>
              </w:rPr>
            </w:pPr>
            <w:r w:rsidRPr="00A234BF">
              <w:rPr>
                <w:rFonts w:ascii="Times New Roman" w:hAnsi="Times New Roman" w:cs="Times New Roman"/>
                <w:b/>
                <w:bCs/>
                <w:noProof/>
                <w:color w:val="000000"/>
                <w:sz w:val="26"/>
                <w:szCs w:val="26"/>
              </w:rPr>
              <w:t>ПОСЕЛЕНИЯ</w:t>
            </w:r>
            <w:r w:rsidRPr="00A234BF">
              <w:rPr>
                <w:rFonts w:ascii="Times New Roman" w:hAnsi="Times New Roman" w:cs="Times New Roman"/>
                <w:noProof/>
                <w:color w:val="000000"/>
                <w:sz w:val="26"/>
                <w:szCs w:val="26"/>
              </w:rPr>
              <w:t xml:space="preserve"> </w:t>
            </w:r>
          </w:p>
          <w:p w:rsidR="0060208C" w:rsidRPr="00A234BF" w:rsidRDefault="0060208C" w:rsidP="0060208C">
            <w:pPr>
              <w:pStyle w:val="a3"/>
              <w:spacing w:line="192" w:lineRule="auto"/>
              <w:jc w:val="center"/>
              <w:rPr>
                <w:rStyle w:val="a4"/>
                <w:rFonts w:ascii="Times New Roman" w:hAnsi="Times New Roman" w:cs="Times New Roman"/>
                <w:noProof/>
                <w:color w:val="000000"/>
                <w:sz w:val="26"/>
                <w:szCs w:val="26"/>
              </w:rPr>
            </w:pPr>
          </w:p>
          <w:p w:rsidR="0061089D" w:rsidRPr="00A234BF" w:rsidRDefault="00E7540E" w:rsidP="00E7540E">
            <w:pPr>
              <w:rPr>
                <w:sz w:val="26"/>
                <w:szCs w:val="26"/>
              </w:rPr>
            </w:pPr>
            <w:r>
              <w:rPr>
                <w:rStyle w:val="a4"/>
                <w:noProof/>
                <w:color w:val="000000"/>
                <w:sz w:val="26"/>
                <w:szCs w:val="26"/>
              </w:rPr>
              <w:t xml:space="preserve">         </w:t>
            </w:r>
            <w:r w:rsidR="0060208C">
              <w:rPr>
                <w:rStyle w:val="a4"/>
                <w:noProof/>
                <w:color w:val="000000"/>
                <w:sz w:val="26"/>
                <w:szCs w:val="26"/>
              </w:rPr>
              <w:t>ПОСТАНОВЛЕНИЕ</w:t>
            </w:r>
          </w:p>
          <w:p w:rsidR="004B0425" w:rsidRDefault="004B0425" w:rsidP="000C708D">
            <w:pPr>
              <w:pStyle w:val="a3"/>
              <w:ind w:right="-35"/>
              <w:jc w:val="center"/>
              <w:rPr>
                <w:rFonts w:ascii="Times New Roman" w:hAnsi="Times New Roman" w:cs="Times New Roman"/>
                <w:noProof/>
                <w:color w:val="000000"/>
                <w:sz w:val="26"/>
                <w:szCs w:val="26"/>
              </w:rPr>
            </w:pPr>
          </w:p>
          <w:p w:rsidR="0061089D" w:rsidRPr="00C5479C" w:rsidRDefault="0061089D" w:rsidP="000C708D">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w:t>
            </w:r>
            <w:r w:rsidR="00931AD5">
              <w:rPr>
                <w:rFonts w:ascii="Times New Roman" w:hAnsi="Times New Roman" w:cs="Times New Roman"/>
                <w:noProof/>
                <w:color w:val="000000"/>
                <w:sz w:val="26"/>
                <w:szCs w:val="26"/>
              </w:rPr>
              <w:t>1</w:t>
            </w:r>
            <w:r w:rsidR="00FB4C11">
              <w:rPr>
                <w:rFonts w:ascii="Times New Roman" w:hAnsi="Times New Roman" w:cs="Times New Roman"/>
                <w:noProof/>
                <w:color w:val="000000"/>
                <w:sz w:val="26"/>
                <w:szCs w:val="26"/>
              </w:rPr>
              <w:t>7</w:t>
            </w:r>
            <w:r w:rsidRPr="00A234BF">
              <w:rPr>
                <w:rFonts w:ascii="Times New Roman" w:hAnsi="Times New Roman" w:cs="Times New Roman"/>
                <w:noProof/>
                <w:color w:val="000000"/>
                <w:sz w:val="26"/>
                <w:szCs w:val="26"/>
              </w:rPr>
              <w:t>»</w:t>
            </w:r>
            <w:r w:rsidR="00D03690">
              <w:rPr>
                <w:rFonts w:ascii="Times New Roman" w:hAnsi="Times New Roman" w:cs="Times New Roman"/>
                <w:noProof/>
                <w:color w:val="000000"/>
                <w:sz w:val="26"/>
                <w:szCs w:val="26"/>
              </w:rPr>
              <w:t xml:space="preserve"> </w:t>
            </w:r>
            <w:r w:rsidR="00931AD5">
              <w:rPr>
                <w:rFonts w:ascii="Times New Roman" w:hAnsi="Times New Roman" w:cs="Times New Roman"/>
                <w:noProof/>
                <w:color w:val="000000"/>
                <w:sz w:val="26"/>
                <w:szCs w:val="26"/>
              </w:rPr>
              <w:t>дека</w:t>
            </w:r>
            <w:r w:rsidR="002126D9">
              <w:rPr>
                <w:rFonts w:ascii="Times New Roman" w:hAnsi="Times New Roman" w:cs="Times New Roman"/>
                <w:noProof/>
                <w:color w:val="000000"/>
                <w:sz w:val="26"/>
                <w:szCs w:val="26"/>
              </w:rPr>
              <w:t>бря</w:t>
            </w:r>
            <w:r w:rsidRPr="00EF01C6">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 xml:space="preserve"> </w:t>
            </w:r>
            <w:r w:rsidRPr="00A234BF">
              <w:rPr>
                <w:rFonts w:ascii="Times New Roman" w:hAnsi="Times New Roman" w:cs="Times New Roman"/>
                <w:noProof/>
                <w:color w:val="000000"/>
                <w:sz w:val="26"/>
                <w:szCs w:val="26"/>
              </w:rPr>
              <w:t>20</w:t>
            </w:r>
            <w:r>
              <w:rPr>
                <w:rFonts w:ascii="Times New Roman" w:hAnsi="Times New Roman" w:cs="Times New Roman"/>
                <w:noProof/>
                <w:color w:val="000000"/>
                <w:sz w:val="26"/>
                <w:szCs w:val="26"/>
              </w:rPr>
              <w:t>1</w:t>
            </w:r>
            <w:r w:rsidR="0060208C">
              <w:rPr>
                <w:rFonts w:ascii="Times New Roman" w:hAnsi="Times New Roman" w:cs="Times New Roman"/>
                <w:noProof/>
                <w:color w:val="000000"/>
                <w:sz w:val="26"/>
                <w:szCs w:val="26"/>
              </w:rPr>
              <w:t>9</w:t>
            </w:r>
            <w:r>
              <w:rPr>
                <w:rFonts w:ascii="Times New Roman" w:hAnsi="Times New Roman" w:cs="Times New Roman"/>
                <w:noProof/>
                <w:color w:val="000000"/>
                <w:sz w:val="26"/>
                <w:szCs w:val="26"/>
              </w:rPr>
              <w:t xml:space="preserve">    №</w:t>
            </w:r>
            <w:r w:rsidR="00526D0E">
              <w:rPr>
                <w:rFonts w:ascii="Times New Roman" w:hAnsi="Times New Roman" w:cs="Times New Roman"/>
                <w:noProof/>
                <w:color w:val="000000"/>
                <w:sz w:val="26"/>
                <w:szCs w:val="26"/>
              </w:rPr>
              <w:t xml:space="preserve"> </w:t>
            </w:r>
            <w:r w:rsidR="000F2F66">
              <w:rPr>
                <w:rFonts w:ascii="Times New Roman" w:hAnsi="Times New Roman" w:cs="Times New Roman"/>
                <w:noProof/>
                <w:color w:val="000000"/>
                <w:sz w:val="26"/>
                <w:szCs w:val="26"/>
              </w:rPr>
              <w:t>96</w:t>
            </w:r>
          </w:p>
          <w:p w:rsidR="0069496B" w:rsidRDefault="0060208C" w:rsidP="0060208C">
            <w:pPr>
              <w:jc w:val="center"/>
              <w:rPr>
                <w:noProof/>
                <w:color w:val="000000"/>
                <w:sz w:val="26"/>
                <w:szCs w:val="26"/>
              </w:rPr>
            </w:pPr>
            <w:r>
              <w:rPr>
                <w:noProof/>
                <w:color w:val="000000"/>
                <w:sz w:val="26"/>
                <w:szCs w:val="26"/>
              </w:rPr>
              <w:t>Юнтапа сали</w:t>
            </w:r>
          </w:p>
          <w:p w:rsidR="0092455D" w:rsidRPr="0069496B" w:rsidRDefault="0092455D" w:rsidP="0069496B">
            <w:pPr>
              <w:tabs>
                <w:tab w:val="left" w:pos="1038"/>
              </w:tabs>
              <w:rPr>
                <w:sz w:val="26"/>
                <w:szCs w:val="26"/>
              </w:rPr>
            </w:pPr>
          </w:p>
        </w:tc>
        <w:tc>
          <w:tcPr>
            <w:tcW w:w="1188" w:type="dxa"/>
            <w:vMerge/>
          </w:tcPr>
          <w:p w:rsidR="0061089D" w:rsidRPr="00A234BF" w:rsidRDefault="0061089D" w:rsidP="000C708D">
            <w:pPr>
              <w:jc w:val="center"/>
              <w:rPr>
                <w:sz w:val="26"/>
                <w:szCs w:val="26"/>
              </w:rPr>
            </w:pPr>
          </w:p>
        </w:tc>
        <w:tc>
          <w:tcPr>
            <w:tcW w:w="4286" w:type="dxa"/>
          </w:tcPr>
          <w:p w:rsidR="0060208C"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ЮН</w:t>
            </w:r>
            <w:r>
              <w:rPr>
                <w:rFonts w:ascii="Times New Roman" w:hAnsi="Times New Roman" w:cs="Times New Roman"/>
                <w:b/>
                <w:bCs/>
                <w:noProof/>
                <w:color w:val="000000"/>
                <w:sz w:val="26"/>
                <w:szCs w:val="26"/>
              </w:rPr>
              <w:t>Т</w:t>
            </w:r>
            <w:r w:rsidRPr="00A234BF">
              <w:rPr>
                <w:rFonts w:ascii="Times New Roman" w:hAnsi="Times New Roman" w:cs="Times New Roman"/>
                <w:b/>
                <w:bCs/>
                <w:noProof/>
                <w:color w:val="000000"/>
                <w:sz w:val="26"/>
                <w:szCs w:val="26"/>
              </w:rPr>
              <w:t xml:space="preserve">АПА ЯЛ </w:t>
            </w:r>
            <w:r>
              <w:rPr>
                <w:rFonts w:ascii="Times New Roman" w:hAnsi="Times New Roman" w:cs="Times New Roman"/>
                <w:b/>
                <w:bCs/>
                <w:noProof/>
                <w:color w:val="000000"/>
                <w:sz w:val="26"/>
                <w:szCs w:val="26"/>
              </w:rPr>
              <w:t>АДМИНИСТРАЦИ</w:t>
            </w:r>
          </w:p>
          <w:p w:rsidR="0060208C" w:rsidRPr="00A234BF"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ПОСЕЛЕНИЙĚ </w:t>
            </w:r>
          </w:p>
          <w:p w:rsidR="0060208C" w:rsidRPr="00A234BF" w:rsidRDefault="0060208C" w:rsidP="0060208C">
            <w:pPr>
              <w:spacing w:line="192" w:lineRule="auto"/>
              <w:rPr>
                <w:sz w:val="26"/>
                <w:szCs w:val="26"/>
              </w:rPr>
            </w:pPr>
          </w:p>
          <w:p w:rsidR="0060208C" w:rsidRDefault="0060208C" w:rsidP="0060208C">
            <w:pPr>
              <w:pStyle w:val="a3"/>
              <w:tabs>
                <w:tab w:val="left" w:pos="4285"/>
              </w:tabs>
              <w:spacing w:line="192" w:lineRule="auto"/>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ЙЫШĂНУ</w:t>
            </w:r>
          </w:p>
          <w:p w:rsidR="00E7540E" w:rsidRPr="00E7540E" w:rsidRDefault="00E7540E" w:rsidP="00E7540E"/>
          <w:p w:rsidR="0069496B" w:rsidRDefault="0060208C" w:rsidP="00E7540E">
            <w:pPr>
              <w:pStyle w:val="a3"/>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         </w:t>
            </w:r>
          </w:p>
          <w:p w:rsidR="0061089D" w:rsidRPr="00E7540E" w:rsidRDefault="00AC171D" w:rsidP="0069496B">
            <w:pPr>
              <w:pStyle w:val="a3"/>
              <w:jc w:val="center"/>
              <w:rPr>
                <w:rFonts w:ascii="Times New Roman" w:hAnsi="Times New Roman" w:cs="Times New Roman"/>
                <w:b/>
                <w:bCs/>
                <w:noProof/>
                <w:color w:val="000000"/>
                <w:sz w:val="26"/>
                <w:szCs w:val="26"/>
              </w:rPr>
            </w:pPr>
            <w:r>
              <w:rPr>
                <w:rFonts w:ascii="Times New Roman" w:hAnsi="Times New Roman" w:cs="Times New Roman"/>
                <w:noProof/>
                <w:color w:val="000000"/>
                <w:sz w:val="26"/>
                <w:szCs w:val="26"/>
              </w:rPr>
              <w:t>«</w:t>
            </w:r>
            <w:r w:rsidR="00931AD5">
              <w:rPr>
                <w:rFonts w:ascii="Times New Roman" w:hAnsi="Times New Roman" w:cs="Times New Roman"/>
                <w:noProof/>
                <w:color w:val="000000"/>
                <w:sz w:val="26"/>
                <w:szCs w:val="26"/>
              </w:rPr>
              <w:t>1</w:t>
            </w:r>
            <w:r w:rsidR="00FB4C11">
              <w:rPr>
                <w:rFonts w:ascii="Times New Roman" w:hAnsi="Times New Roman" w:cs="Times New Roman"/>
                <w:noProof/>
                <w:color w:val="000000"/>
                <w:sz w:val="26"/>
                <w:szCs w:val="26"/>
              </w:rPr>
              <w:t>7</w:t>
            </w:r>
            <w:r w:rsidR="00D03690">
              <w:rPr>
                <w:rFonts w:ascii="Times New Roman" w:hAnsi="Times New Roman" w:cs="Times New Roman"/>
                <w:noProof/>
                <w:color w:val="000000"/>
                <w:sz w:val="26"/>
                <w:szCs w:val="26"/>
              </w:rPr>
              <w:t>»</w:t>
            </w:r>
            <w:r w:rsidR="0061089D" w:rsidRPr="00A234BF">
              <w:rPr>
                <w:rFonts w:ascii="Times New Roman" w:hAnsi="Times New Roman" w:cs="Times New Roman"/>
                <w:noProof/>
                <w:color w:val="000000"/>
                <w:sz w:val="26"/>
                <w:szCs w:val="26"/>
              </w:rPr>
              <w:t xml:space="preserve"> </w:t>
            </w:r>
            <w:r w:rsidR="00931AD5">
              <w:rPr>
                <w:rFonts w:ascii="Times New Roman" w:hAnsi="Times New Roman" w:cs="Times New Roman"/>
                <w:noProof/>
                <w:color w:val="000000"/>
                <w:sz w:val="26"/>
                <w:szCs w:val="26"/>
              </w:rPr>
              <w:t>дека</w:t>
            </w:r>
            <w:r w:rsidR="002126D9">
              <w:rPr>
                <w:rFonts w:ascii="Times New Roman" w:hAnsi="Times New Roman" w:cs="Times New Roman"/>
                <w:noProof/>
                <w:color w:val="000000"/>
                <w:sz w:val="26"/>
                <w:szCs w:val="26"/>
              </w:rPr>
              <w:t>бря</w:t>
            </w:r>
            <w:r w:rsidR="0061089D">
              <w:rPr>
                <w:rFonts w:ascii="Times New Roman" w:hAnsi="Times New Roman" w:cs="Times New Roman"/>
                <w:noProof/>
                <w:color w:val="000000"/>
                <w:sz w:val="26"/>
                <w:szCs w:val="26"/>
              </w:rPr>
              <w:t xml:space="preserve"> </w:t>
            </w:r>
            <w:r w:rsidR="0061089D" w:rsidRPr="00A234BF">
              <w:rPr>
                <w:rFonts w:ascii="Times New Roman" w:hAnsi="Times New Roman" w:cs="Times New Roman"/>
                <w:noProof/>
                <w:color w:val="000000"/>
                <w:sz w:val="26"/>
                <w:szCs w:val="26"/>
              </w:rPr>
              <w:t xml:space="preserve"> 20</w:t>
            </w:r>
            <w:r w:rsidR="0061089D" w:rsidRPr="00EF01C6">
              <w:rPr>
                <w:rFonts w:ascii="Times New Roman" w:hAnsi="Times New Roman" w:cs="Times New Roman"/>
                <w:noProof/>
                <w:color w:val="000000"/>
                <w:sz w:val="26"/>
                <w:szCs w:val="26"/>
              </w:rPr>
              <w:t>1</w:t>
            </w:r>
            <w:r w:rsidR="0060208C">
              <w:rPr>
                <w:rFonts w:ascii="Times New Roman" w:hAnsi="Times New Roman" w:cs="Times New Roman"/>
                <w:noProof/>
                <w:color w:val="000000"/>
                <w:sz w:val="26"/>
                <w:szCs w:val="26"/>
              </w:rPr>
              <w:t>9</w:t>
            </w:r>
            <w:r w:rsidR="0061089D" w:rsidRPr="00A234BF">
              <w:rPr>
                <w:rFonts w:ascii="Times New Roman" w:hAnsi="Times New Roman" w:cs="Times New Roman"/>
                <w:noProof/>
                <w:color w:val="000000"/>
                <w:sz w:val="26"/>
                <w:szCs w:val="26"/>
              </w:rPr>
              <w:t xml:space="preserve">  №</w:t>
            </w:r>
            <w:r w:rsidR="0061089D">
              <w:rPr>
                <w:rFonts w:ascii="Times New Roman" w:hAnsi="Times New Roman" w:cs="Times New Roman"/>
                <w:noProof/>
                <w:color w:val="000000"/>
                <w:sz w:val="26"/>
                <w:szCs w:val="26"/>
              </w:rPr>
              <w:t xml:space="preserve"> </w:t>
            </w:r>
            <w:r w:rsidR="007A4538">
              <w:rPr>
                <w:rFonts w:ascii="Times New Roman" w:hAnsi="Times New Roman" w:cs="Times New Roman"/>
                <w:noProof/>
                <w:color w:val="000000"/>
                <w:sz w:val="26"/>
                <w:szCs w:val="26"/>
              </w:rPr>
              <w:t>9</w:t>
            </w:r>
            <w:r w:rsidR="000F2F66">
              <w:rPr>
                <w:rFonts w:ascii="Times New Roman" w:hAnsi="Times New Roman" w:cs="Times New Roman"/>
                <w:noProof/>
                <w:color w:val="000000"/>
                <w:sz w:val="26"/>
                <w:szCs w:val="26"/>
              </w:rPr>
              <w:t>6</w:t>
            </w:r>
          </w:p>
          <w:p w:rsidR="0061089D" w:rsidRDefault="0061089D" w:rsidP="000C708D">
            <w:pPr>
              <w:ind w:left="348"/>
              <w:jc w:val="center"/>
              <w:rPr>
                <w:noProof/>
                <w:color w:val="000000"/>
                <w:sz w:val="26"/>
                <w:szCs w:val="26"/>
              </w:rPr>
            </w:pPr>
            <w:r w:rsidRPr="00A234BF">
              <w:rPr>
                <w:noProof/>
                <w:color w:val="000000"/>
                <w:sz w:val="26"/>
                <w:szCs w:val="26"/>
              </w:rPr>
              <w:t>село Яндоба</w:t>
            </w:r>
          </w:p>
          <w:p w:rsidR="0061089D" w:rsidRPr="00A234BF" w:rsidRDefault="0061089D" w:rsidP="0069496B">
            <w:pPr>
              <w:rPr>
                <w:noProof/>
                <w:color w:val="000000"/>
                <w:sz w:val="26"/>
                <w:szCs w:val="26"/>
              </w:rPr>
            </w:pPr>
          </w:p>
        </w:tc>
      </w:tr>
    </w:tbl>
    <w:p w:rsidR="000F2F66" w:rsidRPr="000F2F66" w:rsidRDefault="000F2F66" w:rsidP="000F2F66">
      <w:pPr>
        <w:pStyle w:val="1"/>
        <w:spacing w:before="0"/>
        <w:ind w:right="4252"/>
        <w:jc w:val="both"/>
        <w:rPr>
          <w:rFonts w:ascii="Times New Roman" w:hAnsi="Times New Roman" w:cs="Times New Roman"/>
          <w:b w:val="0"/>
          <w:bCs w:val="0"/>
          <w:color w:val="auto"/>
          <w:sz w:val="24"/>
          <w:szCs w:val="24"/>
        </w:rPr>
      </w:pPr>
      <w:r w:rsidRPr="000F2F66">
        <w:rPr>
          <w:rFonts w:ascii="Times New Roman" w:hAnsi="Times New Roman" w:cs="Times New Roman"/>
          <w:b w:val="0"/>
          <w:bCs w:val="0"/>
          <w:color w:val="auto"/>
          <w:sz w:val="24"/>
          <w:szCs w:val="24"/>
        </w:rPr>
        <w:t xml:space="preserve">О мерах по реализации Решения Собрания </w:t>
      </w:r>
      <w:proofErr w:type="gramStart"/>
      <w:r w:rsidRPr="000F2F66">
        <w:rPr>
          <w:rFonts w:ascii="Times New Roman" w:hAnsi="Times New Roman" w:cs="Times New Roman"/>
          <w:b w:val="0"/>
          <w:bCs w:val="0"/>
          <w:color w:val="auto"/>
          <w:sz w:val="24"/>
          <w:szCs w:val="24"/>
        </w:rPr>
        <w:t xml:space="preserve">депутатов  </w:t>
      </w:r>
      <w:proofErr w:type="spellStart"/>
      <w:r w:rsidRPr="000F2F66">
        <w:rPr>
          <w:rFonts w:ascii="Times New Roman" w:hAnsi="Times New Roman" w:cs="Times New Roman"/>
          <w:b w:val="0"/>
          <w:bCs w:val="0"/>
          <w:color w:val="auto"/>
          <w:sz w:val="24"/>
          <w:szCs w:val="24"/>
        </w:rPr>
        <w:t>Яндобинского</w:t>
      </w:r>
      <w:proofErr w:type="spellEnd"/>
      <w:proofErr w:type="gramEnd"/>
      <w:r w:rsidRPr="000F2F66">
        <w:rPr>
          <w:rFonts w:ascii="Times New Roman" w:hAnsi="Times New Roman" w:cs="Times New Roman"/>
          <w:b w:val="0"/>
          <w:bCs w:val="0"/>
          <w:color w:val="auto"/>
          <w:sz w:val="24"/>
          <w:szCs w:val="24"/>
        </w:rPr>
        <w:t xml:space="preserve"> сельского поселения </w:t>
      </w:r>
      <w:proofErr w:type="spellStart"/>
      <w:r w:rsidRPr="000F2F66">
        <w:rPr>
          <w:rFonts w:ascii="Times New Roman" w:hAnsi="Times New Roman" w:cs="Times New Roman"/>
          <w:b w:val="0"/>
          <w:bCs w:val="0"/>
          <w:color w:val="auto"/>
          <w:sz w:val="24"/>
          <w:szCs w:val="24"/>
        </w:rPr>
        <w:t>Аликовского</w:t>
      </w:r>
      <w:proofErr w:type="spellEnd"/>
      <w:r w:rsidRPr="000F2F66">
        <w:rPr>
          <w:rFonts w:ascii="Times New Roman" w:hAnsi="Times New Roman" w:cs="Times New Roman"/>
          <w:b w:val="0"/>
          <w:bCs w:val="0"/>
          <w:color w:val="auto"/>
          <w:sz w:val="24"/>
          <w:szCs w:val="24"/>
        </w:rPr>
        <w:t xml:space="preserve"> района  Чувашской Республики «О бюджете </w:t>
      </w:r>
      <w:proofErr w:type="spellStart"/>
      <w:r w:rsidRPr="000F2F66">
        <w:rPr>
          <w:rFonts w:ascii="Times New Roman" w:hAnsi="Times New Roman" w:cs="Times New Roman"/>
          <w:b w:val="0"/>
          <w:bCs w:val="0"/>
          <w:color w:val="auto"/>
          <w:sz w:val="24"/>
          <w:szCs w:val="24"/>
        </w:rPr>
        <w:t>Яндобинского</w:t>
      </w:r>
      <w:proofErr w:type="spellEnd"/>
      <w:r w:rsidRPr="000F2F66">
        <w:rPr>
          <w:rFonts w:ascii="Times New Roman" w:hAnsi="Times New Roman" w:cs="Times New Roman"/>
          <w:b w:val="0"/>
          <w:bCs w:val="0"/>
          <w:color w:val="auto"/>
          <w:sz w:val="24"/>
          <w:szCs w:val="24"/>
        </w:rPr>
        <w:t xml:space="preserve"> сельского поселения </w:t>
      </w:r>
      <w:proofErr w:type="spellStart"/>
      <w:r w:rsidRPr="000F2F66">
        <w:rPr>
          <w:rFonts w:ascii="Times New Roman" w:hAnsi="Times New Roman" w:cs="Times New Roman"/>
          <w:b w:val="0"/>
          <w:bCs w:val="0"/>
          <w:color w:val="auto"/>
          <w:sz w:val="24"/>
          <w:szCs w:val="24"/>
        </w:rPr>
        <w:t>Аликовского</w:t>
      </w:r>
      <w:proofErr w:type="spellEnd"/>
      <w:r w:rsidRPr="000F2F66">
        <w:rPr>
          <w:rFonts w:ascii="Times New Roman" w:hAnsi="Times New Roman" w:cs="Times New Roman"/>
          <w:b w:val="0"/>
          <w:bCs w:val="0"/>
          <w:color w:val="auto"/>
          <w:sz w:val="24"/>
          <w:szCs w:val="24"/>
        </w:rPr>
        <w:t xml:space="preserve"> района Чувашской Республики на 2020 год и на плановый период 2021 и 2022 годов»</w:t>
      </w:r>
    </w:p>
    <w:p w:rsidR="000F2F66" w:rsidRPr="000F2F66" w:rsidRDefault="000F2F66" w:rsidP="000F2F66">
      <w:pPr>
        <w:autoSpaceDE w:val="0"/>
        <w:autoSpaceDN w:val="0"/>
        <w:adjustRightInd w:val="0"/>
        <w:ind w:firstLine="540"/>
        <w:jc w:val="both"/>
        <w:rPr>
          <w:bCs/>
        </w:rPr>
      </w:pPr>
    </w:p>
    <w:p w:rsidR="000F2F66" w:rsidRPr="000F2F66" w:rsidRDefault="000F2F66" w:rsidP="000F2F66">
      <w:pPr>
        <w:autoSpaceDE w:val="0"/>
        <w:autoSpaceDN w:val="0"/>
        <w:adjustRightInd w:val="0"/>
        <w:ind w:firstLine="709"/>
        <w:jc w:val="both"/>
        <w:rPr>
          <w:bCs/>
        </w:rPr>
      </w:pPr>
      <w:r w:rsidRPr="000F2F66">
        <w:rPr>
          <w:bCs/>
        </w:rPr>
        <w:t xml:space="preserve">В соответствии с Решением Собрания депутатов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от 16 декабря 2019 г. № 185 «О бюджете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на 2020 год и на плановый период 2021 и 2022 годов» администрация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п о с </w:t>
      </w:r>
      <w:proofErr w:type="gramStart"/>
      <w:r w:rsidRPr="000F2F66">
        <w:rPr>
          <w:bCs/>
        </w:rPr>
        <w:t>т</w:t>
      </w:r>
      <w:proofErr w:type="gramEnd"/>
      <w:r w:rsidRPr="000F2F66">
        <w:rPr>
          <w:bCs/>
        </w:rPr>
        <w:t xml:space="preserve"> а н о в л я е т:</w:t>
      </w:r>
    </w:p>
    <w:p w:rsidR="000F2F66" w:rsidRPr="000F2F66" w:rsidRDefault="000F2F66" w:rsidP="000F2F66">
      <w:pPr>
        <w:autoSpaceDE w:val="0"/>
        <w:autoSpaceDN w:val="0"/>
        <w:adjustRightInd w:val="0"/>
        <w:ind w:firstLine="709"/>
        <w:contextualSpacing/>
        <w:jc w:val="both"/>
        <w:rPr>
          <w:bCs/>
        </w:rPr>
      </w:pPr>
      <w:r w:rsidRPr="000F2F66">
        <w:rPr>
          <w:bCs/>
        </w:rPr>
        <w:t xml:space="preserve">1. Принять к исполнению бюджет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на 2020 год и на плановый период 2021 и 2022 годов, утвержденный Решением Собрания депутатов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w:t>
      </w:r>
      <w:proofErr w:type="gramStart"/>
      <w:r w:rsidRPr="000F2F66">
        <w:rPr>
          <w:bCs/>
        </w:rPr>
        <w:t>Чувашской  Республики</w:t>
      </w:r>
      <w:proofErr w:type="gramEnd"/>
      <w:r w:rsidRPr="000F2F66">
        <w:rPr>
          <w:bCs/>
        </w:rPr>
        <w:t xml:space="preserve"> от 16 декабря 2019 г. № 185 «О бюджете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на 2020 год и на плановый период 2021 и 2022 годов» (далее – Решение о бюджете).</w:t>
      </w:r>
    </w:p>
    <w:p w:rsidR="000F2F66" w:rsidRPr="000F2F66" w:rsidRDefault="000F2F66" w:rsidP="000F2F66">
      <w:pPr>
        <w:autoSpaceDE w:val="0"/>
        <w:autoSpaceDN w:val="0"/>
        <w:adjustRightInd w:val="0"/>
        <w:ind w:firstLine="709"/>
        <w:contextualSpacing/>
        <w:jc w:val="both"/>
        <w:rPr>
          <w:bCs/>
        </w:rPr>
      </w:pPr>
      <w:r w:rsidRPr="000F2F66">
        <w:rPr>
          <w:bCs/>
        </w:rPr>
        <w:t xml:space="preserve">2. Администрации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w:t>
      </w:r>
    </w:p>
    <w:p w:rsidR="000F2F66" w:rsidRPr="000F2F66" w:rsidRDefault="000F2F66" w:rsidP="000F2F66">
      <w:pPr>
        <w:autoSpaceDE w:val="0"/>
        <w:autoSpaceDN w:val="0"/>
        <w:adjustRightInd w:val="0"/>
        <w:ind w:firstLine="709"/>
        <w:contextualSpacing/>
        <w:jc w:val="both"/>
        <w:rPr>
          <w:bCs/>
        </w:rPr>
      </w:pPr>
      <w:r w:rsidRPr="000F2F66">
        <w:rPr>
          <w:bCs/>
        </w:rPr>
        <w:t xml:space="preserve">обеспечить качественное исполнение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на 2020 год и на плановый период 2021 и 2022 годов и реализацию основных направлений бюджетной политики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определенных постановлением администрации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от  26 июня 2019 г. № 29 «Об основных направлениях бюджетной политики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на 2020 год и на плановый период 2021 и 2022 годов»;</w:t>
      </w:r>
    </w:p>
    <w:p w:rsidR="000F2F66" w:rsidRPr="000F2F66" w:rsidRDefault="000F2F66" w:rsidP="000F2F66">
      <w:pPr>
        <w:autoSpaceDE w:val="0"/>
        <w:autoSpaceDN w:val="0"/>
        <w:adjustRightInd w:val="0"/>
        <w:ind w:firstLine="709"/>
        <w:contextualSpacing/>
        <w:jc w:val="both"/>
        <w:rPr>
          <w:bCs/>
        </w:rPr>
      </w:pPr>
      <w:r w:rsidRPr="000F2F66">
        <w:rPr>
          <w:bCs/>
        </w:rPr>
        <w:t xml:space="preserve">осуществлять мониторинг финансового обеспечения социально значимых и первоочередных расходов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гарантирующих реализацию возложенных администрацию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полномочий;</w:t>
      </w:r>
    </w:p>
    <w:p w:rsidR="000F2F66" w:rsidRPr="000F2F66" w:rsidRDefault="000F2F66" w:rsidP="000F2F66">
      <w:pPr>
        <w:autoSpaceDE w:val="0"/>
        <w:autoSpaceDN w:val="0"/>
        <w:adjustRightInd w:val="0"/>
        <w:ind w:firstLine="709"/>
        <w:contextualSpacing/>
        <w:jc w:val="both"/>
        <w:rPr>
          <w:bCs/>
        </w:rPr>
      </w:pPr>
      <w:r w:rsidRPr="000F2F66">
        <w:rPr>
          <w:bCs/>
        </w:rPr>
        <w:t xml:space="preserve">при формировании прогноза кассовых выплат из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исходить из необходимости </w:t>
      </w:r>
      <w:r w:rsidRPr="000F2F66">
        <w:rPr>
          <w:bCs/>
        </w:rPr>
        <w:lastRenderedPageBreak/>
        <w:t>равномерного и эффективного использования средств местного бюджета в течение 2020 года;</w:t>
      </w:r>
    </w:p>
    <w:p w:rsidR="000F2F66" w:rsidRPr="000F2F66" w:rsidRDefault="000F2F66" w:rsidP="000F2F66">
      <w:pPr>
        <w:autoSpaceDE w:val="0"/>
        <w:autoSpaceDN w:val="0"/>
        <w:adjustRightInd w:val="0"/>
        <w:ind w:firstLine="709"/>
        <w:contextualSpacing/>
        <w:jc w:val="both"/>
        <w:rPr>
          <w:bCs/>
        </w:rPr>
      </w:pPr>
      <w:r w:rsidRPr="000F2F66">
        <w:rPr>
          <w:bCs/>
        </w:rPr>
        <w:t xml:space="preserve">обеспечить осуществление внутреннего финансового контроля, направленного на достижение результата и рациональное использование бюджетных средств при составлении и исполнении соответствующей части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по доходам, расходам, включая расходы на закупку товаров, работ и услуг для обеспечения муниципальных нужд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источникам финансирования дефицита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а также при ведении бюджетного учета и составлении бюджетной отчетности.</w:t>
      </w:r>
    </w:p>
    <w:p w:rsidR="000F2F66" w:rsidRPr="000F2F66" w:rsidRDefault="000F2F66" w:rsidP="000F2F66">
      <w:pPr>
        <w:autoSpaceDE w:val="0"/>
        <w:autoSpaceDN w:val="0"/>
        <w:adjustRightInd w:val="0"/>
        <w:ind w:firstLine="709"/>
        <w:contextualSpacing/>
        <w:jc w:val="both"/>
        <w:rPr>
          <w:bCs/>
        </w:rPr>
      </w:pPr>
      <w:r w:rsidRPr="000F2F66">
        <w:rPr>
          <w:bCs/>
        </w:rPr>
        <w:t xml:space="preserve">3. Утвердить прилагаемый </w:t>
      </w:r>
      <w:hyperlink r:id="rId9" w:history="1">
        <w:r w:rsidRPr="000F2F66">
          <w:rPr>
            <w:bCs/>
          </w:rPr>
          <w:t>перечень</w:t>
        </w:r>
      </w:hyperlink>
      <w:r w:rsidRPr="000F2F66">
        <w:rPr>
          <w:bCs/>
        </w:rPr>
        <w:t xml:space="preserve"> мероприятий по реализации Решения о бюджете согласно </w:t>
      </w:r>
      <w:proofErr w:type="gramStart"/>
      <w:r w:rsidRPr="000F2F66">
        <w:rPr>
          <w:bCs/>
        </w:rPr>
        <w:t>приложению</w:t>
      </w:r>
      <w:proofErr w:type="gramEnd"/>
      <w:r w:rsidRPr="000F2F66">
        <w:rPr>
          <w:bCs/>
        </w:rPr>
        <w:t xml:space="preserve"> к настоящему постановлению.</w:t>
      </w:r>
    </w:p>
    <w:p w:rsidR="000F2F66" w:rsidRPr="000F2F66" w:rsidRDefault="000F2F66" w:rsidP="000F2F66">
      <w:pPr>
        <w:autoSpaceDE w:val="0"/>
        <w:autoSpaceDN w:val="0"/>
        <w:adjustRightInd w:val="0"/>
        <w:ind w:firstLine="709"/>
        <w:contextualSpacing/>
        <w:jc w:val="both"/>
        <w:rPr>
          <w:bCs/>
        </w:rPr>
      </w:pPr>
      <w:r w:rsidRPr="000F2F66">
        <w:rPr>
          <w:bCs/>
        </w:rPr>
        <w:t>4. Установить, что в 2020 году:</w:t>
      </w:r>
    </w:p>
    <w:p w:rsidR="000F2F66" w:rsidRPr="000F2F66" w:rsidRDefault="000F2F66" w:rsidP="000F2F66">
      <w:pPr>
        <w:autoSpaceDE w:val="0"/>
        <w:autoSpaceDN w:val="0"/>
        <w:adjustRightInd w:val="0"/>
        <w:ind w:firstLine="709"/>
        <w:contextualSpacing/>
        <w:jc w:val="both"/>
        <w:rPr>
          <w:bCs/>
        </w:rPr>
      </w:pPr>
      <w:r w:rsidRPr="000F2F66">
        <w:rPr>
          <w:bCs/>
        </w:rPr>
        <w:t xml:space="preserve">4.1 Исполнение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осуществляется в соответствии со сводной бюджетной росписью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бюджетными росписями главных распорядителей средств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и кассовым планом исполнения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w:t>
      </w:r>
    </w:p>
    <w:p w:rsidR="000F2F66" w:rsidRPr="000F2F66" w:rsidRDefault="000F2F66" w:rsidP="000F2F66">
      <w:pPr>
        <w:autoSpaceDE w:val="0"/>
        <w:autoSpaceDN w:val="0"/>
        <w:adjustRightInd w:val="0"/>
        <w:ind w:firstLine="709"/>
        <w:contextualSpacing/>
        <w:jc w:val="both"/>
        <w:rPr>
          <w:bCs/>
        </w:rPr>
      </w:pPr>
      <w:r w:rsidRPr="000F2F66">
        <w:rPr>
          <w:bCs/>
        </w:rPr>
        <w:t xml:space="preserve">4.2 Управление федерального казначейства по Чувашской Республике обеспечивает учет бюджетных обязательств, принятых получателями средств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в соответствии с договорами (муниципальными контрактами), заключенными с юридическими и физическими лицами, индивидуальными предпринимателями, или в соответствии с федеральными законами, законами Чувашской Республики, решениями Собрания депутатов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и иными нормативными правовыми актами, а также бюджетных обязательств, возникающих на основании исполнительных документов, за исключением бюджетных обязательств, оплата которых осуществляется за счет субсидий, субвенций и иных межбюджетных трансфертов, имеющих целевое назначение, поступающих в бюджет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из бюджета </w:t>
      </w:r>
      <w:proofErr w:type="spellStart"/>
      <w:r w:rsidRPr="000F2F66">
        <w:rPr>
          <w:bCs/>
        </w:rPr>
        <w:t>Аликовского</w:t>
      </w:r>
      <w:proofErr w:type="spellEnd"/>
      <w:r w:rsidRPr="000F2F66">
        <w:rPr>
          <w:bCs/>
        </w:rPr>
        <w:t xml:space="preserve"> района Чувашской Республики;</w:t>
      </w:r>
    </w:p>
    <w:p w:rsidR="000F2F66" w:rsidRPr="000F2F66" w:rsidRDefault="000F2F66" w:rsidP="000F2F66">
      <w:pPr>
        <w:autoSpaceDE w:val="0"/>
        <w:autoSpaceDN w:val="0"/>
        <w:adjustRightInd w:val="0"/>
        <w:ind w:firstLine="709"/>
        <w:contextualSpacing/>
        <w:jc w:val="both"/>
        <w:rPr>
          <w:bCs/>
        </w:rPr>
      </w:pPr>
      <w:r w:rsidRPr="000F2F66">
        <w:rPr>
          <w:bCs/>
        </w:rPr>
        <w:t xml:space="preserve">4.4 Получатели средств бюджета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2020 год:</w:t>
      </w:r>
    </w:p>
    <w:p w:rsidR="000F2F66" w:rsidRPr="000F2F66" w:rsidRDefault="000F2F66" w:rsidP="000F2F66">
      <w:pPr>
        <w:autoSpaceDE w:val="0"/>
        <w:autoSpaceDN w:val="0"/>
        <w:adjustRightInd w:val="0"/>
        <w:ind w:firstLine="709"/>
        <w:contextualSpacing/>
        <w:jc w:val="both"/>
        <w:rPr>
          <w:bCs/>
        </w:rPr>
      </w:pPr>
      <w:r w:rsidRPr="000F2F66">
        <w:rPr>
          <w:bCs/>
        </w:rPr>
        <w:t>а) вправе предусматривать авансовые платежи с последующей оплатой денежных обязательств в следующем порядке</w:t>
      </w:r>
    </w:p>
    <w:p w:rsidR="000F2F66" w:rsidRPr="000F2F66" w:rsidRDefault="000F2F66" w:rsidP="000F2F66">
      <w:pPr>
        <w:pStyle w:val="ConsPlusNormal"/>
        <w:ind w:firstLine="709"/>
        <w:jc w:val="both"/>
        <w:rPr>
          <w:rFonts w:ascii="Times New Roman" w:hAnsi="Times New Roman" w:cs="Times New Roman"/>
          <w:bCs/>
          <w:sz w:val="24"/>
          <w:szCs w:val="24"/>
        </w:rPr>
      </w:pPr>
      <w:r w:rsidRPr="000F2F66">
        <w:rPr>
          <w:rFonts w:ascii="Times New Roman" w:hAnsi="Times New Roman" w:cs="Times New Roman"/>
          <w:bCs/>
          <w:sz w:val="24"/>
          <w:szCs w:val="24"/>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авиа-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w:t>
      </w:r>
    </w:p>
    <w:p w:rsidR="000F2F66" w:rsidRPr="000F2F66" w:rsidRDefault="000F2F66" w:rsidP="000F2F66">
      <w:pPr>
        <w:pStyle w:val="ConsPlusNormal"/>
        <w:ind w:firstLine="709"/>
        <w:jc w:val="both"/>
        <w:rPr>
          <w:rFonts w:ascii="Times New Roman" w:hAnsi="Times New Roman" w:cs="Times New Roman"/>
          <w:bCs/>
          <w:sz w:val="24"/>
          <w:szCs w:val="24"/>
        </w:rPr>
      </w:pPr>
      <w:r w:rsidRPr="000F2F66">
        <w:rPr>
          <w:rFonts w:ascii="Times New Roman" w:hAnsi="Times New Roman" w:cs="Times New Roman"/>
          <w:bCs/>
          <w:sz w:val="24"/>
          <w:szCs w:val="24"/>
        </w:rPr>
        <w:t xml:space="preserve">в размере до 100 процентов суммы заявки на получение наличных денежных средств, перечисляемых на расчетную (дебетовую) карту (без представления документов), </w:t>
      </w:r>
      <w:r w:rsidRPr="000F2F66">
        <w:rPr>
          <w:rFonts w:ascii="Times New Roman" w:hAnsi="Times New Roman" w:cs="Times New Roman"/>
          <w:bCs/>
          <w:sz w:val="24"/>
          <w:szCs w:val="24"/>
        </w:rPr>
        <w:lastRenderedPageBreak/>
        <w:t>- на приобретение горюче – смазочных материалов, почтовых марок и конвертов;</w:t>
      </w:r>
    </w:p>
    <w:p w:rsidR="000F2F66" w:rsidRPr="000F2F66" w:rsidRDefault="000F2F66" w:rsidP="000F2F66">
      <w:pPr>
        <w:pStyle w:val="ConsPlusNormal"/>
        <w:ind w:firstLine="709"/>
        <w:jc w:val="both"/>
        <w:rPr>
          <w:rFonts w:ascii="Times New Roman" w:hAnsi="Times New Roman" w:cs="Times New Roman"/>
          <w:bCs/>
          <w:sz w:val="24"/>
          <w:szCs w:val="24"/>
        </w:rPr>
      </w:pPr>
      <w:r w:rsidRPr="000F2F66">
        <w:rPr>
          <w:rFonts w:ascii="Times New Roman" w:hAnsi="Times New Roman" w:cs="Times New Roman"/>
          <w:bCs/>
          <w:sz w:val="24"/>
          <w:szCs w:val="24"/>
        </w:rPr>
        <w:t xml:space="preserve">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законодательством Чувашской Республики и нормативно-правовым документом администрации </w:t>
      </w:r>
      <w:proofErr w:type="spellStart"/>
      <w:r w:rsidRPr="000F2F66">
        <w:rPr>
          <w:rFonts w:ascii="Times New Roman" w:hAnsi="Times New Roman" w:cs="Times New Roman"/>
          <w:bCs/>
          <w:sz w:val="24"/>
          <w:szCs w:val="24"/>
        </w:rPr>
        <w:t>Яндобинского</w:t>
      </w:r>
      <w:proofErr w:type="spellEnd"/>
      <w:r w:rsidRPr="000F2F66">
        <w:rPr>
          <w:rFonts w:ascii="Times New Roman" w:hAnsi="Times New Roman" w:cs="Times New Roman"/>
          <w:bCs/>
          <w:sz w:val="24"/>
          <w:szCs w:val="24"/>
        </w:rPr>
        <w:t xml:space="preserve"> сельского поселения – по остальным договорам (муниципальным контрактам), за исключением </w:t>
      </w:r>
      <w:proofErr w:type="gramStart"/>
      <w:r w:rsidRPr="000F2F66">
        <w:rPr>
          <w:rFonts w:ascii="Times New Roman" w:hAnsi="Times New Roman" w:cs="Times New Roman"/>
          <w:bCs/>
          <w:sz w:val="24"/>
          <w:szCs w:val="24"/>
        </w:rPr>
        <w:t>муниципальных контрактов</w:t>
      </w:r>
      <w:proofErr w:type="gramEnd"/>
      <w:r w:rsidRPr="000F2F66">
        <w:rPr>
          <w:rFonts w:ascii="Times New Roman" w:hAnsi="Times New Roman" w:cs="Times New Roman"/>
          <w:bCs/>
          <w:sz w:val="24"/>
          <w:szCs w:val="24"/>
        </w:rPr>
        <w:t xml:space="preserve"> указанных в подпункте 4.5 настоящего пункта;</w:t>
      </w:r>
    </w:p>
    <w:p w:rsidR="000F2F66" w:rsidRPr="000F2F66" w:rsidRDefault="000F2F66" w:rsidP="000F2F66">
      <w:pPr>
        <w:pStyle w:val="ConsPlusNormal"/>
        <w:ind w:firstLine="709"/>
        <w:jc w:val="both"/>
        <w:rPr>
          <w:rFonts w:ascii="Times New Roman" w:hAnsi="Times New Roman" w:cs="Times New Roman"/>
          <w:bCs/>
          <w:sz w:val="24"/>
          <w:szCs w:val="24"/>
        </w:rPr>
      </w:pPr>
      <w:r w:rsidRPr="000F2F66">
        <w:rPr>
          <w:rFonts w:ascii="Times New Roman" w:hAnsi="Times New Roman" w:cs="Times New Roman"/>
          <w:bCs/>
          <w:sz w:val="24"/>
          <w:szCs w:val="24"/>
        </w:rPr>
        <w:t xml:space="preserve">4.5 В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бюджета  </w:t>
      </w:r>
      <w:proofErr w:type="spellStart"/>
      <w:r w:rsidRPr="000F2F66">
        <w:rPr>
          <w:rFonts w:ascii="Times New Roman" w:hAnsi="Times New Roman" w:cs="Times New Roman"/>
          <w:bCs/>
          <w:sz w:val="24"/>
          <w:szCs w:val="24"/>
        </w:rPr>
        <w:t>Яндобинского</w:t>
      </w:r>
      <w:proofErr w:type="spellEnd"/>
      <w:r w:rsidRPr="000F2F66">
        <w:rPr>
          <w:rFonts w:ascii="Times New Roman" w:hAnsi="Times New Roman" w:cs="Times New Roman"/>
          <w:bCs/>
          <w:sz w:val="24"/>
          <w:szCs w:val="24"/>
        </w:rPr>
        <w:t xml:space="preserve"> сельского поселения </w:t>
      </w:r>
      <w:proofErr w:type="spellStart"/>
      <w:r w:rsidRPr="000F2F66">
        <w:rPr>
          <w:rFonts w:ascii="Times New Roman" w:hAnsi="Times New Roman" w:cs="Times New Roman"/>
          <w:bCs/>
          <w:sz w:val="24"/>
          <w:szCs w:val="24"/>
        </w:rPr>
        <w:t>Аликовского</w:t>
      </w:r>
      <w:proofErr w:type="spellEnd"/>
      <w:r w:rsidRPr="000F2F66">
        <w:rPr>
          <w:rFonts w:ascii="Times New Roman" w:hAnsi="Times New Roman" w:cs="Times New Roman"/>
          <w:bCs/>
          <w:sz w:val="24"/>
          <w:szCs w:val="24"/>
        </w:rPr>
        <w:t xml:space="preserve"> района Чувашской Республики, и на приобретение объектов недвижимого имущества в муниципальную собственность </w:t>
      </w:r>
      <w:proofErr w:type="spellStart"/>
      <w:r w:rsidRPr="000F2F66">
        <w:rPr>
          <w:rFonts w:ascii="Times New Roman" w:hAnsi="Times New Roman" w:cs="Times New Roman"/>
          <w:bCs/>
          <w:sz w:val="24"/>
          <w:szCs w:val="24"/>
        </w:rPr>
        <w:t>Яндобинского</w:t>
      </w:r>
      <w:proofErr w:type="spellEnd"/>
      <w:r w:rsidRPr="000F2F66">
        <w:rPr>
          <w:rFonts w:ascii="Times New Roman" w:hAnsi="Times New Roman" w:cs="Times New Roman"/>
          <w:bCs/>
          <w:sz w:val="24"/>
          <w:szCs w:val="24"/>
        </w:rPr>
        <w:t xml:space="preserve"> сельского поселения </w:t>
      </w:r>
      <w:proofErr w:type="spellStart"/>
      <w:r w:rsidRPr="000F2F66">
        <w:rPr>
          <w:rFonts w:ascii="Times New Roman" w:hAnsi="Times New Roman" w:cs="Times New Roman"/>
          <w:bCs/>
          <w:sz w:val="24"/>
          <w:szCs w:val="24"/>
        </w:rPr>
        <w:t>Аликовского</w:t>
      </w:r>
      <w:proofErr w:type="spellEnd"/>
      <w:r w:rsidRPr="000F2F66">
        <w:rPr>
          <w:rFonts w:ascii="Times New Roman" w:hAnsi="Times New Roman" w:cs="Times New Roman"/>
          <w:bCs/>
          <w:sz w:val="24"/>
          <w:szCs w:val="24"/>
        </w:rPr>
        <w:t xml:space="preserve"> района Чувашской Республики, заключение которых запланировано главным распорядителем средств бюджета </w:t>
      </w:r>
      <w:proofErr w:type="spellStart"/>
      <w:r w:rsidRPr="000F2F66">
        <w:rPr>
          <w:rFonts w:ascii="Times New Roman" w:hAnsi="Times New Roman" w:cs="Times New Roman"/>
          <w:bCs/>
          <w:sz w:val="24"/>
          <w:szCs w:val="24"/>
        </w:rPr>
        <w:t>Яндобинского</w:t>
      </w:r>
      <w:proofErr w:type="spellEnd"/>
      <w:r w:rsidRPr="000F2F66">
        <w:rPr>
          <w:rFonts w:ascii="Times New Roman" w:hAnsi="Times New Roman" w:cs="Times New Roman"/>
          <w:bCs/>
          <w:sz w:val="24"/>
          <w:szCs w:val="24"/>
        </w:rPr>
        <w:t xml:space="preserve"> сельского поселения </w:t>
      </w:r>
      <w:proofErr w:type="spellStart"/>
      <w:r w:rsidRPr="000F2F66">
        <w:rPr>
          <w:rFonts w:ascii="Times New Roman" w:hAnsi="Times New Roman" w:cs="Times New Roman"/>
          <w:bCs/>
          <w:sz w:val="24"/>
          <w:szCs w:val="24"/>
        </w:rPr>
        <w:t>Аликовского</w:t>
      </w:r>
      <w:proofErr w:type="spellEnd"/>
      <w:r w:rsidRPr="000F2F66">
        <w:rPr>
          <w:rFonts w:ascii="Times New Roman" w:hAnsi="Times New Roman" w:cs="Times New Roman"/>
          <w:bCs/>
          <w:sz w:val="24"/>
          <w:szCs w:val="24"/>
        </w:rPr>
        <w:t xml:space="preserve"> района Чувашской Республики (муниципальными заказчиками объектов капитального строительства) в 2020 году,  авансовые платежи не предусматриваются.</w:t>
      </w:r>
    </w:p>
    <w:p w:rsidR="000F2F66" w:rsidRPr="000F2F66" w:rsidRDefault="000F2F66" w:rsidP="000F2F66">
      <w:pPr>
        <w:autoSpaceDE w:val="0"/>
        <w:autoSpaceDN w:val="0"/>
        <w:adjustRightInd w:val="0"/>
        <w:ind w:firstLine="709"/>
        <w:contextualSpacing/>
        <w:jc w:val="both"/>
        <w:rPr>
          <w:bCs/>
        </w:rPr>
      </w:pPr>
      <w:r w:rsidRPr="000F2F66">
        <w:rPr>
          <w:bCs/>
        </w:rPr>
        <w:t xml:space="preserve">5. Не использованные по состоянию на 1 января 2020 г. межбюджетные трансферты в форме субвенций, субсидий, иных межбюджетных трансфертов, имеющих целевое назначение, подлежат возврату в бюджет </w:t>
      </w:r>
      <w:proofErr w:type="spellStart"/>
      <w:r w:rsidRPr="000F2F66">
        <w:rPr>
          <w:bCs/>
        </w:rPr>
        <w:t>Аликовского</w:t>
      </w:r>
      <w:proofErr w:type="spellEnd"/>
      <w:r w:rsidRPr="000F2F66">
        <w:rPr>
          <w:bCs/>
        </w:rPr>
        <w:t xml:space="preserve"> района Чувашской Республики органами местного самоуправления муниципальных образований, за которыми закреплены источники доходов бюджетов муниципальных районов (городских округов) по возврату остатков межбюджетных трансфертов, в течение первых 15 рабочих дней 2020 года.</w:t>
      </w:r>
    </w:p>
    <w:p w:rsidR="000F2F66" w:rsidRPr="000F2F66" w:rsidRDefault="000F2F66" w:rsidP="000F2F66">
      <w:pPr>
        <w:autoSpaceDE w:val="0"/>
        <w:autoSpaceDN w:val="0"/>
        <w:adjustRightInd w:val="0"/>
        <w:ind w:firstLine="709"/>
        <w:jc w:val="both"/>
      </w:pPr>
      <w:r w:rsidRPr="000F2F66">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w:t>
      </w:r>
      <w:r w:rsidRPr="000F2F66">
        <w:rPr>
          <w:bCs/>
        </w:rPr>
        <w:t>по состоянию на 1 января 2020 г.</w:t>
      </w:r>
      <w:r w:rsidRPr="000F2F66">
        <w:t>,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в соответствии с отчетом о расходах бюджета, источником расходов которых являются указанные межбюджетные трансферты, сформированным и предоставленным в порядке, установленном главным администратором средств бюджета.</w:t>
      </w:r>
    </w:p>
    <w:p w:rsidR="000F2F66" w:rsidRPr="000F2F66" w:rsidRDefault="000F2F66" w:rsidP="000F2F66">
      <w:pPr>
        <w:autoSpaceDE w:val="0"/>
        <w:autoSpaceDN w:val="0"/>
        <w:adjustRightInd w:val="0"/>
        <w:ind w:firstLine="709"/>
        <w:contextualSpacing/>
        <w:jc w:val="both"/>
      </w:pPr>
      <w:r w:rsidRPr="000F2F66">
        <w:t xml:space="preserve">6. Остатки средств бюджета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завершенного финансового года, поступившие на счет 40204 бюджета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в 2020 году подлежат перечислению в доход бюджета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в порядке, установленном для возврата дебиторской задолженности прошлых лет получателей средств бюджета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w:t>
      </w:r>
    </w:p>
    <w:p w:rsidR="000F2F66" w:rsidRPr="000F2F66" w:rsidRDefault="000F2F66" w:rsidP="000F2F66">
      <w:pPr>
        <w:autoSpaceDE w:val="0"/>
        <w:autoSpaceDN w:val="0"/>
        <w:adjustRightInd w:val="0"/>
        <w:ind w:firstLine="709"/>
        <w:contextualSpacing/>
        <w:jc w:val="both"/>
      </w:pPr>
      <w:r w:rsidRPr="000F2F66">
        <w:t xml:space="preserve">В случае если средства бюджета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законодательством Чувашской Республики и нормативно – правовыми актами сельского поселения, возвращены в 2020 году подразделениями Банка России или кредитными организациями на счет 40204 бюджета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по причине неверного указания в платежных поручениях реквизитов получателя платежа, получатели средств бюджета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вправе представить в </w:t>
      </w:r>
      <w:r w:rsidRPr="000F2F66">
        <w:lastRenderedPageBreak/>
        <w:t>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0F2F66" w:rsidRPr="000F2F66" w:rsidRDefault="000F2F66" w:rsidP="000F2F66">
      <w:pPr>
        <w:autoSpaceDE w:val="0"/>
        <w:autoSpaceDN w:val="0"/>
        <w:adjustRightInd w:val="0"/>
        <w:ind w:firstLine="709"/>
        <w:contextualSpacing/>
        <w:jc w:val="both"/>
        <w:rPr>
          <w:bCs/>
        </w:rPr>
      </w:pPr>
      <w:r w:rsidRPr="000F2F66">
        <w:rPr>
          <w:bCs/>
        </w:rPr>
        <w:t xml:space="preserve">7. Финансовому отделу администрации </w:t>
      </w:r>
      <w:proofErr w:type="spellStart"/>
      <w:r w:rsidRPr="000F2F66">
        <w:rPr>
          <w:bCs/>
        </w:rPr>
        <w:t>Аликовского</w:t>
      </w:r>
      <w:proofErr w:type="spellEnd"/>
      <w:r w:rsidRPr="000F2F66">
        <w:rPr>
          <w:bCs/>
        </w:rPr>
        <w:t xml:space="preserve"> района Чувашской Республики</w:t>
      </w:r>
      <w:r w:rsidRPr="000F2F66">
        <w:t xml:space="preserve"> осуществлять в 2020 году оперативный контроль за поступлением </w:t>
      </w:r>
      <w:proofErr w:type="gramStart"/>
      <w:r w:rsidRPr="000F2F66">
        <w:t>в  бюджет</w:t>
      </w:r>
      <w:proofErr w:type="gramEnd"/>
      <w:r w:rsidRPr="000F2F66">
        <w:t xml:space="preserve">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налоговых и неналоговых доходов.</w:t>
      </w:r>
    </w:p>
    <w:p w:rsidR="000F2F66" w:rsidRPr="000F2F66" w:rsidRDefault="000F2F66" w:rsidP="000F2F66">
      <w:pPr>
        <w:autoSpaceDE w:val="0"/>
        <w:autoSpaceDN w:val="0"/>
        <w:adjustRightInd w:val="0"/>
        <w:ind w:firstLine="709"/>
        <w:contextualSpacing/>
        <w:jc w:val="both"/>
        <w:rPr>
          <w:bCs/>
        </w:rPr>
      </w:pPr>
      <w:r w:rsidRPr="000F2F66">
        <w:rPr>
          <w:bCs/>
        </w:rPr>
        <w:t>8. Рекомендовать Инспекции Федеральной налоговой службы № 3 по Чувашской Республике:</w:t>
      </w:r>
    </w:p>
    <w:p w:rsidR="000F2F66" w:rsidRPr="000F2F66" w:rsidRDefault="000F2F66" w:rsidP="000F2F66">
      <w:pPr>
        <w:autoSpaceDE w:val="0"/>
        <w:autoSpaceDN w:val="0"/>
        <w:adjustRightInd w:val="0"/>
        <w:ind w:firstLine="709"/>
        <w:jc w:val="both"/>
      </w:pPr>
      <w:r w:rsidRPr="000F2F66">
        <w:t xml:space="preserve">принимать действенные меры по обеспечению поступления налогов, сборов и других обязательных платежей в бюджет </w:t>
      </w:r>
      <w:proofErr w:type="spellStart"/>
      <w:r w:rsidRPr="000F2F66">
        <w:t>Яндобинского</w:t>
      </w:r>
      <w:proofErr w:type="spellEnd"/>
      <w:r w:rsidRPr="000F2F66">
        <w:t xml:space="preserve"> сельского поселения </w:t>
      </w:r>
      <w:proofErr w:type="spellStart"/>
      <w:r w:rsidRPr="000F2F66">
        <w:t>Аликовского</w:t>
      </w:r>
      <w:proofErr w:type="spellEnd"/>
      <w:r w:rsidRPr="000F2F66">
        <w:t xml:space="preserve"> района Чувашской Республики, сокращению задолженности по их уплате;</w:t>
      </w:r>
    </w:p>
    <w:p w:rsidR="000F2F66" w:rsidRPr="000F2F66" w:rsidRDefault="000F2F66" w:rsidP="000F2F66">
      <w:pPr>
        <w:autoSpaceDE w:val="0"/>
        <w:autoSpaceDN w:val="0"/>
        <w:adjustRightInd w:val="0"/>
        <w:ind w:firstLine="709"/>
        <w:contextualSpacing/>
        <w:jc w:val="both"/>
        <w:outlineLvl w:val="0"/>
      </w:pPr>
      <w:r w:rsidRPr="000F2F66">
        <w:t xml:space="preserve">представлять ежеквартально, до 15 числа последнего месяца квартала, в финансовый отдел администрации </w:t>
      </w:r>
      <w:proofErr w:type="spellStart"/>
      <w:r w:rsidRPr="000F2F66">
        <w:rPr>
          <w:bCs/>
        </w:rPr>
        <w:t>Аликовского</w:t>
      </w:r>
      <w:proofErr w:type="spellEnd"/>
      <w:r w:rsidRPr="000F2F66">
        <w:rPr>
          <w:bCs/>
        </w:rPr>
        <w:t xml:space="preserve"> района Чувашской Республики</w:t>
      </w:r>
      <w:r w:rsidRPr="000F2F66">
        <w:t xml:space="preserve"> прогноз помесячного поступления администрируемых доходов бюджета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в разрезе кодов бюджетной классификации на очередной квартал;</w:t>
      </w:r>
    </w:p>
    <w:p w:rsidR="000F2F66" w:rsidRPr="000F2F66" w:rsidRDefault="000F2F66" w:rsidP="000F2F66">
      <w:pPr>
        <w:autoSpaceDE w:val="0"/>
        <w:autoSpaceDN w:val="0"/>
        <w:adjustRightInd w:val="0"/>
        <w:ind w:firstLine="709"/>
        <w:contextualSpacing/>
        <w:jc w:val="both"/>
      </w:pPr>
      <w:r w:rsidRPr="000F2F66">
        <w:t xml:space="preserve">проводить оценку возможного изменения объемов поступлений администрируемых налогов, сборов в бюджет </w:t>
      </w:r>
      <w:proofErr w:type="spellStart"/>
      <w:r w:rsidRPr="000F2F66">
        <w:t>Яндобинского</w:t>
      </w:r>
      <w:proofErr w:type="spellEnd"/>
      <w:r w:rsidRPr="000F2F66">
        <w:t xml:space="preserve"> сельского поселения </w:t>
      </w:r>
      <w:proofErr w:type="spellStart"/>
      <w:r w:rsidRPr="000F2F66">
        <w:rPr>
          <w:bCs/>
        </w:rPr>
        <w:t>Аликовского</w:t>
      </w:r>
      <w:proofErr w:type="spellEnd"/>
      <w:r w:rsidRPr="000F2F66">
        <w:t xml:space="preserve"> района Чувашской Республики, о результатах которой оперативно информировать финансовому отделу администрации </w:t>
      </w:r>
      <w:proofErr w:type="spellStart"/>
      <w:r w:rsidRPr="000F2F66">
        <w:rPr>
          <w:bCs/>
        </w:rPr>
        <w:t>Аликовского</w:t>
      </w:r>
      <w:proofErr w:type="spellEnd"/>
      <w:r w:rsidRPr="000F2F66">
        <w:rPr>
          <w:bCs/>
        </w:rPr>
        <w:t xml:space="preserve"> района Чувашской Республики</w:t>
      </w:r>
      <w:r w:rsidRPr="000F2F66">
        <w:t>.</w:t>
      </w:r>
    </w:p>
    <w:p w:rsidR="000F2F66" w:rsidRPr="000F2F66" w:rsidRDefault="000F2F66" w:rsidP="000F2F66">
      <w:pPr>
        <w:autoSpaceDE w:val="0"/>
        <w:autoSpaceDN w:val="0"/>
        <w:adjustRightInd w:val="0"/>
        <w:ind w:firstLine="709"/>
        <w:contextualSpacing/>
        <w:jc w:val="both"/>
        <w:rPr>
          <w:bCs/>
        </w:rPr>
      </w:pPr>
      <w:r w:rsidRPr="000F2F66">
        <w:rPr>
          <w:bCs/>
        </w:rPr>
        <w:t xml:space="preserve">9. Администрации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w:t>
      </w:r>
    </w:p>
    <w:p w:rsidR="000F2F66" w:rsidRPr="000F2F66" w:rsidRDefault="000F2F66" w:rsidP="000F2F66">
      <w:pPr>
        <w:autoSpaceDE w:val="0"/>
        <w:autoSpaceDN w:val="0"/>
        <w:adjustRightInd w:val="0"/>
        <w:ind w:firstLine="709"/>
        <w:contextualSpacing/>
        <w:jc w:val="both"/>
        <w:rPr>
          <w:bCs/>
        </w:rPr>
      </w:pPr>
      <w:r w:rsidRPr="000F2F66">
        <w:rPr>
          <w:bCs/>
        </w:rPr>
        <w:t>обеспечить своевременное и качественное составление и утверждение местных бюджетов на 2020 год и организацию мер по их реализации;</w:t>
      </w:r>
    </w:p>
    <w:p w:rsidR="000F2F66" w:rsidRPr="000F2F66" w:rsidRDefault="000F2F66" w:rsidP="000F2F66">
      <w:pPr>
        <w:autoSpaceDE w:val="0"/>
        <w:autoSpaceDN w:val="0"/>
        <w:adjustRightInd w:val="0"/>
        <w:ind w:firstLine="709"/>
        <w:contextualSpacing/>
        <w:jc w:val="both"/>
      </w:pPr>
      <w:r w:rsidRPr="000F2F66">
        <w:t>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кредиторской задолженности по выплате заработной платы и другим расходным обязательствам муниципального образования;</w:t>
      </w:r>
    </w:p>
    <w:p w:rsidR="000F2F66" w:rsidRPr="000F2F66" w:rsidRDefault="000F2F66" w:rsidP="000F2F66">
      <w:pPr>
        <w:autoSpaceDE w:val="0"/>
        <w:autoSpaceDN w:val="0"/>
        <w:adjustRightInd w:val="0"/>
        <w:ind w:firstLine="709"/>
        <w:contextualSpacing/>
        <w:jc w:val="both"/>
      </w:pPr>
      <w:r w:rsidRPr="000F2F66">
        <w:t xml:space="preserve">представить в финансовый отдел администрации </w:t>
      </w:r>
      <w:proofErr w:type="spellStart"/>
      <w:r w:rsidRPr="000F2F66">
        <w:rPr>
          <w:bCs/>
        </w:rPr>
        <w:t>Аликовского</w:t>
      </w:r>
      <w:proofErr w:type="spellEnd"/>
      <w:r w:rsidRPr="000F2F66">
        <w:rPr>
          <w:bCs/>
        </w:rPr>
        <w:t xml:space="preserve"> района Чувашской Республики</w:t>
      </w:r>
      <w:r w:rsidRPr="000F2F66">
        <w:t xml:space="preserve"> до 1 февраля 2020 г. анализ причин образования дебиторской задолженности бюджетов муниципальных образований, в том числе у муниципальных учреждений, по состоянию на 1 января 2020 г., а также информацию о проведенной работе по ее сокращению.</w:t>
      </w:r>
    </w:p>
    <w:p w:rsidR="000F2F66" w:rsidRPr="000F2F66" w:rsidRDefault="000F2F66" w:rsidP="000F2F66">
      <w:pPr>
        <w:autoSpaceDE w:val="0"/>
        <w:autoSpaceDN w:val="0"/>
        <w:adjustRightInd w:val="0"/>
        <w:ind w:firstLine="709"/>
        <w:jc w:val="both"/>
      </w:pPr>
      <w:r w:rsidRPr="000F2F66">
        <w:t>.</w:t>
      </w:r>
    </w:p>
    <w:p w:rsidR="000F2F66" w:rsidRPr="000F2F66" w:rsidRDefault="000F2F66" w:rsidP="000F2F66">
      <w:pPr>
        <w:autoSpaceDE w:val="0"/>
        <w:autoSpaceDN w:val="0"/>
        <w:adjustRightInd w:val="0"/>
        <w:ind w:firstLine="709"/>
        <w:jc w:val="both"/>
        <w:rPr>
          <w:bCs/>
        </w:rPr>
      </w:pPr>
    </w:p>
    <w:p w:rsidR="000F2F66" w:rsidRPr="000F2F66" w:rsidRDefault="000F2F66" w:rsidP="000F2F66">
      <w:pPr>
        <w:autoSpaceDE w:val="0"/>
        <w:autoSpaceDN w:val="0"/>
        <w:adjustRightInd w:val="0"/>
        <w:ind w:firstLine="709"/>
        <w:jc w:val="both"/>
        <w:rPr>
          <w:bCs/>
        </w:rPr>
      </w:pPr>
    </w:p>
    <w:p w:rsidR="000F2F66" w:rsidRPr="000F2F66" w:rsidRDefault="000F2F66" w:rsidP="000F2F66">
      <w:pPr>
        <w:tabs>
          <w:tab w:val="left" w:pos="6060"/>
        </w:tabs>
      </w:pPr>
      <w:r w:rsidRPr="000F2F66">
        <w:t xml:space="preserve">Глава </w:t>
      </w:r>
      <w:proofErr w:type="spellStart"/>
      <w:r w:rsidRPr="000F2F66">
        <w:t>Яндобинского</w:t>
      </w:r>
      <w:proofErr w:type="spellEnd"/>
    </w:p>
    <w:p w:rsidR="000F2F66" w:rsidRPr="000F2F66" w:rsidRDefault="000F2F66" w:rsidP="000F2F66">
      <w:pPr>
        <w:tabs>
          <w:tab w:val="left" w:pos="6060"/>
        </w:tabs>
      </w:pPr>
      <w:r w:rsidRPr="000F2F66">
        <w:t xml:space="preserve">сельского поселения                                                                          Л.П. </w:t>
      </w:r>
      <w:proofErr w:type="spellStart"/>
      <w:r w:rsidRPr="000F2F66">
        <w:t>Мукин</w:t>
      </w:r>
      <w:proofErr w:type="spellEnd"/>
    </w:p>
    <w:p w:rsidR="000F2F66" w:rsidRPr="000F2F66" w:rsidRDefault="000F2F66" w:rsidP="000F2F66">
      <w:pPr>
        <w:pStyle w:val="af9"/>
        <w:ind w:right="5138"/>
        <w:rPr>
          <w:rFonts w:ascii="Times New Roman" w:hAnsi="Times New Roman"/>
          <w:sz w:val="24"/>
          <w:szCs w:val="24"/>
        </w:rPr>
      </w:pPr>
    </w:p>
    <w:p w:rsidR="000F2F66" w:rsidRPr="000F2F66" w:rsidRDefault="000F2F66" w:rsidP="000F2F66">
      <w:pPr>
        <w:pStyle w:val="af9"/>
        <w:ind w:right="5138"/>
        <w:rPr>
          <w:rFonts w:ascii="Times New Roman" w:hAnsi="Times New Roman"/>
          <w:sz w:val="24"/>
          <w:szCs w:val="24"/>
        </w:rPr>
      </w:pPr>
    </w:p>
    <w:p w:rsidR="000F2F66" w:rsidRPr="000F2F66" w:rsidRDefault="000F2F66" w:rsidP="000F2F66">
      <w:pPr>
        <w:pStyle w:val="af9"/>
        <w:ind w:right="5138"/>
        <w:rPr>
          <w:rFonts w:ascii="Times New Roman" w:hAnsi="Times New Roman"/>
          <w:sz w:val="24"/>
          <w:szCs w:val="24"/>
        </w:rPr>
      </w:pPr>
    </w:p>
    <w:p w:rsidR="000F2F66" w:rsidRPr="000F2F66" w:rsidRDefault="000F2F66" w:rsidP="000F2F66">
      <w:pPr>
        <w:pStyle w:val="af9"/>
        <w:ind w:right="5138"/>
        <w:rPr>
          <w:rFonts w:ascii="Times New Roman" w:hAnsi="Times New Roman"/>
          <w:sz w:val="24"/>
          <w:szCs w:val="24"/>
        </w:rPr>
      </w:pPr>
    </w:p>
    <w:p w:rsidR="000F2F66" w:rsidRDefault="000F2F66" w:rsidP="000F2F66">
      <w:pPr>
        <w:pStyle w:val="af9"/>
        <w:ind w:right="5138"/>
        <w:rPr>
          <w:rFonts w:ascii="Times New Roman" w:hAnsi="Times New Roman"/>
          <w:sz w:val="24"/>
          <w:szCs w:val="24"/>
        </w:rPr>
      </w:pPr>
    </w:p>
    <w:p w:rsidR="000F2F66" w:rsidRDefault="000F2F66" w:rsidP="000F2F66">
      <w:pPr>
        <w:pStyle w:val="af9"/>
        <w:ind w:right="5138"/>
        <w:rPr>
          <w:rFonts w:ascii="Times New Roman" w:hAnsi="Times New Roman"/>
          <w:sz w:val="24"/>
          <w:szCs w:val="24"/>
        </w:rPr>
      </w:pPr>
    </w:p>
    <w:p w:rsidR="000F2F66" w:rsidRDefault="000F2F66" w:rsidP="000F2F66">
      <w:pPr>
        <w:pStyle w:val="af9"/>
        <w:ind w:right="5138"/>
        <w:rPr>
          <w:rFonts w:ascii="Times New Roman" w:hAnsi="Times New Roman"/>
          <w:sz w:val="24"/>
          <w:szCs w:val="24"/>
        </w:rPr>
      </w:pPr>
    </w:p>
    <w:p w:rsidR="000F2F66" w:rsidRDefault="000F2F66" w:rsidP="000F2F66">
      <w:pPr>
        <w:pStyle w:val="af9"/>
        <w:ind w:right="5138"/>
        <w:rPr>
          <w:rFonts w:ascii="Times New Roman" w:hAnsi="Times New Roman"/>
          <w:sz w:val="24"/>
          <w:szCs w:val="24"/>
        </w:rPr>
      </w:pPr>
    </w:p>
    <w:p w:rsidR="000F2F66" w:rsidRDefault="000F2F66" w:rsidP="000F2F66">
      <w:pPr>
        <w:pStyle w:val="af9"/>
        <w:ind w:right="5138"/>
        <w:rPr>
          <w:rFonts w:ascii="Times New Roman" w:hAnsi="Times New Roman"/>
          <w:sz w:val="24"/>
          <w:szCs w:val="24"/>
        </w:rPr>
      </w:pPr>
    </w:p>
    <w:p w:rsidR="000F2F66" w:rsidRDefault="000F2F66" w:rsidP="000F2F66">
      <w:pPr>
        <w:pStyle w:val="af9"/>
        <w:ind w:right="5138"/>
        <w:rPr>
          <w:rFonts w:ascii="Times New Roman" w:hAnsi="Times New Roman"/>
          <w:sz w:val="24"/>
          <w:szCs w:val="24"/>
        </w:rPr>
      </w:pPr>
    </w:p>
    <w:p w:rsidR="000F2F66" w:rsidRDefault="000F2F66" w:rsidP="000F2F66">
      <w:pPr>
        <w:pStyle w:val="af9"/>
        <w:ind w:right="5138"/>
        <w:rPr>
          <w:rFonts w:ascii="Times New Roman" w:hAnsi="Times New Roman"/>
          <w:sz w:val="24"/>
          <w:szCs w:val="24"/>
        </w:rPr>
      </w:pPr>
    </w:p>
    <w:p w:rsidR="000F2F66" w:rsidRPr="000F2F66" w:rsidRDefault="000F2F66" w:rsidP="000F2F66">
      <w:pPr>
        <w:pStyle w:val="af9"/>
        <w:ind w:right="5138"/>
        <w:rPr>
          <w:rFonts w:ascii="Times New Roman" w:hAnsi="Times New Roman"/>
          <w:sz w:val="24"/>
          <w:szCs w:val="24"/>
        </w:rPr>
      </w:pPr>
    </w:p>
    <w:p w:rsidR="000F2F66" w:rsidRPr="000F2F66" w:rsidRDefault="000F2F66" w:rsidP="000F2F66">
      <w:pPr>
        <w:pStyle w:val="af9"/>
        <w:ind w:right="5138"/>
        <w:rPr>
          <w:rFonts w:ascii="Times New Roman" w:hAnsi="Times New Roman"/>
          <w:sz w:val="24"/>
          <w:szCs w:val="24"/>
        </w:rPr>
      </w:pPr>
    </w:p>
    <w:p w:rsidR="000F2F66" w:rsidRPr="000F2F66" w:rsidRDefault="000F2F66" w:rsidP="000F2F66">
      <w:pPr>
        <w:jc w:val="right"/>
        <w:rPr>
          <w:bCs/>
        </w:rPr>
      </w:pPr>
    </w:p>
    <w:p w:rsidR="000F2F66" w:rsidRPr="000F2F66" w:rsidRDefault="000F2F66" w:rsidP="000F2F66">
      <w:pPr>
        <w:jc w:val="right"/>
      </w:pPr>
      <w:r w:rsidRPr="000F2F66">
        <w:rPr>
          <w:bCs/>
        </w:rPr>
        <w:t>Приложение</w:t>
      </w:r>
    </w:p>
    <w:p w:rsidR="000F2F66" w:rsidRPr="000F2F66" w:rsidRDefault="000F2F66" w:rsidP="000F2F66">
      <w:pPr>
        <w:jc w:val="right"/>
      </w:pPr>
      <w:r w:rsidRPr="000F2F66">
        <w:t>Утвержден постановлением администрации</w:t>
      </w:r>
    </w:p>
    <w:p w:rsidR="000F2F66" w:rsidRPr="000F2F66" w:rsidRDefault="000F2F66" w:rsidP="000F2F66">
      <w:pPr>
        <w:jc w:val="right"/>
      </w:pPr>
      <w:r w:rsidRPr="000F2F66">
        <w:rPr>
          <w:bCs/>
        </w:rPr>
        <w:t xml:space="preserve"> </w:t>
      </w:r>
      <w:proofErr w:type="spellStart"/>
      <w:r w:rsidRPr="000F2F66">
        <w:rPr>
          <w:bCs/>
        </w:rPr>
        <w:t>Яндобинского</w:t>
      </w:r>
      <w:proofErr w:type="spellEnd"/>
      <w:r w:rsidRPr="000F2F66">
        <w:rPr>
          <w:bCs/>
        </w:rPr>
        <w:t xml:space="preserve"> </w:t>
      </w:r>
      <w:r w:rsidRPr="000F2F66">
        <w:t>сельского поселения</w:t>
      </w:r>
    </w:p>
    <w:p w:rsidR="000F2F66" w:rsidRPr="000F2F66" w:rsidRDefault="000F2F66" w:rsidP="000F2F66">
      <w:pPr>
        <w:jc w:val="right"/>
      </w:pPr>
      <w:proofErr w:type="spellStart"/>
      <w:r w:rsidRPr="000F2F66">
        <w:t>Аликовского</w:t>
      </w:r>
      <w:proofErr w:type="spellEnd"/>
      <w:r w:rsidRPr="000F2F66">
        <w:t xml:space="preserve"> района</w:t>
      </w:r>
    </w:p>
    <w:p w:rsidR="000F2F66" w:rsidRPr="000F2F66" w:rsidRDefault="000F2F66" w:rsidP="000F2F66">
      <w:pPr>
        <w:jc w:val="right"/>
      </w:pPr>
      <w:r w:rsidRPr="000F2F66">
        <w:t>                                                                                                      Чувашской Республики</w:t>
      </w:r>
    </w:p>
    <w:p w:rsidR="000F2F66" w:rsidRPr="000F2F66" w:rsidRDefault="000F2F66" w:rsidP="000F2F66">
      <w:pPr>
        <w:jc w:val="right"/>
      </w:pPr>
      <w:r w:rsidRPr="000F2F66">
        <w:t>от 17.12.2019 г. № 96</w:t>
      </w:r>
    </w:p>
    <w:p w:rsidR="000F2F66" w:rsidRPr="000F2F66" w:rsidRDefault="000F2F66" w:rsidP="000F2F66">
      <w:pPr>
        <w:widowControl w:val="0"/>
        <w:autoSpaceDE w:val="0"/>
        <w:autoSpaceDN w:val="0"/>
        <w:adjustRightInd w:val="0"/>
        <w:jc w:val="center"/>
        <w:rPr>
          <w:b/>
          <w:bCs/>
        </w:rPr>
      </w:pPr>
    </w:p>
    <w:p w:rsidR="000F2F66" w:rsidRPr="000F2F66" w:rsidRDefault="000F2F66" w:rsidP="000F2F66">
      <w:pPr>
        <w:widowControl w:val="0"/>
        <w:autoSpaceDE w:val="0"/>
        <w:autoSpaceDN w:val="0"/>
        <w:adjustRightInd w:val="0"/>
        <w:jc w:val="center"/>
        <w:rPr>
          <w:b/>
        </w:rPr>
      </w:pPr>
      <w:r w:rsidRPr="000F2F66">
        <w:rPr>
          <w:b/>
          <w:bCs/>
        </w:rPr>
        <w:t>  </w:t>
      </w:r>
      <w:r w:rsidRPr="000F2F66">
        <w:rPr>
          <w:b/>
        </w:rPr>
        <w:t>П Е Р Е Ч Е Н Ь</w:t>
      </w:r>
    </w:p>
    <w:p w:rsidR="000F2F66" w:rsidRPr="000F2F66" w:rsidRDefault="000F2F66" w:rsidP="000F2F66">
      <w:pPr>
        <w:widowControl w:val="0"/>
        <w:jc w:val="center"/>
      </w:pPr>
      <w:r w:rsidRPr="000F2F66">
        <w:t xml:space="preserve">мероприятий по реализации </w:t>
      </w:r>
      <w:proofErr w:type="gramStart"/>
      <w:r w:rsidRPr="000F2F66">
        <w:rPr>
          <w:bCs/>
        </w:rPr>
        <w:t>решения  Собрания</w:t>
      </w:r>
      <w:proofErr w:type="gramEnd"/>
      <w:r w:rsidRPr="000F2F66">
        <w:rPr>
          <w:bCs/>
        </w:rPr>
        <w:t xml:space="preserve"> депутатов </w:t>
      </w:r>
      <w:proofErr w:type="spellStart"/>
      <w:r w:rsidRPr="000F2F66">
        <w:rPr>
          <w:bCs/>
        </w:rPr>
        <w:t>Яндобинского</w:t>
      </w:r>
      <w:proofErr w:type="spellEnd"/>
      <w:r w:rsidRPr="000F2F66">
        <w:rPr>
          <w:bCs/>
        </w:rPr>
        <w:t xml:space="preserve"> сельского поселения </w:t>
      </w:r>
      <w:proofErr w:type="spellStart"/>
      <w:r w:rsidRPr="000F2F66">
        <w:rPr>
          <w:bCs/>
        </w:rPr>
        <w:t>Аликовского</w:t>
      </w:r>
      <w:proofErr w:type="spellEnd"/>
      <w:r w:rsidRPr="000F2F66">
        <w:rPr>
          <w:bCs/>
        </w:rPr>
        <w:t xml:space="preserve"> района  Чувашской Республики  </w:t>
      </w:r>
      <w:r w:rsidRPr="000F2F66">
        <w:t xml:space="preserve">от  16 декабря 2019 года № 185 «О бюджете </w:t>
      </w:r>
      <w:proofErr w:type="spellStart"/>
      <w:r w:rsidRPr="000F2F66">
        <w:t>Яндобинского</w:t>
      </w:r>
      <w:proofErr w:type="spellEnd"/>
      <w:r w:rsidRPr="000F2F66">
        <w:t xml:space="preserve"> сельского поселения </w:t>
      </w:r>
      <w:proofErr w:type="spellStart"/>
      <w:r w:rsidRPr="000F2F66">
        <w:t>Аликовского</w:t>
      </w:r>
      <w:proofErr w:type="spellEnd"/>
      <w:r w:rsidRPr="000F2F66">
        <w:t xml:space="preserve"> района Чувашской Республики </w:t>
      </w:r>
      <w:r w:rsidRPr="000F2F66">
        <w:rPr>
          <w:bCs/>
        </w:rPr>
        <w:t>на 2020 год и на плановый период 2021 и 2022 годов</w:t>
      </w:r>
      <w:r w:rsidRPr="000F2F66">
        <w:t xml:space="preserve">»   </w:t>
      </w:r>
    </w:p>
    <w:p w:rsidR="000F2F66" w:rsidRPr="000F2F66" w:rsidRDefault="000F2F66" w:rsidP="000F2F66">
      <w:pPr>
        <w:widowControl w:val="0"/>
        <w:jc w:val="center"/>
      </w:pPr>
    </w:p>
    <w:tbl>
      <w:tblPr>
        <w:tblW w:w="5160" w:type="pct"/>
        <w:tblInd w:w="-459"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572"/>
        <w:gridCol w:w="4608"/>
        <w:gridCol w:w="2042"/>
        <w:gridCol w:w="2275"/>
      </w:tblGrid>
      <w:tr w:rsidR="000F2F66" w:rsidRPr="000F2F66" w:rsidTr="00A73B6A">
        <w:trPr>
          <w:trHeight w:val="20"/>
        </w:trPr>
        <w:tc>
          <w:tcPr>
            <w:tcW w:w="301" w:type="pct"/>
            <w:tcBorders>
              <w:top w:val="single" w:sz="4" w:space="0" w:color="000000"/>
              <w:left w:val="single" w:sz="4" w:space="0" w:color="auto"/>
              <w:bottom w:val="nil"/>
              <w:right w:val="single" w:sz="4" w:space="0" w:color="000000"/>
            </w:tcBorders>
            <w:hideMark/>
          </w:tcPr>
          <w:p w:rsidR="000F2F66" w:rsidRPr="000F2F66" w:rsidRDefault="000F2F66" w:rsidP="00A73B6A">
            <w:pPr>
              <w:widowControl w:val="0"/>
              <w:jc w:val="center"/>
            </w:pPr>
            <w:r w:rsidRPr="000F2F66">
              <w:t>№ п/п</w:t>
            </w:r>
          </w:p>
        </w:tc>
        <w:tc>
          <w:tcPr>
            <w:tcW w:w="2426" w:type="pct"/>
            <w:tcBorders>
              <w:top w:val="single" w:sz="4" w:space="0" w:color="000000"/>
              <w:left w:val="single" w:sz="4" w:space="0" w:color="000000"/>
              <w:bottom w:val="nil"/>
              <w:right w:val="single" w:sz="4" w:space="0" w:color="000000"/>
            </w:tcBorders>
            <w:hideMark/>
          </w:tcPr>
          <w:p w:rsidR="000F2F66" w:rsidRPr="000F2F66" w:rsidRDefault="000F2F66" w:rsidP="00A73B6A">
            <w:pPr>
              <w:widowControl w:val="0"/>
              <w:jc w:val="center"/>
            </w:pPr>
            <w:r w:rsidRPr="000F2F66">
              <w:t>Наименование мероприятия</w:t>
            </w:r>
          </w:p>
        </w:tc>
        <w:tc>
          <w:tcPr>
            <w:tcW w:w="1075" w:type="pct"/>
            <w:tcBorders>
              <w:top w:val="single" w:sz="4" w:space="0" w:color="000000"/>
              <w:left w:val="single" w:sz="4" w:space="0" w:color="000000"/>
              <w:bottom w:val="nil"/>
              <w:right w:val="single" w:sz="4" w:space="0" w:color="000000"/>
            </w:tcBorders>
            <w:hideMark/>
          </w:tcPr>
          <w:p w:rsidR="000F2F66" w:rsidRPr="000F2F66" w:rsidRDefault="000F2F66" w:rsidP="00A73B6A">
            <w:pPr>
              <w:widowControl w:val="0"/>
              <w:jc w:val="center"/>
            </w:pPr>
            <w:r w:rsidRPr="000F2F66">
              <w:t>Сроки реализации</w:t>
            </w:r>
          </w:p>
        </w:tc>
        <w:tc>
          <w:tcPr>
            <w:tcW w:w="1198" w:type="pct"/>
            <w:tcBorders>
              <w:top w:val="single" w:sz="4" w:space="0" w:color="000000"/>
              <w:left w:val="single" w:sz="4" w:space="0" w:color="000000"/>
              <w:bottom w:val="nil"/>
              <w:right w:val="single" w:sz="4" w:space="0" w:color="auto"/>
            </w:tcBorders>
            <w:hideMark/>
          </w:tcPr>
          <w:p w:rsidR="000F2F66" w:rsidRPr="000F2F66" w:rsidRDefault="000F2F66" w:rsidP="00A73B6A">
            <w:pPr>
              <w:widowControl w:val="0"/>
              <w:jc w:val="center"/>
            </w:pPr>
            <w:r w:rsidRPr="000F2F66">
              <w:t>Ответственный</w:t>
            </w:r>
          </w:p>
          <w:p w:rsidR="000F2F66" w:rsidRPr="000F2F66" w:rsidRDefault="000F2F66" w:rsidP="00A73B6A">
            <w:pPr>
              <w:widowControl w:val="0"/>
              <w:jc w:val="center"/>
            </w:pPr>
            <w:r w:rsidRPr="000F2F66">
              <w:t>исполнитель</w:t>
            </w:r>
          </w:p>
        </w:tc>
      </w:tr>
      <w:tr w:rsidR="000F2F66" w:rsidRPr="000F2F66" w:rsidTr="00A73B6A">
        <w:tblPrEx>
          <w:tblBorders>
            <w:top w:val="none" w:sz="0" w:space="0" w:color="auto"/>
            <w:insideH w:val="none" w:sz="0" w:space="0" w:color="auto"/>
            <w:insideV w:val="none" w:sz="0" w:space="0" w:color="auto"/>
          </w:tblBorders>
          <w:tblLook w:val="0480" w:firstRow="0" w:lastRow="0" w:firstColumn="1" w:lastColumn="0" w:noHBand="0" w:noVBand="1"/>
        </w:tblPrEx>
        <w:trPr>
          <w:trHeight w:val="20"/>
          <w:tblHeader/>
        </w:trPr>
        <w:tc>
          <w:tcPr>
            <w:tcW w:w="301" w:type="pct"/>
            <w:tcBorders>
              <w:top w:val="single" w:sz="4" w:space="0" w:color="auto"/>
              <w:left w:val="single" w:sz="4" w:space="0" w:color="auto"/>
              <w:bottom w:val="single" w:sz="4" w:space="0" w:color="auto"/>
              <w:right w:val="single" w:sz="4" w:space="0" w:color="auto"/>
            </w:tcBorders>
            <w:hideMark/>
          </w:tcPr>
          <w:p w:rsidR="000F2F66" w:rsidRPr="000F2F66" w:rsidRDefault="000F2F66" w:rsidP="00A73B6A">
            <w:pPr>
              <w:widowControl w:val="0"/>
              <w:jc w:val="center"/>
            </w:pPr>
            <w:r w:rsidRPr="000F2F66">
              <w:t>1</w:t>
            </w:r>
          </w:p>
        </w:tc>
        <w:tc>
          <w:tcPr>
            <w:tcW w:w="2426" w:type="pct"/>
            <w:tcBorders>
              <w:top w:val="single" w:sz="4" w:space="0" w:color="auto"/>
              <w:left w:val="single" w:sz="4" w:space="0" w:color="auto"/>
              <w:bottom w:val="single" w:sz="4" w:space="0" w:color="auto"/>
              <w:right w:val="single" w:sz="4" w:space="0" w:color="auto"/>
            </w:tcBorders>
            <w:hideMark/>
          </w:tcPr>
          <w:p w:rsidR="000F2F66" w:rsidRPr="000F2F66" w:rsidRDefault="000F2F66" w:rsidP="00A73B6A">
            <w:pPr>
              <w:widowControl w:val="0"/>
              <w:jc w:val="center"/>
            </w:pPr>
            <w:r w:rsidRPr="000F2F66">
              <w:t>2</w:t>
            </w:r>
          </w:p>
        </w:tc>
        <w:tc>
          <w:tcPr>
            <w:tcW w:w="1075" w:type="pct"/>
            <w:tcBorders>
              <w:top w:val="single" w:sz="4" w:space="0" w:color="auto"/>
              <w:left w:val="single" w:sz="4" w:space="0" w:color="auto"/>
              <w:bottom w:val="single" w:sz="4" w:space="0" w:color="auto"/>
              <w:right w:val="single" w:sz="4" w:space="0" w:color="auto"/>
            </w:tcBorders>
            <w:hideMark/>
          </w:tcPr>
          <w:p w:rsidR="000F2F66" w:rsidRPr="000F2F66" w:rsidRDefault="000F2F66" w:rsidP="00A73B6A">
            <w:pPr>
              <w:widowControl w:val="0"/>
              <w:jc w:val="center"/>
            </w:pPr>
            <w:r w:rsidRPr="000F2F66">
              <w:t>3</w:t>
            </w:r>
          </w:p>
        </w:tc>
        <w:tc>
          <w:tcPr>
            <w:tcW w:w="1198" w:type="pct"/>
            <w:tcBorders>
              <w:top w:val="single" w:sz="4" w:space="0" w:color="auto"/>
              <w:left w:val="single" w:sz="4" w:space="0" w:color="auto"/>
              <w:bottom w:val="single" w:sz="4" w:space="0" w:color="auto"/>
              <w:right w:val="single" w:sz="4" w:space="0" w:color="auto"/>
            </w:tcBorders>
            <w:hideMark/>
          </w:tcPr>
          <w:p w:rsidR="000F2F66" w:rsidRPr="000F2F66" w:rsidRDefault="000F2F66" w:rsidP="00A73B6A">
            <w:pPr>
              <w:widowControl w:val="0"/>
              <w:jc w:val="center"/>
            </w:pPr>
            <w:r w:rsidRPr="000F2F66">
              <w:t>4</w:t>
            </w:r>
          </w:p>
        </w:tc>
      </w:tr>
      <w:tr w:rsidR="000F2F66" w:rsidRPr="000F2F66" w:rsidTr="00A73B6A">
        <w:tblPrEx>
          <w:tblBorders>
            <w:top w:val="none" w:sz="0" w:space="0" w:color="auto"/>
            <w:insideH w:val="none" w:sz="0" w:space="0" w:color="auto"/>
            <w:insideV w:val="none" w:sz="0" w:space="0" w:color="auto"/>
          </w:tblBorders>
          <w:tblLook w:val="0480" w:firstRow="0" w:lastRow="0" w:firstColumn="1" w:lastColumn="0" w:noHBand="0" w:noVBand="1"/>
        </w:tblPrEx>
        <w:trPr>
          <w:trHeight w:val="20"/>
        </w:trPr>
        <w:tc>
          <w:tcPr>
            <w:tcW w:w="301" w:type="pct"/>
            <w:tcBorders>
              <w:left w:val="single" w:sz="4" w:space="0" w:color="auto"/>
              <w:bottom w:val="single" w:sz="4" w:space="0" w:color="auto"/>
              <w:right w:val="single" w:sz="4" w:space="0" w:color="auto"/>
            </w:tcBorders>
            <w:hideMark/>
          </w:tcPr>
          <w:p w:rsidR="000F2F66" w:rsidRPr="000F2F66" w:rsidRDefault="000F2F66" w:rsidP="00A73B6A">
            <w:pPr>
              <w:widowControl w:val="0"/>
              <w:jc w:val="center"/>
            </w:pPr>
            <w:r w:rsidRPr="000F2F66">
              <w:t>1.</w:t>
            </w:r>
          </w:p>
        </w:tc>
        <w:tc>
          <w:tcPr>
            <w:tcW w:w="2426" w:type="pct"/>
            <w:tcBorders>
              <w:left w:val="single" w:sz="4" w:space="0" w:color="auto"/>
              <w:bottom w:val="single" w:sz="4" w:space="0" w:color="auto"/>
              <w:right w:val="single" w:sz="4" w:space="0" w:color="auto"/>
            </w:tcBorders>
            <w:hideMark/>
          </w:tcPr>
          <w:p w:rsidR="000F2F66" w:rsidRPr="000F2F66" w:rsidRDefault="000F2F66" w:rsidP="00A73B6A">
            <w:pPr>
              <w:jc w:val="both"/>
            </w:pPr>
            <w:r w:rsidRPr="000F2F66">
              <w:t xml:space="preserve">Составление и представление в финансовый отдел администрации </w:t>
            </w:r>
            <w:proofErr w:type="spellStart"/>
            <w:r w:rsidRPr="000F2F66">
              <w:t>Аликовского</w:t>
            </w:r>
            <w:proofErr w:type="spellEnd"/>
            <w:r w:rsidRPr="000F2F66">
              <w:t xml:space="preserve"> района Чувашской Республики бюджетной росписи главного распорядителя </w:t>
            </w:r>
            <w:proofErr w:type="gramStart"/>
            <w:r w:rsidRPr="000F2F66">
              <w:t>средств  бюджета</w:t>
            </w:r>
            <w:proofErr w:type="gramEnd"/>
            <w:r w:rsidRPr="000F2F66">
              <w:t xml:space="preserve"> </w:t>
            </w:r>
            <w:proofErr w:type="spellStart"/>
            <w:r w:rsidRPr="000F2F66">
              <w:rPr>
                <w:bCs/>
              </w:rPr>
              <w:t>Яндобинского</w:t>
            </w:r>
            <w:proofErr w:type="spellEnd"/>
            <w:r w:rsidRPr="000F2F66">
              <w:t xml:space="preserve"> сельского поселения </w:t>
            </w:r>
            <w:proofErr w:type="spellStart"/>
            <w:r w:rsidRPr="000F2F66">
              <w:t>Аликовского</w:t>
            </w:r>
            <w:proofErr w:type="spellEnd"/>
            <w:r w:rsidRPr="000F2F66">
              <w:t xml:space="preserve"> района Чувашской Республики, бюджетной сметы </w:t>
            </w:r>
            <w:proofErr w:type="spellStart"/>
            <w:r w:rsidRPr="000F2F66">
              <w:rPr>
                <w:bCs/>
              </w:rPr>
              <w:t>Яндобинского</w:t>
            </w:r>
            <w:proofErr w:type="spellEnd"/>
            <w:r w:rsidRPr="000F2F66">
              <w:rPr>
                <w:bCs/>
              </w:rPr>
              <w:t xml:space="preserve"> </w:t>
            </w:r>
            <w:r w:rsidRPr="000F2F66">
              <w:t xml:space="preserve">сельского поселения </w:t>
            </w:r>
            <w:proofErr w:type="spellStart"/>
            <w:r w:rsidRPr="000F2F66">
              <w:t>Аликовского</w:t>
            </w:r>
            <w:proofErr w:type="spellEnd"/>
            <w:r w:rsidRPr="000F2F66">
              <w:t xml:space="preserve"> района Чувашской Республики</w:t>
            </w:r>
          </w:p>
        </w:tc>
        <w:tc>
          <w:tcPr>
            <w:tcW w:w="1075" w:type="pct"/>
            <w:tcBorders>
              <w:left w:val="single" w:sz="4" w:space="0" w:color="auto"/>
              <w:bottom w:val="single" w:sz="4" w:space="0" w:color="auto"/>
              <w:right w:val="single" w:sz="4" w:space="0" w:color="auto"/>
            </w:tcBorders>
            <w:hideMark/>
          </w:tcPr>
          <w:p w:rsidR="000F2F66" w:rsidRPr="000F2F66" w:rsidRDefault="000F2F66" w:rsidP="00A73B6A">
            <w:pPr>
              <w:widowControl w:val="0"/>
              <w:ind w:right="-108" w:firstLine="34"/>
              <w:jc w:val="both"/>
            </w:pPr>
            <w:r w:rsidRPr="000F2F66">
              <w:t>декабрь   2019 г.</w:t>
            </w:r>
          </w:p>
        </w:tc>
        <w:tc>
          <w:tcPr>
            <w:tcW w:w="1198" w:type="pct"/>
            <w:tcBorders>
              <w:left w:val="single" w:sz="4" w:space="0" w:color="auto"/>
              <w:bottom w:val="single" w:sz="4" w:space="0" w:color="auto"/>
              <w:right w:val="single" w:sz="4" w:space="0" w:color="auto"/>
            </w:tcBorders>
            <w:hideMark/>
          </w:tcPr>
          <w:p w:rsidR="000F2F66" w:rsidRPr="000F2F66" w:rsidRDefault="000F2F66" w:rsidP="00A73B6A">
            <w:pPr>
              <w:widowControl w:val="0"/>
              <w:jc w:val="both"/>
            </w:pPr>
            <w:r w:rsidRPr="000F2F66">
              <w:t xml:space="preserve">Администрация </w:t>
            </w:r>
            <w:proofErr w:type="spellStart"/>
            <w:r w:rsidRPr="000F2F66">
              <w:rPr>
                <w:bCs/>
              </w:rPr>
              <w:t>Яндобинского</w:t>
            </w:r>
            <w:proofErr w:type="spellEnd"/>
            <w:r w:rsidRPr="000F2F66">
              <w:rPr>
                <w:bCs/>
              </w:rPr>
              <w:t xml:space="preserve"> </w:t>
            </w:r>
            <w:r w:rsidRPr="000F2F66">
              <w:t xml:space="preserve">сельского поселения </w:t>
            </w:r>
            <w:proofErr w:type="spellStart"/>
            <w:r w:rsidRPr="000F2F66">
              <w:t>Аликовского</w:t>
            </w:r>
            <w:proofErr w:type="spellEnd"/>
            <w:r w:rsidRPr="000F2F66">
              <w:t xml:space="preserve"> района Чувашской Республики, МБУ «ЦБ </w:t>
            </w:r>
            <w:proofErr w:type="spellStart"/>
            <w:r w:rsidRPr="000F2F66">
              <w:t>Аликовского</w:t>
            </w:r>
            <w:proofErr w:type="spellEnd"/>
            <w:r w:rsidRPr="000F2F66">
              <w:t xml:space="preserve"> района»</w:t>
            </w:r>
          </w:p>
        </w:tc>
      </w:tr>
      <w:tr w:rsidR="000F2F66" w:rsidRPr="000F2F66" w:rsidTr="00A73B6A">
        <w:tblPrEx>
          <w:tblBorders>
            <w:top w:val="none" w:sz="0" w:space="0" w:color="auto"/>
            <w:insideH w:val="none" w:sz="0" w:space="0" w:color="auto"/>
            <w:insideV w:val="none" w:sz="0" w:space="0" w:color="auto"/>
          </w:tblBorders>
          <w:tblLook w:val="0480" w:firstRow="0" w:lastRow="0" w:firstColumn="1" w:lastColumn="0" w:noHBand="0" w:noVBand="1"/>
        </w:tblPrEx>
        <w:trPr>
          <w:trHeight w:val="20"/>
        </w:trPr>
        <w:tc>
          <w:tcPr>
            <w:tcW w:w="301" w:type="pct"/>
            <w:tcBorders>
              <w:top w:val="single" w:sz="4" w:space="0" w:color="auto"/>
              <w:left w:val="single" w:sz="4" w:space="0" w:color="auto"/>
              <w:bottom w:val="single" w:sz="4" w:space="0" w:color="auto"/>
              <w:right w:val="single" w:sz="4" w:space="0" w:color="auto"/>
            </w:tcBorders>
            <w:hideMark/>
          </w:tcPr>
          <w:p w:rsidR="000F2F66" w:rsidRPr="000F2F66" w:rsidRDefault="000F2F66" w:rsidP="00A73B6A">
            <w:pPr>
              <w:widowControl w:val="0"/>
              <w:jc w:val="center"/>
            </w:pPr>
            <w:r w:rsidRPr="000F2F66">
              <w:t>2.</w:t>
            </w:r>
          </w:p>
        </w:tc>
        <w:tc>
          <w:tcPr>
            <w:tcW w:w="2426" w:type="pct"/>
            <w:tcBorders>
              <w:top w:val="single" w:sz="4" w:space="0" w:color="auto"/>
              <w:left w:val="single" w:sz="4" w:space="0" w:color="auto"/>
              <w:bottom w:val="single" w:sz="4" w:space="0" w:color="auto"/>
              <w:right w:val="single" w:sz="4" w:space="0" w:color="auto"/>
            </w:tcBorders>
            <w:hideMark/>
          </w:tcPr>
          <w:p w:rsidR="000F2F66" w:rsidRPr="000F2F66" w:rsidRDefault="000F2F66" w:rsidP="000F2F66">
            <w:pPr>
              <w:shd w:val="clear" w:color="auto" w:fill="FFFFFF"/>
              <w:tabs>
                <w:tab w:val="left" w:pos="8397"/>
              </w:tabs>
              <w:jc w:val="both"/>
            </w:pPr>
            <w:r w:rsidRPr="000F2F66">
              <w:t xml:space="preserve">Подготовка предложений об утверждении предельной численности и фонда оплаты труда </w:t>
            </w:r>
            <w:proofErr w:type="gramStart"/>
            <w:r w:rsidRPr="000F2F66">
              <w:t>работников  администрации</w:t>
            </w:r>
            <w:proofErr w:type="gramEnd"/>
            <w:r w:rsidRPr="000F2F66">
              <w:t xml:space="preserve"> </w:t>
            </w:r>
            <w:proofErr w:type="spellStart"/>
            <w:r w:rsidRPr="000F2F66">
              <w:t>Яндобинского</w:t>
            </w:r>
            <w:proofErr w:type="spellEnd"/>
            <w:r w:rsidRPr="000F2F66">
              <w:t xml:space="preserve"> сельского поселения </w:t>
            </w:r>
            <w:proofErr w:type="spellStart"/>
            <w:r w:rsidRPr="000F2F66">
              <w:t>Аликовского</w:t>
            </w:r>
            <w:proofErr w:type="spellEnd"/>
            <w:r w:rsidRPr="000F2F66">
              <w:t xml:space="preserve"> района Чувашской Республики  </w:t>
            </w:r>
            <w:r w:rsidRPr="000F2F66">
              <w:rPr>
                <w:bCs/>
              </w:rPr>
              <w:t>на 2020 год и на плановый период 2021 и 2022 годов</w:t>
            </w:r>
          </w:p>
        </w:tc>
        <w:tc>
          <w:tcPr>
            <w:tcW w:w="1075" w:type="pct"/>
            <w:tcBorders>
              <w:top w:val="single" w:sz="4" w:space="0" w:color="auto"/>
              <w:left w:val="single" w:sz="4" w:space="0" w:color="auto"/>
              <w:bottom w:val="single" w:sz="4" w:space="0" w:color="auto"/>
              <w:right w:val="single" w:sz="4" w:space="0" w:color="auto"/>
            </w:tcBorders>
            <w:hideMark/>
          </w:tcPr>
          <w:p w:rsidR="000F2F66" w:rsidRPr="000F2F66" w:rsidRDefault="000F2F66" w:rsidP="00A73B6A">
            <w:pPr>
              <w:widowControl w:val="0"/>
              <w:jc w:val="both"/>
            </w:pPr>
            <w:r w:rsidRPr="000F2F66">
              <w:t>декабрь 2019 г.</w:t>
            </w:r>
          </w:p>
        </w:tc>
        <w:tc>
          <w:tcPr>
            <w:tcW w:w="1198" w:type="pct"/>
            <w:tcBorders>
              <w:top w:val="single" w:sz="4" w:space="0" w:color="auto"/>
              <w:left w:val="single" w:sz="4" w:space="0" w:color="auto"/>
              <w:bottom w:val="single" w:sz="4" w:space="0" w:color="auto"/>
              <w:right w:val="single" w:sz="4" w:space="0" w:color="auto"/>
            </w:tcBorders>
            <w:hideMark/>
          </w:tcPr>
          <w:p w:rsidR="000F2F66" w:rsidRPr="000F2F66" w:rsidRDefault="000F2F66" w:rsidP="000F2F66">
            <w:pPr>
              <w:widowControl w:val="0"/>
              <w:jc w:val="both"/>
            </w:pPr>
            <w:r w:rsidRPr="000F2F66">
              <w:t xml:space="preserve">Администрация </w:t>
            </w:r>
            <w:proofErr w:type="spellStart"/>
            <w:r w:rsidRPr="000F2F66">
              <w:t>Яндобинского</w:t>
            </w:r>
            <w:proofErr w:type="spellEnd"/>
            <w:r w:rsidRPr="000F2F66">
              <w:t xml:space="preserve"> сельского поселения </w:t>
            </w:r>
            <w:proofErr w:type="spellStart"/>
            <w:r w:rsidRPr="000F2F66">
              <w:t>Аликовского</w:t>
            </w:r>
            <w:proofErr w:type="spellEnd"/>
            <w:r w:rsidRPr="000F2F66">
              <w:t xml:space="preserve"> района Чувашской Республики, МБУ «ЦБ </w:t>
            </w:r>
            <w:proofErr w:type="spellStart"/>
            <w:r w:rsidRPr="000F2F66">
              <w:t>Аликовского</w:t>
            </w:r>
            <w:proofErr w:type="spellEnd"/>
            <w:r w:rsidRPr="000F2F66">
              <w:t xml:space="preserve"> района»</w:t>
            </w:r>
          </w:p>
        </w:tc>
      </w:tr>
      <w:tr w:rsidR="000F2F66" w:rsidRPr="000F2F66" w:rsidTr="00A73B6A">
        <w:tblPrEx>
          <w:tblBorders>
            <w:top w:val="none" w:sz="0" w:space="0" w:color="auto"/>
            <w:insideH w:val="none" w:sz="0" w:space="0" w:color="auto"/>
            <w:insideV w:val="none" w:sz="0" w:space="0" w:color="auto"/>
          </w:tblBorders>
          <w:tblLook w:val="0480" w:firstRow="0" w:lastRow="0" w:firstColumn="1" w:lastColumn="0" w:noHBand="0" w:noVBand="1"/>
        </w:tblPrEx>
        <w:trPr>
          <w:trHeight w:val="180"/>
        </w:trPr>
        <w:tc>
          <w:tcPr>
            <w:tcW w:w="301" w:type="pct"/>
            <w:tcBorders>
              <w:top w:val="single" w:sz="4" w:space="0" w:color="auto"/>
              <w:left w:val="single" w:sz="4" w:space="0" w:color="auto"/>
              <w:bottom w:val="single" w:sz="4" w:space="0" w:color="auto"/>
              <w:right w:val="single" w:sz="4" w:space="0" w:color="auto"/>
            </w:tcBorders>
          </w:tcPr>
          <w:p w:rsidR="000F2F66" w:rsidRPr="000F2F66" w:rsidRDefault="000F2F66" w:rsidP="00A73B6A">
            <w:pPr>
              <w:widowControl w:val="0"/>
              <w:tabs>
                <w:tab w:val="center" w:pos="150"/>
              </w:tabs>
            </w:pPr>
            <w:r w:rsidRPr="000F2F66">
              <w:t>3.</w:t>
            </w:r>
          </w:p>
        </w:tc>
        <w:tc>
          <w:tcPr>
            <w:tcW w:w="2426" w:type="pct"/>
            <w:tcBorders>
              <w:top w:val="single" w:sz="4" w:space="0" w:color="auto"/>
              <w:left w:val="single" w:sz="4" w:space="0" w:color="auto"/>
              <w:bottom w:val="single" w:sz="4" w:space="0" w:color="auto"/>
              <w:right w:val="single" w:sz="4" w:space="0" w:color="auto"/>
            </w:tcBorders>
          </w:tcPr>
          <w:p w:rsidR="000F2F66" w:rsidRPr="000F2F66" w:rsidRDefault="000F2F66" w:rsidP="000F2F66">
            <w:pPr>
              <w:jc w:val="both"/>
            </w:pPr>
            <w:r w:rsidRPr="000F2F66">
              <w:t xml:space="preserve">Принятие мер по обеспечению поступления </w:t>
            </w:r>
            <w:proofErr w:type="gramStart"/>
            <w:r w:rsidRPr="000F2F66">
              <w:t>в  бюджет</w:t>
            </w:r>
            <w:proofErr w:type="gramEnd"/>
            <w:r w:rsidRPr="000F2F66">
              <w:t xml:space="preserve"> </w:t>
            </w:r>
            <w:proofErr w:type="spellStart"/>
            <w:r w:rsidRPr="000F2F66">
              <w:t>Яндобинского</w:t>
            </w:r>
            <w:proofErr w:type="spellEnd"/>
            <w:r w:rsidRPr="000F2F66">
              <w:t xml:space="preserve"> сельского поселения </w:t>
            </w:r>
            <w:proofErr w:type="spellStart"/>
            <w:r w:rsidRPr="000F2F66">
              <w:t>Аликовского</w:t>
            </w:r>
            <w:proofErr w:type="spellEnd"/>
            <w:r w:rsidRPr="000F2F66">
              <w:t xml:space="preserve"> района  Чувашской Республики платежей по администрируемым доходам и сокращению задолженности по их уплате</w:t>
            </w:r>
          </w:p>
        </w:tc>
        <w:tc>
          <w:tcPr>
            <w:tcW w:w="1075" w:type="pct"/>
            <w:tcBorders>
              <w:top w:val="single" w:sz="4" w:space="0" w:color="auto"/>
              <w:left w:val="single" w:sz="4" w:space="0" w:color="auto"/>
              <w:bottom w:val="single" w:sz="4" w:space="0" w:color="auto"/>
              <w:right w:val="single" w:sz="4" w:space="0" w:color="auto"/>
            </w:tcBorders>
          </w:tcPr>
          <w:p w:rsidR="000F2F66" w:rsidRPr="000F2F66" w:rsidRDefault="000F2F66" w:rsidP="00A73B6A">
            <w:pPr>
              <w:autoSpaceDE w:val="0"/>
              <w:autoSpaceDN w:val="0"/>
              <w:jc w:val="both"/>
            </w:pPr>
            <w:r w:rsidRPr="000F2F66">
              <w:t>в течение 2020 года</w:t>
            </w:r>
          </w:p>
        </w:tc>
        <w:tc>
          <w:tcPr>
            <w:tcW w:w="1198" w:type="pct"/>
            <w:tcBorders>
              <w:top w:val="single" w:sz="4" w:space="0" w:color="auto"/>
              <w:left w:val="single" w:sz="4" w:space="0" w:color="auto"/>
              <w:bottom w:val="single" w:sz="4" w:space="0" w:color="auto"/>
              <w:right w:val="single" w:sz="4" w:space="0" w:color="auto"/>
            </w:tcBorders>
          </w:tcPr>
          <w:p w:rsidR="000F2F66" w:rsidRPr="000F2F66" w:rsidRDefault="000F2F66" w:rsidP="000F2F66">
            <w:pPr>
              <w:jc w:val="both"/>
            </w:pPr>
            <w:r w:rsidRPr="000F2F66">
              <w:t xml:space="preserve">Администрация </w:t>
            </w:r>
            <w:proofErr w:type="spellStart"/>
            <w:r w:rsidRPr="000F2F66">
              <w:t>Яндобинского</w:t>
            </w:r>
            <w:proofErr w:type="spellEnd"/>
            <w:r w:rsidRPr="000F2F66">
              <w:t xml:space="preserve"> сельского поселения </w:t>
            </w:r>
            <w:proofErr w:type="spellStart"/>
            <w:r w:rsidRPr="000F2F66">
              <w:t>Аликовского</w:t>
            </w:r>
            <w:proofErr w:type="spellEnd"/>
            <w:r w:rsidRPr="000F2F66">
              <w:t xml:space="preserve"> района Чувашской Республики</w:t>
            </w:r>
          </w:p>
        </w:tc>
      </w:tr>
    </w:tbl>
    <w:p w:rsidR="00FB4C11" w:rsidRDefault="00FB4C11" w:rsidP="00FB4C11">
      <w:pPr>
        <w:jc w:val="both"/>
        <w:rPr>
          <w:sz w:val="28"/>
          <w:szCs w:val="28"/>
        </w:rPr>
      </w:pPr>
    </w:p>
    <w:sectPr w:rsidR="00FB4C11" w:rsidSect="000F2F66">
      <w:footerReference w:type="default" r:id="rId10"/>
      <w:pgSz w:w="11906" w:h="16838"/>
      <w:pgMar w:top="993" w:right="85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0B" w:rsidRDefault="00B1190B">
      <w:r>
        <w:separator/>
      </w:r>
    </w:p>
  </w:endnote>
  <w:endnote w:type="continuationSeparator" w:id="0">
    <w:p w:rsidR="00B1190B" w:rsidRDefault="00B1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22" w:rsidRDefault="00B1190B">
    <w:pPr>
      <w:pStyle w:val="ae"/>
      <w:jc w:val="right"/>
    </w:pPr>
  </w:p>
  <w:p w:rsidR="00E81622" w:rsidRDefault="00B119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0B" w:rsidRDefault="00B1190B">
      <w:r>
        <w:separator/>
      </w:r>
    </w:p>
  </w:footnote>
  <w:footnote w:type="continuationSeparator" w:id="0">
    <w:p w:rsidR="00B1190B" w:rsidRDefault="00B1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2.%1."/>
      <w:lvlJc w:val="left"/>
      <w:pPr>
        <w:tabs>
          <w:tab w:val="num" w:pos="709"/>
        </w:tabs>
        <w:ind w:left="0" w:firstLine="709"/>
      </w:pPr>
      <w:rPr>
        <w:rFonts w:hint="default"/>
      </w:rPr>
    </w:lvl>
  </w:abstractNum>
  <w:abstractNum w:abstractNumId="1" w15:restartNumberingAfterBreak="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965D3C"/>
    <w:multiLevelType w:val="hybridMultilevel"/>
    <w:tmpl w:val="049AEC34"/>
    <w:lvl w:ilvl="0" w:tplc="E2E8A3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0B68413E"/>
    <w:multiLevelType w:val="hybridMultilevel"/>
    <w:tmpl w:val="588ED80A"/>
    <w:lvl w:ilvl="0" w:tplc="3D14B188">
      <w:start w:val="5"/>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CBC37F4"/>
    <w:multiLevelType w:val="multilevel"/>
    <w:tmpl w:val="8BE4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C9D3AD9"/>
    <w:multiLevelType w:val="hybridMultilevel"/>
    <w:tmpl w:val="8F260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FC7DC2"/>
    <w:multiLevelType w:val="hybridMultilevel"/>
    <w:tmpl w:val="915A8B7E"/>
    <w:lvl w:ilvl="0" w:tplc="D5BE7484">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3B026BE"/>
    <w:multiLevelType w:val="multilevel"/>
    <w:tmpl w:val="1AB8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395852"/>
    <w:multiLevelType w:val="hybridMultilevel"/>
    <w:tmpl w:val="3A24EB20"/>
    <w:lvl w:ilvl="0" w:tplc="6C98A00A">
      <w:start w:val="4"/>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3513C4C"/>
    <w:multiLevelType w:val="hybridMultilevel"/>
    <w:tmpl w:val="0B365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48DB3D1A"/>
    <w:multiLevelType w:val="hybridMultilevel"/>
    <w:tmpl w:val="851282DA"/>
    <w:lvl w:ilvl="0" w:tplc="25D60DB6">
      <w:start w:val="1"/>
      <w:numFmt w:val="decimal"/>
      <w:lvlText w:val="%1)"/>
      <w:lvlJc w:val="left"/>
      <w:pPr>
        <w:ind w:left="1071" w:hanging="465"/>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2" w15:restartNumberingAfterBreak="0">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6F6E26"/>
    <w:multiLevelType w:val="hybridMultilevel"/>
    <w:tmpl w:val="E48A1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3B3C87"/>
    <w:multiLevelType w:val="hybridMultilevel"/>
    <w:tmpl w:val="747C23D2"/>
    <w:lvl w:ilvl="0" w:tplc="1988E7CE">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C066243"/>
    <w:multiLevelType w:val="hybridMultilevel"/>
    <w:tmpl w:val="F822C94A"/>
    <w:lvl w:ilvl="0" w:tplc="6F8EF2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CCA572E"/>
    <w:multiLevelType w:val="hybridMultilevel"/>
    <w:tmpl w:val="5E289062"/>
    <w:lvl w:ilvl="0" w:tplc="C812DD6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1" w15:restartNumberingAfterBreak="0">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4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4C45CA6"/>
    <w:multiLevelType w:val="multilevel"/>
    <w:tmpl w:val="304A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DF279EE"/>
    <w:multiLevelType w:val="hybridMultilevel"/>
    <w:tmpl w:val="184ECC70"/>
    <w:lvl w:ilvl="0" w:tplc="7486A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E40244F"/>
    <w:multiLevelType w:val="multilevel"/>
    <w:tmpl w:val="4018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7"/>
  </w:num>
  <w:num w:numId="3">
    <w:abstractNumId w:val="44"/>
  </w:num>
  <w:num w:numId="4">
    <w:abstractNumId w:val="9"/>
  </w:num>
  <w:num w:numId="5">
    <w:abstractNumId w:val="7"/>
  </w:num>
  <w:num w:numId="6">
    <w:abstractNumId w:val="17"/>
  </w:num>
  <w:num w:numId="7">
    <w:abstractNumId w:val="0"/>
  </w:num>
  <w:num w:numId="8">
    <w:abstractNumId w:val="19"/>
  </w:num>
  <w:num w:numId="9">
    <w:abstractNumId w:val="22"/>
  </w:num>
  <w:num w:numId="10">
    <w:abstractNumId w:val="11"/>
  </w:num>
  <w:num w:numId="11">
    <w:abstractNumId w:val="16"/>
  </w:num>
  <w:num w:numId="12">
    <w:abstractNumId w:val="34"/>
  </w:num>
  <w:num w:numId="13">
    <w:abstractNumId w:val="37"/>
  </w:num>
  <w:num w:numId="14">
    <w:abstractNumId w:val="18"/>
  </w:num>
  <w:num w:numId="15">
    <w:abstractNumId w:val="13"/>
  </w:num>
  <w:num w:numId="16">
    <w:abstractNumId w:val="30"/>
  </w:num>
  <w:num w:numId="17">
    <w:abstractNumId w:val="33"/>
  </w:num>
  <w:num w:numId="18">
    <w:abstractNumId w:val="4"/>
  </w:num>
  <w:num w:numId="19">
    <w:abstractNumId w:val="5"/>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35"/>
  </w:num>
  <w:num w:numId="28">
    <w:abstractNumId w:val="25"/>
  </w:num>
  <w:num w:numId="29">
    <w:abstractNumId w:val="3"/>
  </w:num>
  <w:num w:numId="30">
    <w:abstractNumId w:val="21"/>
  </w:num>
  <w:num w:numId="31">
    <w:abstractNumId w:val="26"/>
  </w:num>
  <w:num w:numId="32">
    <w:abstractNumId w:val="43"/>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6"/>
  </w:num>
  <w:num w:numId="40">
    <w:abstractNumId w:val="45"/>
  </w:num>
  <w:num w:numId="41">
    <w:abstractNumId w:val="1"/>
  </w:num>
  <w:num w:numId="42">
    <w:abstractNumId w:val="4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9"/>
  </w:num>
  <w:num w:numId="46">
    <w:abstractNumId w:val="46"/>
  </w:num>
  <w:num w:numId="47">
    <w:abstractNumId w:val="31"/>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D"/>
    <w:rsid w:val="000322F6"/>
    <w:rsid w:val="00051B43"/>
    <w:rsid w:val="00051CFA"/>
    <w:rsid w:val="00060BA3"/>
    <w:rsid w:val="00091CE2"/>
    <w:rsid w:val="00094D5A"/>
    <w:rsid w:val="000A7B48"/>
    <w:rsid w:val="000B2A7A"/>
    <w:rsid w:val="000C4724"/>
    <w:rsid w:val="000F2F66"/>
    <w:rsid w:val="00106BBB"/>
    <w:rsid w:val="00125514"/>
    <w:rsid w:val="00146E05"/>
    <w:rsid w:val="00157D4A"/>
    <w:rsid w:val="001E7CE7"/>
    <w:rsid w:val="002126D9"/>
    <w:rsid w:val="002240B5"/>
    <w:rsid w:val="00251B44"/>
    <w:rsid w:val="0027092B"/>
    <w:rsid w:val="002C07E5"/>
    <w:rsid w:val="002D7B38"/>
    <w:rsid w:val="002E704C"/>
    <w:rsid w:val="002F60EB"/>
    <w:rsid w:val="00313BEB"/>
    <w:rsid w:val="003163A4"/>
    <w:rsid w:val="00377E15"/>
    <w:rsid w:val="00380765"/>
    <w:rsid w:val="00391A2A"/>
    <w:rsid w:val="003D1EBC"/>
    <w:rsid w:val="00416AEC"/>
    <w:rsid w:val="00454A96"/>
    <w:rsid w:val="0047291D"/>
    <w:rsid w:val="004B0425"/>
    <w:rsid w:val="004E4D26"/>
    <w:rsid w:val="004F4330"/>
    <w:rsid w:val="00512703"/>
    <w:rsid w:val="00514DBD"/>
    <w:rsid w:val="00515165"/>
    <w:rsid w:val="00526D0E"/>
    <w:rsid w:val="00533C3F"/>
    <w:rsid w:val="0053422E"/>
    <w:rsid w:val="00540013"/>
    <w:rsid w:val="00563A23"/>
    <w:rsid w:val="00575543"/>
    <w:rsid w:val="0060208C"/>
    <w:rsid w:val="0061089D"/>
    <w:rsid w:val="006342EA"/>
    <w:rsid w:val="0068732F"/>
    <w:rsid w:val="00692DA4"/>
    <w:rsid w:val="0069496B"/>
    <w:rsid w:val="006A3050"/>
    <w:rsid w:val="006B3333"/>
    <w:rsid w:val="006D645D"/>
    <w:rsid w:val="007023E0"/>
    <w:rsid w:val="00723B4E"/>
    <w:rsid w:val="00740979"/>
    <w:rsid w:val="00756D0F"/>
    <w:rsid w:val="0076417D"/>
    <w:rsid w:val="00770A3A"/>
    <w:rsid w:val="007A2142"/>
    <w:rsid w:val="007A2EC1"/>
    <w:rsid w:val="007A4538"/>
    <w:rsid w:val="007D0D3D"/>
    <w:rsid w:val="007D3410"/>
    <w:rsid w:val="00801046"/>
    <w:rsid w:val="008615F3"/>
    <w:rsid w:val="008D79BC"/>
    <w:rsid w:val="008E7292"/>
    <w:rsid w:val="008F76E0"/>
    <w:rsid w:val="00907D43"/>
    <w:rsid w:val="0092455D"/>
    <w:rsid w:val="00931AD5"/>
    <w:rsid w:val="00950003"/>
    <w:rsid w:val="00977D8F"/>
    <w:rsid w:val="009847B0"/>
    <w:rsid w:val="009953C7"/>
    <w:rsid w:val="009C1086"/>
    <w:rsid w:val="00A40543"/>
    <w:rsid w:val="00A60BC8"/>
    <w:rsid w:val="00A651E4"/>
    <w:rsid w:val="00A711FE"/>
    <w:rsid w:val="00A81776"/>
    <w:rsid w:val="00AA5FA7"/>
    <w:rsid w:val="00AB591F"/>
    <w:rsid w:val="00AC0F79"/>
    <w:rsid w:val="00AC171D"/>
    <w:rsid w:val="00AE2057"/>
    <w:rsid w:val="00AF1A59"/>
    <w:rsid w:val="00B019CA"/>
    <w:rsid w:val="00B1190B"/>
    <w:rsid w:val="00B15FBE"/>
    <w:rsid w:val="00BA70E9"/>
    <w:rsid w:val="00BC604A"/>
    <w:rsid w:val="00C251CF"/>
    <w:rsid w:val="00C25C8B"/>
    <w:rsid w:val="00C35364"/>
    <w:rsid w:val="00C35BC9"/>
    <w:rsid w:val="00C41E7C"/>
    <w:rsid w:val="00C5479C"/>
    <w:rsid w:val="00CC0CFE"/>
    <w:rsid w:val="00CD5A91"/>
    <w:rsid w:val="00CF7219"/>
    <w:rsid w:val="00D03690"/>
    <w:rsid w:val="00D33233"/>
    <w:rsid w:val="00D42F0E"/>
    <w:rsid w:val="00D54CB9"/>
    <w:rsid w:val="00D55932"/>
    <w:rsid w:val="00DA4175"/>
    <w:rsid w:val="00DD0997"/>
    <w:rsid w:val="00DD0B40"/>
    <w:rsid w:val="00E172EA"/>
    <w:rsid w:val="00E60404"/>
    <w:rsid w:val="00E7540E"/>
    <w:rsid w:val="00EA7B94"/>
    <w:rsid w:val="00EB4B0B"/>
    <w:rsid w:val="00ED3B88"/>
    <w:rsid w:val="00EF3CC8"/>
    <w:rsid w:val="00F244E9"/>
    <w:rsid w:val="00F25B89"/>
    <w:rsid w:val="00F67703"/>
    <w:rsid w:val="00F754B1"/>
    <w:rsid w:val="00F75C17"/>
    <w:rsid w:val="00F8757A"/>
    <w:rsid w:val="00FA5ECB"/>
    <w:rsid w:val="00FB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26DA-CFCD-440A-BE6A-EF3E7087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126D9"/>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qFormat/>
    <w:rsid w:val="00FA5ECB"/>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FA5ECB"/>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FA5ECB"/>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FA5ECB"/>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FA5ECB"/>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FA5ECB"/>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FA5ECB"/>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FA5EC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089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61089D"/>
    <w:rPr>
      <w:b/>
      <w:bCs/>
      <w:color w:val="000080"/>
    </w:rPr>
  </w:style>
  <w:style w:type="paragraph" w:styleId="a5">
    <w:name w:val="Balloon Text"/>
    <w:basedOn w:val="a"/>
    <w:link w:val="a6"/>
    <w:uiPriority w:val="99"/>
    <w:unhideWhenUsed/>
    <w:rsid w:val="00D03690"/>
    <w:rPr>
      <w:rFonts w:ascii="Segoe UI" w:hAnsi="Segoe UI" w:cs="Segoe UI"/>
      <w:sz w:val="18"/>
      <w:szCs w:val="18"/>
    </w:rPr>
  </w:style>
  <w:style w:type="character" w:customStyle="1" w:styleId="a6">
    <w:name w:val="Текст выноски Знак"/>
    <w:basedOn w:val="a0"/>
    <w:link w:val="a5"/>
    <w:uiPriority w:val="99"/>
    <w:rsid w:val="00D03690"/>
    <w:rPr>
      <w:rFonts w:ascii="Segoe UI" w:eastAsia="Times New Roman" w:hAnsi="Segoe UI" w:cs="Segoe UI"/>
      <w:sz w:val="18"/>
      <w:szCs w:val="18"/>
      <w:lang w:eastAsia="ru-RU"/>
    </w:rPr>
  </w:style>
  <w:style w:type="paragraph" w:styleId="a7">
    <w:name w:val="Normal (Web)"/>
    <w:basedOn w:val="a"/>
    <w:unhideWhenUsed/>
    <w:rsid w:val="002E704C"/>
    <w:pPr>
      <w:spacing w:before="100" w:beforeAutospacing="1" w:after="100" w:afterAutospacing="1"/>
    </w:pPr>
  </w:style>
  <w:style w:type="character" w:customStyle="1" w:styleId="apple-converted-space">
    <w:name w:val="apple-converted-space"/>
    <w:basedOn w:val="a0"/>
    <w:rsid w:val="002C07E5"/>
  </w:style>
  <w:style w:type="character" w:styleId="a8">
    <w:name w:val="Strong"/>
    <w:basedOn w:val="a0"/>
    <w:uiPriority w:val="22"/>
    <w:qFormat/>
    <w:rsid w:val="008D79BC"/>
    <w:rPr>
      <w:b/>
      <w:bCs/>
    </w:rPr>
  </w:style>
  <w:style w:type="character" w:customStyle="1" w:styleId="10">
    <w:name w:val="Заголовок 1 Знак"/>
    <w:basedOn w:val="a0"/>
    <w:link w:val="1"/>
    <w:uiPriority w:val="9"/>
    <w:rsid w:val="002126D9"/>
    <w:rPr>
      <w:rFonts w:ascii="Cambria" w:eastAsia="Times New Roman" w:hAnsi="Cambria" w:cs="Cambria"/>
      <w:b/>
      <w:bCs/>
      <w:color w:val="365F91"/>
      <w:sz w:val="28"/>
      <w:szCs w:val="28"/>
      <w:lang w:eastAsia="ru-RU"/>
    </w:rPr>
  </w:style>
  <w:style w:type="character" w:styleId="a9">
    <w:name w:val="Hyperlink"/>
    <w:basedOn w:val="a0"/>
    <w:uiPriority w:val="99"/>
    <w:unhideWhenUsed/>
    <w:rsid w:val="002126D9"/>
    <w:rPr>
      <w:color w:val="0000FF"/>
      <w:u w:val="single"/>
    </w:rPr>
  </w:style>
  <w:style w:type="paragraph" w:styleId="aa">
    <w:name w:val="Body Text Indent"/>
    <w:basedOn w:val="a"/>
    <w:link w:val="ab"/>
    <w:uiPriority w:val="99"/>
    <w:rsid w:val="007D0D3D"/>
    <w:pPr>
      <w:suppressAutoHyphens/>
      <w:ind w:firstLine="284"/>
      <w:jc w:val="both"/>
    </w:pPr>
    <w:rPr>
      <w:sz w:val="28"/>
      <w:szCs w:val="20"/>
      <w:lang w:eastAsia="ar-SA"/>
    </w:rPr>
  </w:style>
  <w:style w:type="character" w:customStyle="1" w:styleId="ab">
    <w:name w:val="Основной текст с отступом Знак"/>
    <w:basedOn w:val="a0"/>
    <w:link w:val="aa"/>
    <w:uiPriority w:val="99"/>
    <w:rsid w:val="007D0D3D"/>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7D0D3D"/>
    <w:pPr>
      <w:suppressAutoHyphens/>
      <w:ind w:left="709"/>
      <w:jc w:val="both"/>
    </w:pPr>
    <w:rPr>
      <w:sz w:val="28"/>
      <w:szCs w:val="20"/>
      <w:lang w:eastAsia="ar-SA"/>
    </w:rPr>
  </w:style>
  <w:style w:type="paragraph" w:customStyle="1" w:styleId="210">
    <w:name w:val="Основной текст 21"/>
    <w:basedOn w:val="a"/>
    <w:rsid w:val="007D0D3D"/>
    <w:pPr>
      <w:suppressAutoHyphens/>
      <w:jc w:val="both"/>
    </w:pPr>
    <w:rPr>
      <w:b/>
      <w:bCs/>
      <w:sz w:val="28"/>
      <w:szCs w:val="20"/>
      <w:lang w:eastAsia="ar-SA"/>
    </w:rPr>
  </w:style>
  <w:style w:type="paragraph" w:styleId="ac">
    <w:name w:val="List Paragraph"/>
    <w:basedOn w:val="a"/>
    <w:uiPriority w:val="34"/>
    <w:qFormat/>
    <w:rsid w:val="007023E0"/>
    <w:pPr>
      <w:ind w:left="720"/>
      <w:contextualSpacing/>
    </w:pPr>
  </w:style>
  <w:style w:type="character" w:customStyle="1" w:styleId="20">
    <w:name w:val="Заголовок 2 Знак"/>
    <w:basedOn w:val="a0"/>
    <w:link w:val="2"/>
    <w:uiPriority w:val="9"/>
    <w:rsid w:val="00FA5ECB"/>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FA5ECB"/>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FA5ECB"/>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FA5ECB"/>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FA5ECB"/>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FA5ECB"/>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FA5ECB"/>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FA5ECB"/>
    <w:rPr>
      <w:rFonts w:ascii="Cambria" w:eastAsia="Times New Roman" w:hAnsi="Cambria" w:cs="Times New Roman"/>
      <w:i/>
      <w:iCs/>
      <w:color w:val="404040"/>
      <w:sz w:val="20"/>
      <w:szCs w:val="20"/>
      <w:lang w:eastAsia="ru-RU"/>
    </w:rPr>
  </w:style>
  <w:style w:type="table" w:styleId="ad">
    <w:name w:val="Table Grid"/>
    <w:basedOn w:val="a1"/>
    <w:uiPriority w:val="59"/>
    <w:rsid w:val="00FA5E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FA5ECB"/>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FA5ECB"/>
    <w:rPr>
      <w:rFonts w:ascii="Times New Roman" w:eastAsia="Times New Roman" w:hAnsi="Times New Roman" w:cs="Times New Roman"/>
      <w:sz w:val="24"/>
      <w:szCs w:val="24"/>
      <w:lang w:eastAsia="ar-SA"/>
    </w:rPr>
  </w:style>
  <w:style w:type="paragraph" w:styleId="af0">
    <w:name w:val="header"/>
    <w:basedOn w:val="a"/>
    <w:link w:val="af1"/>
    <w:uiPriority w:val="99"/>
    <w:rsid w:val="00FA5ECB"/>
    <w:pPr>
      <w:tabs>
        <w:tab w:val="center" w:pos="4677"/>
        <w:tab w:val="right" w:pos="9355"/>
      </w:tabs>
      <w:suppressAutoHyphens/>
    </w:pPr>
    <w:rPr>
      <w:lang w:eastAsia="ar-SA"/>
    </w:rPr>
  </w:style>
  <w:style w:type="character" w:customStyle="1" w:styleId="af1">
    <w:name w:val="Верхний колонтитул Знак"/>
    <w:basedOn w:val="a0"/>
    <w:link w:val="af0"/>
    <w:uiPriority w:val="99"/>
    <w:rsid w:val="00FA5ECB"/>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A5E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FA5ECB"/>
    <w:rPr>
      <w:rFonts w:ascii="Calibri" w:eastAsia="Times New Roman" w:hAnsi="Calibri" w:cs="Calibri"/>
      <w:lang w:eastAsia="ru-RU"/>
    </w:rPr>
  </w:style>
  <w:style w:type="paragraph" w:customStyle="1" w:styleId="ConsPlusNonformat">
    <w:name w:val="ConsPlusNonformat"/>
    <w:rsid w:val="00FA5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EC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FA5E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2">
    <w:name w:val="Текст примечания Знак"/>
    <w:link w:val="af3"/>
    <w:uiPriority w:val="99"/>
    <w:rsid w:val="00FA5ECB"/>
  </w:style>
  <w:style w:type="paragraph" w:styleId="af3">
    <w:name w:val="annotation text"/>
    <w:basedOn w:val="a"/>
    <w:link w:val="af2"/>
    <w:uiPriority w:val="99"/>
    <w:unhideWhenUsed/>
    <w:rsid w:val="00FA5ECB"/>
    <w:pPr>
      <w:spacing w:after="200"/>
    </w:pPr>
    <w:rPr>
      <w:rFonts w:asciiTheme="minorHAnsi" w:eastAsiaTheme="minorHAnsi" w:hAnsiTheme="minorHAnsi" w:cstheme="minorBidi"/>
      <w:sz w:val="22"/>
      <w:szCs w:val="22"/>
      <w:lang w:eastAsia="en-US"/>
    </w:rPr>
  </w:style>
  <w:style w:type="character" w:customStyle="1" w:styleId="11">
    <w:name w:val="Текст примечания Знак1"/>
    <w:basedOn w:val="a0"/>
    <w:uiPriority w:val="99"/>
    <w:rsid w:val="00FA5ECB"/>
    <w:rPr>
      <w:rFonts w:ascii="Times New Roman" w:eastAsia="Times New Roman" w:hAnsi="Times New Roman" w:cs="Times New Roman"/>
      <w:sz w:val="20"/>
      <w:szCs w:val="20"/>
      <w:lang w:eastAsia="ru-RU"/>
    </w:rPr>
  </w:style>
  <w:style w:type="character" w:customStyle="1" w:styleId="af4">
    <w:name w:val="Тема примечания Знак"/>
    <w:link w:val="af5"/>
    <w:uiPriority w:val="99"/>
    <w:rsid w:val="00FA5ECB"/>
    <w:rPr>
      <w:b/>
      <w:bCs/>
    </w:rPr>
  </w:style>
  <w:style w:type="paragraph" w:styleId="af5">
    <w:name w:val="annotation subject"/>
    <w:basedOn w:val="af3"/>
    <w:next w:val="af3"/>
    <w:link w:val="af4"/>
    <w:uiPriority w:val="99"/>
    <w:unhideWhenUsed/>
    <w:rsid w:val="00FA5ECB"/>
    <w:rPr>
      <w:b/>
      <w:bCs/>
    </w:rPr>
  </w:style>
  <w:style w:type="character" w:customStyle="1" w:styleId="12">
    <w:name w:val="Тема примечания Знак1"/>
    <w:basedOn w:val="11"/>
    <w:uiPriority w:val="99"/>
    <w:rsid w:val="00FA5ECB"/>
    <w:rPr>
      <w:rFonts w:ascii="Times New Roman" w:eastAsia="Times New Roman" w:hAnsi="Times New Roman" w:cs="Times New Roman"/>
      <w:b/>
      <w:bCs/>
      <w:sz w:val="20"/>
      <w:szCs w:val="20"/>
      <w:lang w:eastAsia="ru-RU"/>
    </w:rPr>
  </w:style>
  <w:style w:type="paragraph" w:styleId="af6">
    <w:name w:val="footnote text"/>
    <w:basedOn w:val="a"/>
    <w:link w:val="af7"/>
    <w:uiPriority w:val="99"/>
    <w:unhideWhenUsed/>
    <w:rsid w:val="00FA5ECB"/>
    <w:rPr>
      <w:rFonts w:ascii="Calibri" w:eastAsia="Calibri" w:hAnsi="Calibri"/>
      <w:sz w:val="20"/>
      <w:szCs w:val="20"/>
      <w:lang w:eastAsia="en-US"/>
    </w:rPr>
  </w:style>
  <w:style w:type="character" w:customStyle="1" w:styleId="af7">
    <w:name w:val="Текст сноски Знак"/>
    <w:basedOn w:val="a0"/>
    <w:link w:val="af6"/>
    <w:uiPriority w:val="99"/>
    <w:rsid w:val="00FA5ECB"/>
    <w:rPr>
      <w:rFonts w:ascii="Calibri" w:eastAsia="Calibri" w:hAnsi="Calibri" w:cs="Times New Roman"/>
      <w:sz w:val="20"/>
      <w:szCs w:val="20"/>
    </w:rPr>
  </w:style>
  <w:style w:type="character" w:styleId="af8">
    <w:name w:val="footnote reference"/>
    <w:uiPriority w:val="99"/>
    <w:unhideWhenUsed/>
    <w:rsid w:val="00FA5ECB"/>
    <w:rPr>
      <w:vertAlign w:val="superscript"/>
    </w:rPr>
  </w:style>
  <w:style w:type="paragraph" w:styleId="af9">
    <w:name w:val="No Spacing"/>
    <w:uiPriority w:val="1"/>
    <w:qFormat/>
    <w:rsid w:val="00FA5ECB"/>
    <w:pPr>
      <w:spacing w:after="0" w:line="240" w:lineRule="auto"/>
    </w:pPr>
    <w:rPr>
      <w:rFonts w:ascii="Calibri" w:eastAsia="Calibri" w:hAnsi="Calibri" w:cs="Times New Roman"/>
    </w:rPr>
  </w:style>
  <w:style w:type="character" w:customStyle="1" w:styleId="afa">
    <w:name w:val="Текст концевой сноски Знак"/>
    <w:link w:val="afb"/>
    <w:uiPriority w:val="99"/>
    <w:rsid w:val="00FA5ECB"/>
  </w:style>
  <w:style w:type="paragraph" w:styleId="afb">
    <w:name w:val="endnote text"/>
    <w:basedOn w:val="a"/>
    <w:link w:val="afa"/>
    <w:uiPriority w:val="99"/>
    <w:unhideWhenUsed/>
    <w:rsid w:val="00FA5ECB"/>
    <w:rPr>
      <w:rFonts w:asciiTheme="minorHAnsi" w:eastAsiaTheme="minorHAnsi" w:hAnsiTheme="minorHAnsi" w:cstheme="minorBidi"/>
      <w:sz w:val="22"/>
      <w:szCs w:val="22"/>
      <w:lang w:eastAsia="en-US"/>
    </w:rPr>
  </w:style>
  <w:style w:type="character" w:customStyle="1" w:styleId="13">
    <w:name w:val="Текст концевой сноски Знак1"/>
    <w:basedOn w:val="a0"/>
    <w:uiPriority w:val="99"/>
    <w:rsid w:val="00FA5ECB"/>
    <w:rPr>
      <w:rFonts w:ascii="Times New Roman" w:eastAsia="Times New Roman" w:hAnsi="Times New Roman" w:cs="Times New Roman"/>
      <w:sz w:val="20"/>
      <w:szCs w:val="20"/>
      <w:lang w:eastAsia="ru-RU"/>
    </w:rPr>
  </w:style>
  <w:style w:type="table" w:styleId="-3">
    <w:name w:val="Table List 3"/>
    <w:basedOn w:val="a1"/>
    <w:uiPriority w:val="99"/>
    <w:unhideWhenUsed/>
    <w:rsid w:val="00FA5ECB"/>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6"/>
    <w:link w:val="4640"/>
    <w:qFormat/>
    <w:rsid w:val="00FA5ECB"/>
    <w:rPr>
      <w:rFonts w:ascii="Times New Roman" w:hAnsi="Times New Roman"/>
    </w:rPr>
  </w:style>
  <w:style w:type="character" w:customStyle="1" w:styleId="4640">
    <w:name w:val="Стиль 464 Знак"/>
    <w:link w:val="464"/>
    <w:rsid w:val="00FA5ECB"/>
    <w:rPr>
      <w:rFonts w:ascii="Times New Roman" w:eastAsia="Calibri" w:hAnsi="Times New Roman" w:cs="Times New Roman"/>
      <w:sz w:val="20"/>
      <w:szCs w:val="20"/>
    </w:rPr>
  </w:style>
  <w:style w:type="character" w:customStyle="1" w:styleId="afc">
    <w:name w:val="Гипертекстовая ссылка"/>
    <w:uiPriority w:val="99"/>
    <w:rsid w:val="00FA5ECB"/>
    <w:rPr>
      <w:rFonts w:cs="Times New Roman"/>
      <w:b/>
      <w:bCs/>
      <w:color w:val="106BBE"/>
    </w:rPr>
  </w:style>
  <w:style w:type="paragraph" w:customStyle="1" w:styleId="14">
    <w:name w:val="нум список 1"/>
    <w:basedOn w:val="a"/>
    <w:rsid w:val="00FA5ECB"/>
    <w:pPr>
      <w:tabs>
        <w:tab w:val="left" w:pos="360"/>
      </w:tabs>
      <w:spacing w:before="120" w:after="120"/>
      <w:jc w:val="both"/>
    </w:pPr>
    <w:rPr>
      <w:szCs w:val="20"/>
      <w:lang w:eastAsia="ar-SA"/>
    </w:rPr>
  </w:style>
  <w:style w:type="character" w:styleId="afd">
    <w:name w:val="FollowedHyperlink"/>
    <w:uiPriority w:val="99"/>
    <w:unhideWhenUsed/>
    <w:rsid w:val="00FA5ECB"/>
    <w:rPr>
      <w:color w:val="800080"/>
      <w:u w:val="single"/>
    </w:rPr>
  </w:style>
  <w:style w:type="paragraph" w:styleId="afe">
    <w:name w:val="Body Text"/>
    <w:aliases w:val="бпОсновной текст"/>
    <w:basedOn w:val="a"/>
    <w:link w:val="aff"/>
    <w:rsid w:val="00FA5ECB"/>
    <w:pPr>
      <w:suppressAutoHyphens/>
      <w:spacing w:after="120"/>
    </w:pPr>
    <w:rPr>
      <w:lang w:eastAsia="ar-SA"/>
    </w:rPr>
  </w:style>
  <w:style w:type="character" w:customStyle="1" w:styleId="aff">
    <w:name w:val="Основной текст Знак"/>
    <w:aliases w:val="бпОсновной текст Знак"/>
    <w:basedOn w:val="a0"/>
    <w:link w:val="afe"/>
    <w:rsid w:val="00FA5ECB"/>
    <w:rPr>
      <w:rFonts w:ascii="Times New Roman" w:eastAsia="Times New Roman" w:hAnsi="Times New Roman" w:cs="Times New Roman"/>
      <w:sz w:val="24"/>
      <w:szCs w:val="24"/>
      <w:lang w:eastAsia="ar-SA"/>
    </w:rPr>
  </w:style>
  <w:style w:type="paragraph" w:customStyle="1" w:styleId="ConsPlusTitlePage">
    <w:name w:val="ConsPlusTitlePage"/>
    <w:rsid w:val="00FA5E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FA5ECB"/>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31">
    <w:name w:val="Основной текст 31"/>
    <w:basedOn w:val="a"/>
    <w:rsid w:val="00FA5ECB"/>
    <w:pPr>
      <w:overflowPunct w:val="0"/>
      <w:autoSpaceDE w:val="0"/>
      <w:autoSpaceDN w:val="0"/>
      <w:adjustRightInd w:val="0"/>
      <w:jc w:val="center"/>
      <w:textAlignment w:val="baseline"/>
    </w:pPr>
    <w:rPr>
      <w:sz w:val="32"/>
      <w:szCs w:val="20"/>
    </w:rPr>
  </w:style>
  <w:style w:type="character" w:customStyle="1" w:styleId="15">
    <w:name w:val="Основной текст с отступом Знак1"/>
    <w:uiPriority w:val="99"/>
    <w:rsid w:val="00FA5ECB"/>
    <w:rPr>
      <w:bCs/>
      <w:sz w:val="28"/>
      <w:szCs w:val="28"/>
    </w:rPr>
  </w:style>
  <w:style w:type="paragraph" w:styleId="22">
    <w:name w:val="Body Text Indent 2"/>
    <w:aliases w:val=" Знак1,Знак1"/>
    <w:basedOn w:val="a"/>
    <w:link w:val="23"/>
    <w:unhideWhenUsed/>
    <w:rsid w:val="00FA5ECB"/>
    <w:pPr>
      <w:spacing w:after="120" w:line="480" w:lineRule="auto"/>
      <w:ind w:left="283"/>
    </w:pPr>
  </w:style>
  <w:style w:type="character" w:customStyle="1" w:styleId="23">
    <w:name w:val="Основной текст с отступом 2 Знак"/>
    <w:aliases w:val=" Знак1 Знак,Знак1 Знак"/>
    <w:basedOn w:val="a0"/>
    <w:link w:val="22"/>
    <w:rsid w:val="00FA5ECB"/>
    <w:rPr>
      <w:rFonts w:ascii="Times New Roman" w:eastAsia="Times New Roman" w:hAnsi="Times New Roman" w:cs="Times New Roman"/>
      <w:sz w:val="24"/>
      <w:szCs w:val="24"/>
      <w:lang w:eastAsia="ru-RU"/>
    </w:rPr>
  </w:style>
  <w:style w:type="paragraph" w:styleId="24">
    <w:name w:val="Body Text 2"/>
    <w:basedOn w:val="a"/>
    <w:link w:val="25"/>
    <w:unhideWhenUsed/>
    <w:rsid w:val="00FA5ECB"/>
    <w:pPr>
      <w:spacing w:after="120" w:line="480" w:lineRule="auto"/>
    </w:pPr>
  </w:style>
  <w:style w:type="character" w:customStyle="1" w:styleId="25">
    <w:name w:val="Основной текст 2 Знак"/>
    <w:basedOn w:val="a0"/>
    <w:link w:val="24"/>
    <w:rsid w:val="00FA5ECB"/>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FA5ECB"/>
  </w:style>
  <w:style w:type="paragraph" w:styleId="aff0">
    <w:name w:val="caption"/>
    <w:basedOn w:val="a"/>
    <w:next w:val="a"/>
    <w:uiPriority w:val="35"/>
    <w:qFormat/>
    <w:rsid w:val="00FA5ECB"/>
    <w:pPr>
      <w:spacing w:after="200"/>
    </w:pPr>
    <w:rPr>
      <w:rFonts w:ascii="Calibri" w:hAnsi="Calibri"/>
      <w:i/>
      <w:iCs/>
      <w:color w:val="44546A"/>
      <w:sz w:val="18"/>
      <w:szCs w:val="18"/>
    </w:rPr>
  </w:style>
  <w:style w:type="paragraph" w:styleId="aff1">
    <w:name w:val="Title"/>
    <w:basedOn w:val="a"/>
    <w:next w:val="a"/>
    <w:link w:val="aff2"/>
    <w:uiPriority w:val="10"/>
    <w:qFormat/>
    <w:rsid w:val="00FA5ECB"/>
    <w:pPr>
      <w:contextualSpacing/>
    </w:pPr>
    <w:rPr>
      <w:rFonts w:ascii="Calibri Light" w:eastAsia="SimSun" w:hAnsi="Calibri Light"/>
      <w:spacing w:val="-10"/>
      <w:sz w:val="56"/>
      <w:szCs w:val="56"/>
    </w:rPr>
  </w:style>
  <w:style w:type="character" w:customStyle="1" w:styleId="aff2">
    <w:name w:val="Название Знак"/>
    <w:basedOn w:val="a0"/>
    <w:link w:val="aff1"/>
    <w:uiPriority w:val="10"/>
    <w:rsid w:val="00FA5ECB"/>
    <w:rPr>
      <w:rFonts w:ascii="Calibri Light" w:eastAsia="SimSun" w:hAnsi="Calibri Light" w:cs="Times New Roman"/>
      <w:spacing w:val="-10"/>
      <w:sz w:val="56"/>
      <w:szCs w:val="56"/>
      <w:lang w:eastAsia="ru-RU"/>
    </w:rPr>
  </w:style>
  <w:style w:type="paragraph" w:styleId="aff3">
    <w:name w:val="Subtitle"/>
    <w:basedOn w:val="a"/>
    <w:next w:val="a"/>
    <w:link w:val="aff4"/>
    <w:uiPriority w:val="11"/>
    <w:qFormat/>
    <w:rsid w:val="00FA5ECB"/>
    <w:pPr>
      <w:numPr>
        <w:ilvl w:val="1"/>
      </w:numPr>
      <w:spacing w:after="160" w:line="259" w:lineRule="auto"/>
    </w:pPr>
    <w:rPr>
      <w:rFonts w:ascii="Calibri" w:hAnsi="Calibri"/>
      <w:color w:val="5A5A5A"/>
      <w:spacing w:val="15"/>
      <w:sz w:val="20"/>
      <w:szCs w:val="20"/>
    </w:rPr>
  </w:style>
  <w:style w:type="character" w:customStyle="1" w:styleId="aff4">
    <w:name w:val="Подзаголовок Знак"/>
    <w:basedOn w:val="a0"/>
    <w:link w:val="aff3"/>
    <w:uiPriority w:val="11"/>
    <w:rsid w:val="00FA5ECB"/>
    <w:rPr>
      <w:rFonts w:ascii="Calibri" w:eastAsia="Times New Roman" w:hAnsi="Calibri" w:cs="Times New Roman"/>
      <w:color w:val="5A5A5A"/>
      <w:spacing w:val="15"/>
      <w:sz w:val="20"/>
      <w:szCs w:val="20"/>
      <w:lang w:eastAsia="ru-RU"/>
    </w:rPr>
  </w:style>
  <w:style w:type="character" w:styleId="aff5">
    <w:name w:val="Emphasis"/>
    <w:uiPriority w:val="20"/>
    <w:qFormat/>
    <w:rsid w:val="00FA5ECB"/>
    <w:rPr>
      <w:i/>
      <w:iCs/>
      <w:color w:val="auto"/>
    </w:rPr>
  </w:style>
  <w:style w:type="paragraph" w:styleId="26">
    <w:name w:val="Quote"/>
    <w:basedOn w:val="a"/>
    <w:next w:val="a"/>
    <w:link w:val="27"/>
    <w:uiPriority w:val="29"/>
    <w:qFormat/>
    <w:rsid w:val="00FA5ECB"/>
    <w:pPr>
      <w:spacing w:before="200" w:after="160" w:line="259" w:lineRule="auto"/>
      <w:ind w:left="864" w:right="864"/>
    </w:pPr>
    <w:rPr>
      <w:rFonts w:ascii="Calibri" w:hAnsi="Calibri"/>
      <w:i/>
      <w:iCs/>
      <w:color w:val="404040"/>
      <w:sz w:val="20"/>
      <w:szCs w:val="20"/>
    </w:rPr>
  </w:style>
  <w:style w:type="character" w:customStyle="1" w:styleId="27">
    <w:name w:val="Цитата 2 Знак"/>
    <w:basedOn w:val="a0"/>
    <w:link w:val="26"/>
    <w:uiPriority w:val="29"/>
    <w:rsid w:val="00FA5ECB"/>
    <w:rPr>
      <w:rFonts w:ascii="Calibri" w:eastAsia="Times New Roman" w:hAnsi="Calibri" w:cs="Times New Roman"/>
      <w:i/>
      <w:iCs/>
      <w:color w:val="404040"/>
      <w:sz w:val="20"/>
      <w:szCs w:val="20"/>
      <w:lang w:eastAsia="ru-RU"/>
    </w:rPr>
  </w:style>
  <w:style w:type="paragraph" w:styleId="aff6">
    <w:name w:val="Intense Quote"/>
    <w:basedOn w:val="a"/>
    <w:next w:val="a"/>
    <w:link w:val="aff7"/>
    <w:uiPriority w:val="30"/>
    <w:qFormat/>
    <w:rsid w:val="00FA5ECB"/>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7">
    <w:name w:val="Выделенная цитата Знак"/>
    <w:basedOn w:val="a0"/>
    <w:link w:val="aff6"/>
    <w:uiPriority w:val="30"/>
    <w:rsid w:val="00FA5ECB"/>
    <w:rPr>
      <w:rFonts w:ascii="Calibri" w:eastAsia="Times New Roman" w:hAnsi="Calibri" w:cs="Times New Roman"/>
      <w:i/>
      <w:iCs/>
      <w:color w:val="404040"/>
      <w:sz w:val="20"/>
      <w:szCs w:val="20"/>
      <w:lang w:eastAsia="ru-RU"/>
    </w:rPr>
  </w:style>
  <w:style w:type="character" w:styleId="aff8">
    <w:name w:val="Subtle Emphasis"/>
    <w:uiPriority w:val="19"/>
    <w:qFormat/>
    <w:rsid w:val="00FA5ECB"/>
    <w:rPr>
      <w:i/>
      <w:iCs/>
      <w:color w:val="404040"/>
    </w:rPr>
  </w:style>
  <w:style w:type="character" w:styleId="aff9">
    <w:name w:val="Intense Emphasis"/>
    <w:uiPriority w:val="21"/>
    <w:qFormat/>
    <w:rsid w:val="00FA5ECB"/>
    <w:rPr>
      <w:b/>
      <w:bCs/>
      <w:i/>
      <w:iCs/>
      <w:color w:val="auto"/>
    </w:rPr>
  </w:style>
  <w:style w:type="character" w:styleId="affa">
    <w:name w:val="Subtle Reference"/>
    <w:uiPriority w:val="31"/>
    <w:qFormat/>
    <w:rsid w:val="00FA5ECB"/>
    <w:rPr>
      <w:smallCaps/>
      <w:color w:val="404040"/>
    </w:rPr>
  </w:style>
  <w:style w:type="character" w:styleId="affb">
    <w:name w:val="Intense Reference"/>
    <w:uiPriority w:val="32"/>
    <w:qFormat/>
    <w:rsid w:val="00FA5ECB"/>
    <w:rPr>
      <w:b/>
      <w:bCs/>
      <w:smallCaps/>
      <w:color w:val="404040"/>
      <w:spacing w:val="5"/>
    </w:rPr>
  </w:style>
  <w:style w:type="character" w:styleId="affc">
    <w:name w:val="Book Title"/>
    <w:uiPriority w:val="33"/>
    <w:qFormat/>
    <w:rsid w:val="00FA5ECB"/>
    <w:rPr>
      <w:b/>
      <w:bCs/>
      <w:i/>
      <w:iCs/>
      <w:spacing w:val="5"/>
    </w:rPr>
  </w:style>
  <w:style w:type="paragraph" w:styleId="affd">
    <w:name w:val="TOC Heading"/>
    <w:basedOn w:val="1"/>
    <w:next w:val="a"/>
    <w:uiPriority w:val="39"/>
    <w:qFormat/>
    <w:rsid w:val="00FA5ECB"/>
    <w:pPr>
      <w:spacing w:before="240" w:line="259" w:lineRule="auto"/>
      <w:outlineLvl w:val="9"/>
    </w:pPr>
    <w:rPr>
      <w:rFonts w:ascii="Calibri Light" w:eastAsia="SimSun" w:hAnsi="Calibri Light" w:cs="Times New Roman"/>
      <w:b w:val="0"/>
      <w:bCs w:val="0"/>
      <w:color w:val="262626"/>
      <w:sz w:val="32"/>
      <w:szCs w:val="32"/>
    </w:rPr>
  </w:style>
  <w:style w:type="character" w:customStyle="1" w:styleId="17">
    <w:name w:val="Основной текст Знак1"/>
    <w:uiPriority w:val="99"/>
    <w:semiHidden/>
    <w:rsid w:val="00FA5ECB"/>
    <w:rPr>
      <w:rFonts w:ascii="Calibri" w:eastAsia="Calibri" w:hAnsi="Calibri" w:cs="Times New Roman"/>
      <w:sz w:val="22"/>
      <w:szCs w:val="22"/>
    </w:rPr>
  </w:style>
  <w:style w:type="paragraph" w:customStyle="1" w:styleId="18">
    <w:name w:val="Основной текст с отступом1"/>
    <w:basedOn w:val="a"/>
    <w:rsid w:val="00FA5ECB"/>
    <w:pPr>
      <w:spacing w:after="120"/>
      <w:ind w:left="283"/>
    </w:pPr>
  </w:style>
  <w:style w:type="paragraph" w:styleId="32">
    <w:name w:val="Body Text Indent 3"/>
    <w:basedOn w:val="a"/>
    <w:link w:val="33"/>
    <w:uiPriority w:val="99"/>
    <w:unhideWhenUsed/>
    <w:rsid w:val="00FA5ECB"/>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rsid w:val="00FA5ECB"/>
    <w:rPr>
      <w:rFonts w:ascii="Calibri" w:eastAsia="Calibri" w:hAnsi="Calibri" w:cs="Times New Roman"/>
      <w:sz w:val="16"/>
      <w:szCs w:val="16"/>
    </w:rPr>
  </w:style>
  <w:style w:type="paragraph" w:customStyle="1" w:styleId="19">
    <w:name w:val="Обычный1"/>
    <w:rsid w:val="00FA5ECB"/>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FA5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e">
    <w:name w:val="Готовый"/>
    <w:basedOn w:val="19"/>
    <w:rsid w:val="00FA5EC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f">
    <w:name w:val="Текст (справка)"/>
    <w:basedOn w:val="a"/>
    <w:next w:val="a"/>
    <w:uiPriority w:val="99"/>
    <w:rsid w:val="00FA5ECB"/>
    <w:pPr>
      <w:widowControl w:val="0"/>
      <w:autoSpaceDE w:val="0"/>
      <w:autoSpaceDN w:val="0"/>
      <w:adjustRightInd w:val="0"/>
      <w:ind w:left="170" w:right="170"/>
    </w:pPr>
    <w:rPr>
      <w:rFonts w:ascii="Arial" w:hAnsi="Arial" w:cs="Arial"/>
      <w:sz w:val="20"/>
      <w:szCs w:val="20"/>
    </w:rPr>
  </w:style>
  <w:style w:type="paragraph" w:customStyle="1" w:styleId="1a">
    <w:name w:val="Основной текст1"/>
    <w:basedOn w:val="a"/>
    <w:rsid w:val="00FA5ECB"/>
    <w:pPr>
      <w:jc w:val="both"/>
    </w:pPr>
    <w:rPr>
      <w:rFonts w:ascii="Peterburg" w:hAnsi="Peterburg"/>
      <w:szCs w:val="20"/>
    </w:rPr>
  </w:style>
  <w:style w:type="paragraph" w:styleId="34">
    <w:name w:val="Body Text 3"/>
    <w:basedOn w:val="a"/>
    <w:link w:val="35"/>
    <w:uiPriority w:val="99"/>
    <w:unhideWhenUsed/>
    <w:rsid w:val="00FA5ECB"/>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rsid w:val="00FA5ECB"/>
    <w:rPr>
      <w:rFonts w:ascii="Calibri" w:eastAsia="Calibri" w:hAnsi="Calibri" w:cs="Times New Roman"/>
      <w:sz w:val="16"/>
      <w:szCs w:val="16"/>
    </w:rPr>
  </w:style>
  <w:style w:type="paragraph" w:customStyle="1" w:styleId="afff0">
    <w:name w:val="Прижатый влево"/>
    <w:basedOn w:val="a"/>
    <w:next w:val="a"/>
    <w:uiPriority w:val="99"/>
    <w:rsid w:val="00FA5ECB"/>
    <w:pPr>
      <w:autoSpaceDE w:val="0"/>
      <w:autoSpaceDN w:val="0"/>
      <w:adjustRightInd w:val="0"/>
    </w:pPr>
    <w:rPr>
      <w:rFonts w:ascii="Arial" w:hAnsi="Arial"/>
      <w:sz w:val="20"/>
      <w:szCs w:val="20"/>
    </w:rPr>
  </w:style>
  <w:style w:type="paragraph" w:styleId="afff1">
    <w:name w:val="List Number"/>
    <w:basedOn w:val="a"/>
    <w:rsid w:val="00FA5ECB"/>
    <w:pPr>
      <w:spacing w:before="120" w:after="120"/>
      <w:jc w:val="both"/>
    </w:pPr>
  </w:style>
  <w:style w:type="paragraph" w:customStyle="1" w:styleId="28">
    <w:name w:val="Основной текст2"/>
    <w:basedOn w:val="a"/>
    <w:rsid w:val="00FA5ECB"/>
    <w:pPr>
      <w:jc w:val="both"/>
    </w:pPr>
    <w:rPr>
      <w:rFonts w:ascii="Peterburg" w:hAnsi="Peterburg"/>
      <w:szCs w:val="20"/>
    </w:rPr>
  </w:style>
  <w:style w:type="paragraph" w:customStyle="1" w:styleId="afff2">
    <w:name w:val="Нормальный (таблица)"/>
    <w:basedOn w:val="a"/>
    <w:next w:val="a"/>
    <w:uiPriority w:val="99"/>
    <w:rsid w:val="00F25B89"/>
    <w:pPr>
      <w:widowControl w:val="0"/>
      <w:autoSpaceDE w:val="0"/>
      <w:autoSpaceDN w:val="0"/>
      <w:adjustRightInd w:val="0"/>
      <w:jc w:val="both"/>
    </w:pPr>
    <w:rPr>
      <w:rFonts w:ascii="Times New Roman CYR" w:eastAsiaTheme="minorEastAsia" w:hAnsi="Times New Roman CYR" w:cs="Times New Roman CYR"/>
    </w:rPr>
  </w:style>
  <w:style w:type="numbering" w:customStyle="1" w:styleId="29">
    <w:name w:val="Нет списка2"/>
    <w:next w:val="a2"/>
    <w:uiPriority w:val="99"/>
    <w:semiHidden/>
    <w:unhideWhenUsed/>
    <w:rsid w:val="007A4538"/>
  </w:style>
  <w:style w:type="paragraph" w:customStyle="1" w:styleId="afff3">
    <w:name w:val="Комментарий"/>
    <w:basedOn w:val="afff"/>
    <w:next w:val="a"/>
    <w:uiPriority w:val="99"/>
    <w:rsid w:val="007A4538"/>
    <w:pPr>
      <w:spacing w:before="75"/>
      <w:ind w:right="0"/>
      <w:jc w:val="both"/>
    </w:pPr>
    <w:rPr>
      <w:rFonts w:ascii="Times New Roman CYR" w:eastAsiaTheme="minorEastAsia" w:hAnsi="Times New Roman CYR" w:cs="Times New Roman CYR"/>
      <w:color w:val="353842"/>
      <w:sz w:val="24"/>
      <w:szCs w:val="24"/>
      <w:shd w:val="clear" w:color="auto" w:fill="F0F0F0"/>
    </w:rPr>
  </w:style>
  <w:style w:type="paragraph" w:customStyle="1" w:styleId="afff4">
    <w:name w:val="Информация о версии"/>
    <w:basedOn w:val="afff3"/>
    <w:next w:val="a"/>
    <w:uiPriority w:val="99"/>
    <w:rsid w:val="007A4538"/>
    <w:rPr>
      <w:i/>
      <w:iCs/>
    </w:rPr>
  </w:style>
  <w:style w:type="paragraph" w:customStyle="1" w:styleId="afff5">
    <w:name w:val="Текст информации об изменениях"/>
    <w:basedOn w:val="a"/>
    <w:next w:val="a"/>
    <w:uiPriority w:val="99"/>
    <w:rsid w:val="007A4538"/>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6">
    <w:name w:val="Информация об изменениях"/>
    <w:basedOn w:val="afff5"/>
    <w:next w:val="a"/>
    <w:uiPriority w:val="99"/>
    <w:rsid w:val="007A4538"/>
    <w:pPr>
      <w:spacing w:before="180"/>
      <w:ind w:left="360" w:right="360" w:firstLine="0"/>
    </w:pPr>
    <w:rPr>
      <w:shd w:val="clear" w:color="auto" w:fill="EAEFED"/>
    </w:rPr>
  </w:style>
  <w:style w:type="paragraph" w:customStyle="1" w:styleId="afff7">
    <w:name w:val="Подзаголовок для информации об изменениях"/>
    <w:basedOn w:val="afff5"/>
    <w:next w:val="a"/>
    <w:uiPriority w:val="99"/>
    <w:rsid w:val="007A4538"/>
    <w:rPr>
      <w:b/>
      <w:bCs/>
    </w:rPr>
  </w:style>
  <w:style w:type="character" w:customStyle="1" w:styleId="afff8">
    <w:name w:val="Цветовое выделение для Текст"/>
    <w:uiPriority w:val="99"/>
    <w:rsid w:val="007A4538"/>
    <w:rPr>
      <w:rFonts w:ascii="Times New Roman CYR" w:hAnsi="Times New Roman CYR" w:cs="Times New Roman CYR"/>
    </w:rPr>
  </w:style>
  <w:style w:type="numbering" w:customStyle="1" w:styleId="36">
    <w:name w:val="Нет списка3"/>
    <w:next w:val="a2"/>
    <w:uiPriority w:val="99"/>
    <w:semiHidden/>
    <w:unhideWhenUsed/>
    <w:rsid w:val="0086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2466">
      <w:bodyDiv w:val="1"/>
      <w:marLeft w:val="0"/>
      <w:marRight w:val="0"/>
      <w:marTop w:val="0"/>
      <w:marBottom w:val="0"/>
      <w:divBdr>
        <w:top w:val="none" w:sz="0" w:space="0" w:color="auto"/>
        <w:left w:val="none" w:sz="0" w:space="0" w:color="auto"/>
        <w:bottom w:val="none" w:sz="0" w:space="0" w:color="auto"/>
        <w:right w:val="none" w:sz="0" w:space="0" w:color="auto"/>
      </w:divBdr>
    </w:div>
    <w:div w:id="263537683">
      <w:bodyDiv w:val="1"/>
      <w:marLeft w:val="0"/>
      <w:marRight w:val="0"/>
      <w:marTop w:val="0"/>
      <w:marBottom w:val="0"/>
      <w:divBdr>
        <w:top w:val="none" w:sz="0" w:space="0" w:color="auto"/>
        <w:left w:val="none" w:sz="0" w:space="0" w:color="auto"/>
        <w:bottom w:val="none" w:sz="0" w:space="0" w:color="auto"/>
        <w:right w:val="none" w:sz="0" w:space="0" w:color="auto"/>
      </w:divBdr>
    </w:div>
    <w:div w:id="359942615">
      <w:bodyDiv w:val="1"/>
      <w:marLeft w:val="0"/>
      <w:marRight w:val="0"/>
      <w:marTop w:val="0"/>
      <w:marBottom w:val="0"/>
      <w:divBdr>
        <w:top w:val="none" w:sz="0" w:space="0" w:color="auto"/>
        <w:left w:val="none" w:sz="0" w:space="0" w:color="auto"/>
        <w:bottom w:val="none" w:sz="0" w:space="0" w:color="auto"/>
        <w:right w:val="none" w:sz="0" w:space="0" w:color="auto"/>
      </w:divBdr>
    </w:div>
    <w:div w:id="476344148">
      <w:bodyDiv w:val="1"/>
      <w:marLeft w:val="0"/>
      <w:marRight w:val="0"/>
      <w:marTop w:val="0"/>
      <w:marBottom w:val="0"/>
      <w:divBdr>
        <w:top w:val="none" w:sz="0" w:space="0" w:color="auto"/>
        <w:left w:val="none" w:sz="0" w:space="0" w:color="auto"/>
        <w:bottom w:val="none" w:sz="0" w:space="0" w:color="auto"/>
        <w:right w:val="none" w:sz="0" w:space="0" w:color="auto"/>
      </w:divBdr>
    </w:div>
    <w:div w:id="497353721">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530537564">
      <w:bodyDiv w:val="1"/>
      <w:marLeft w:val="0"/>
      <w:marRight w:val="0"/>
      <w:marTop w:val="0"/>
      <w:marBottom w:val="0"/>
      <w:divBdr>
        <w:top w:val="none" w:sz="0" w:space="0" w:color="auto"/>
        <w:left w:val="none" w:sz="0" w:space="0" w:color="auto"/>
        <w:bottom w:val="none" w:sz="0" w:space="0" w:color="auto"/>
        <w:right w:val="none" w:sz="0" w:space="0" w:color="auto"/>
      </w:divBdr>
    </w:div>
    <w:div w:id="1248004304">
      <w:bodyDiv w:val="1"/>
      <w:marLeft w:val="0"/>
      <w:marRight w:val="0"/>
      <w:marTop w:val="0"/>
      <w:marBottom w:val="0"/>
      <w:divBdr>
        <w:top w:val="none" w:sz="0" w:space="0" w:color="auto"/>
        <w:left w:val="none" w:sz="0" w:space="0" w:color="auto"/>
        <w:bottom w:val="none" w:sz="0" w:space="0" w:color="auto"/>
        <w:right w:val="none" w:sz="0" w:space="0" w:color="auto"/>
      </w:divBdr>
    </w:div>
    <w:div w:id="1283226171">
      <w:bodyDiv w:val="1"/>
      <w:marLeft w:val="0"/>
      <w:marRight w:val="0"/>
      <w:marTop w:val="0"/>
      <w:marBottom w:val="0"/>
      <w:divBdr>
        <w:top w:val="none" w:sz="0" w:space="0" w:color="auto"/>
        <w:left w:val="none" w:sz="0" w:space="0" w:color="auto"/>
        <w:bottom w:val="none" w:sz="0" w:space="0" w:color="auto"/>
        <w:right w:val="none" w:sz="0" w:space="0" w:color="auto"/>
      </w:divBdr>
    </w:div>
    <w:div w:id="1311473005">
      <w:bodyDiv w:val="1"/>
      <w:marLeft w:val="0"/>
      <w:marRight w:val="0"/>
      <w:marTop w:val="0"/>
      <w:marBottom w:val="0"/>
      <w:divBdr>
        <w:top w:val="none" w:sz="0" w:space="0" w:color="auto"/>
        <w:left w:val="none" w:sz="0" w:space="0" w:color="auto"/>
        <w:bottom w:val="none" w:sz="0" w:space="0" w:color="auto"/>
        <w:right w:val="none" w:sz="0" w:space="0" w:color="auto"/>
      </w:divBdr>
    </w:div>
    <w:div w:id="1374502848">
      <w:bodyDiv w:val="1"/>
      <w:marLeft w:val="0"/>
      <w:marRight w:val="0"/>
      <w:marTop w:val="0"/>
      <w:marBottom w:val="0"/>
      <w:divBdr>
        <w:top w:val="none" w:sz="0" w:space="0" w:color="auto"/>
        <w:left w:val="none" w:sz="0" w:space="0" w:color="auto"/>
        <w:bottom w:val="none" w:sz="0" w:space="0" w:color="auto"/>
        <w:right w:val="none" w:sz="0" w:space="0" w:color="auto"/>
      </w:divBdr>
      <w:divsChild>
        <w:div w:id="60758757">
          <w:marLeft w:val="0"/>
          <w:marRight w:val="0"/>
          <w:marTop w:val="0"/>
          <w:marBottom w:val="0"/>
          <w:divBdr>
            <w:top w:val="none" w:sz="0" w:space="0" w:color="auto"/>
            <w:left w:val="none" w:sz="0" w:space="0" w:color="auto"/>
            <w:bottom w:val="none" w:sz="0" w:space="0" w:color="auto"/>
            <w:right w:val="none" w:sz="0" w:space="0" w:color="auto"/>
          </w:divBdr>
          <w:divsChild>
            <w:div w:id="348993827">
              <w:marLeft w:val="0"/>
              <w:marRight w:val="0"/>
              <w:marTop w:val="150"/>
              <w:marBottom w:val="0"/>
              <w:divBdr>
                <w:top w:val="none" w:sz="0" w:space="0" w:color="auto"/>
                <w:left w:val="none" w:sz="0" w:space="0" w:color="auto"/>
                <w:bottom w:val="none" w:sz="0" w:space="0" w:color="auto"/>
                <w:right w:val="none" w:sz="0" w:space="0" w:color="auto"/>
              </w:divBdr>
              <w:divsChild>
                <w:div w:id="1886329578">
                  <w:marLeft w:val="0"/>
                  <w:marRight w:val="0"/>
                  <w:marTop w:val="0"/>
                  <w:marBottom w:val="0"/>
                  <w:divBdr>
                    <w:top w:val="none" w:sz="0" w:space="0" w:color="auto"/>
                    <w:left w:val="none" w:sz="0" w:space="0" w:color="auto"/>
                    <w:bottom w:val="none" w:sz="0" w:space="0" w:color="auto"/>
                    <w:right w:val="none" w:sz="0" w:space="0" w:color="auto"/>
                  </w:divBdr>
                  <w:divsChild>
                    <w:div w:id="812412298">
                      <w:marLeft w:val="0"/>
                      <w:marRight w:val="0"/>
                      <w:marTop w:val="0"/>
                      <w:marBottom w:val="0"/>
                      <w:divBdr>
                        <w:top w:val="none" w:sz="0" w:space="0" w:color="auto"/>
                        <w:left w:val="none" w:sz="0" w:space="0" w:color="auto"/>
                        <w:bottom w:val="none" w:sz="0" w:space="0" w:color="auto"/>
                        <w:right w:val="none" w:sz="0" w:space="0" w:color="auto"/>
                      </w:divBdr>
                      <w:divsChild>
                        <w:div w:id="11975057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66583">
      <w:bodyDiv w:val="1"/>
      <w:marLeft w:val="0"/>
      <w:marRight w:val="0"/>
      <w:marTop w:val="0"/>
      <w:marBottom w:val="0"/>
      <w:divBdr>
        <w:top w:val="none" w:sz="0" w:space="0" w:color="auto"/>
        <w:left w:val="none" w:sz="0" w:space="0" w:color="auto"/>
        <w:bottom w:val="none" w:sz="0" w:space="0" w:color="auto"/>
        <w:right w:val="none" w:sz="0" w:space="0" w:color="auto"/>
      </w:divBdr>
    </w:div>
    <w:div w:id="1508442263">
      <w:bodyDiv w:val="1"/>
      <w:marLeft w:val="0"/>
      <w:marRight w:val="0"/>
      <w:marTop w:val="0"/>
      <w:marBottom w:val="0"/>
      <w:divBdr>
        <w:top w:val="none" w:sz="0" w:space="0" w:color="auto"/>
        <w:left w:val="none" w:sz="0" w:space="0" w:color="auto"/>
        <w:bottom w:val="none" w:sz="0" w:space="0" w:color="auto"/>
        <w:right w:val="none" w:sz="0" w:space="0" w:color="auto"/>
      </w:divBdr>
    </w:div>
    <w:div w:id="1609267509">
      <w:bodyDiv w:val="1"/>
      <w:marLeft w:val="0"/>
      <w:marRight w:val="0"/>
      <w:marTop w:val="0"/>
      <w:marBottom w:val="0"/>
      <w:divBdr>
        <w:top w:val="none" w:sz="0" w:space="0" w:color="auto"/>
        <w:left w:val="none" w:sz="0" w:space="0" w:color="auto"/>
        <w:bottom w:val="none" w:sz="0" w:space="0" w:color="auto"/>
        <w:right w:val="none" w:sz="0" w:space="0" w:color="auto"/>
      </w:divBdr>
    </w:div>
    <w:div w:id="1647709779">
      <w:bodyDiv w:val="1"/>
      <w:marLeft w:val="0"/>
      <w:marRight w:val="0"/>
      <w:marTop w:val="0"/>
      <w:marBottom w:val="0"/>
      <w:divBdr>
        <w:top w:val="none" w:sz="0" w:space="0" w:color="auto"/>
        <w:left w:val="none" w:sz="0" w:space="0" w:color="auto"/>
        <w:bottom w:val="none" w:sz="0" w:space="0" w:color="auto"/>
        <w:right w:val="none" w:sz="0" w:space="0" w:color="auto"/>
      </w:divBdr>
    </w:div>
    <w:div w:id="1795558797">
      <w:bodyDiv w:val="1"/>
      <w:marLeft w:val="0"/>
      <w:marRight w:val="0"/>
      <w:marTop w:val="0"/>
      <w:marBottom w:val="0"/>
      <w:divBdr>
        <w:top w:val="none" w:sz="0" w:space="0" w:color="auto"/>
        <w:left w:val="none" w:sz="0" w:space="0" w:color="auto"/>
        <w:bottom w:val="none" w:sz="0" w:space="0" w:color="auto"/>
        <w:right w:val="none" w:sz="0" w:space="0" w:color="auto"/>
      </w:divBdr>
    </w:div>
    <w:div w:id="1998148069">
      <w:bodyDiv w:val="1"/>
      <w:marLeft w:val="0"/>
      <w:marRight w:val="0"/>
      <w:marTop w:val="0"/>
      <w:marBottom w:val="0"/>
      <w:divBdr>
        <w:top w:val="none" w:sz="0" w:space="0" w:color="auto"/>
        <w:left w:val="none" w:sz="0" w:space="0" w:color="auto"/>
        <w:bottom w:val="none" w:sz="0" w:space="0" w:color="auto"/>
        <w:right w:val="none" w:sz="0" w:space="0" w:color="auto"/>
      </w:divBdr>
    </w:div>
    <w:div w:id="20876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C4C548CE16F1EB47AD32345A8C097B16BA1264930F1917FC4B83D655FD9E282DE01078E54A8058F60CC2D5F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A479-EB14-4102-91C4-4E251332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Григорьев</dc:creator>
  <cp:keywords/>
  <dc:description/>
  <cp:lastModifiedBy>Владислав Григорьев</cp:lastModifiedBy>
  <cp:revision>2</cp:revision>
  <cp:lastPrinted>2019-12-17T10:02:00Z</cp:lastPrinted>
  <dcterms:created xsi:type="dcterms:W3CDTF">2020-01-09T05:50:00Z</dcterms:created>
  <dcterms:modified xsi:type="dcterms:W3CDTF">2020-01-09T05:50:00Z</dcterms:modified>
</cp:coreProperties>
</file>