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tblLook w:val="00A0"/>
      </w:tblPr>
      <w:tblGrid>
        <w:gridCol w:w="9864"/>
        <w:gridCol w:w="222"/>
        <w:gridCol w:w="2769"/>
      </w:tblGrid>
      <w:tr w:rsidR="0028625C" w:rsidTr="00E61AE8">
        <w:trPr>
          <w:cantSplit/>
          <w:trHeight w:val="5387"/>
        </w:trPr>
        <w:tc>
          <w:tcPr>
            <w:tcW w:w="4130" w:type="dxa"/>
          </w:tcPr>
          <w:tbl>
            <w:tblPr>
              <w:tblpPr w:leftFromText="180" w:rightFromText="180" w:bottomFromText="160" w:vertAnchor="text" w:horzAnchor="margin" w:tblpY="-4242"/>
              <w:tblW w:w="9648" w:type="dxa"/>
              <w:tblLook w:val="04A0"/>
            </w:tblPr>
            <w:tblGrid>
              <w:gridCol w:w="3798"/>
              <w:gridCol w:w="2016"/>
              <w:gridCol w:w="3834"/>
            </w:tblGrid>
            <w:tr w:rsidR="005C2D3D" w:rsidTr="00FF46F7">
              <w:trPr>
                <w:cantSplit/>
                <w:trHeight w:val="4672"/>
              </w:trPr>
              <w:tc>
                <w:tcPr>
                  <w:tcW w:w="4195" w:type="dxa"/>
                  <w:vAlign w:val="bottom"/>
                </w:tcPr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E61AE8"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4"/>
                      <w:szCs w:val="24"/>
                    </w:rPr>
                    <w:t>ЧĂВАШ  РЕСПУБЛИКИ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E61AE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t>КОМСОМОЛЬСКИ РАЙОНĔ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E61AE8"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4"/>
                      <w:szCs w:val="24"/>
                    </w:rPr>
                    <w:t>ЧЕЧКЕН ЯЛ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E61AE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ПОСЕЛЕНИЙĔН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AE8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АДМИНИСТРАЦИЙĔ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AE8">
                    <w:rPr>
                      <w:rFonts w:ascii="Times New Roman" w:hAnsi="Times New Roman"/>
                      <w:sz w:val="24"/>
                      <w:szCs w:val="24"/>
                    </w:rPr>
                    <w:t>ЙЫШĂНУ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Style w:val="a8"/>
                      <w:rFonts w:ascii="Times New Roman" w:hAnsi="Times New Roman"/>
                      <w:b w:val="0"/>
                      <w:noProof/>
                      <w:color w:val="000000"/>
                    </w:rPr>
                  </w:pP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E61AE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07.12.2020</w:t>
                  </w:r>
                  <w:r w:rsidRPr="00E61AE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u w:val="single"/>
                    </w:rPr>
                    <w:t xml:space="preserve"> № 55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61AE8">
                    <w:rPr>
                      <w:rFonts w:ascii="Times New Roman" w:hAnsi="Times New Roman"/>
                    </w:rPr>
                    <w:t>Аслă</w:t>
                  </w:r>
                  <w:proofErr w:type="spellEnd"/>
                  <w:r w:rsidRPr="00E61AE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61AE8">
                    <w:rPr>
                      <w:rFonts w:ascii="Times New Roman" w:hAnsi="Times New Roman"/>
                    </w:rPr>
                    <w:t>Чурачă</w:t>
                  </w:r>
                  <w:proofErr w:type="gramStart"/>
                  <w:r w:rsidRPr="00E61AE8">
                    <w:rPr>
                      <w:rFonts w:ascii="Times New Roman" w:hAnsi="Times New Roman"/>
                    </w:rPr>
                    <w:t>к</w:t>
                  </w:r>
                  <w:proofErr w:type="spellEnd"/>
                  <w:proofErr w:type="gramEnd"/>
                  <w:r w:rsidRPr="00E61AE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61AE8">
                    <w:rPr>
                      <w:rFonts w:ascii="Times New Roman" w:hAnsi="Times New Roman"/>
                    </w:rPr>
                    <w:t>ялě</w:t>
                  </w:r>
                  <w:proofErr w:type="spellEnd"/>
                </w:p>
              </w:tc>
              <w:tc>
                <w:tcPr>
                  <w:tcW w:w="1173" w:type="dxa"/>
                </w:tcPr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AE8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17600" cy="1140460"/>
                        <wp:effectExtent l="19050" t="0" r="6350" b="0"/>
                        <wp:docPr id="2" name="Рисунок 1" descr="Копия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пия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1140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0" w:type="dxa"/>
                  <w:vAlign w:val="bottom"/>
                </w:tcPr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AE8">
                    <w:rPr>
                      <w:rFonts w:ascii="Times New Roman" w:hAnsi="Times New Roman"/>
                      <w:sz w:val="24"/>
                      <w:szCs w:val="24"/>
                    </w:rPr>
                    <w:t>ЧУВАШСКАЯ РЕСПУБЛИКА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AE8">
                    <w:rPr>
                      <w:rFonts w:ascii="Times New Roman" w:hAnsi="Times New Roman"/>
                      <w:sz w:val="24"/>
                      <w:szCs w:val="24"/>
                    </w:rPr>
                    <w:t>КОМСОМОЛЬСКИЙ РАЙОН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AE8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AE8">
                    <w:rPr>
                      <w:rFonts w:ascii="Times New Roman" w:hAnsi="Times New Roman"/>
                      <w:sz w:val="24"/>
                      <w:szCs w:val="24"/>
                    </w:rPr>
                    <w:t>ЧИЧКАНСКОГО СЕЛЬСКОГО ПОСЕЛЕНИЯ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AE8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</w:pPr>
                  <w:r w:rsidRPr="00E61AE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>07.12.2020  № 55</w:t>
                  </w:r>
                </w:p>
                <w:p w:rsidR="005C2D3D" w:rsidRPr="00E61AE8" w:rsidRDefault="005C2D3D" w:rsidP="005C2D3D">
                  <w:pPr>
                    <w:pStyle w:val="a7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AE8">
                    <w:rPr>
                      <w:rFonts w:ascii="Times New Roman" w:hAnsi="Times New Roman"/>
                      <w:sz w:val="24"/>
                      <w:szCs w:val="24"/>
                    </w:rPr>
                    <w:t>Село Чурачики</w:t>
                  </w:r>
                </w:p>
              </w:tc>
            </w:tr>
          </w:tbl>
          <w:p w:rsidR="0028625C" w:rsidRPr="00FF46F7" w:rsidRDefault="0028625C" w:rsidP="00FF46F7"/>
        </w:tc>
        <w:tc>
          <w:tcPr>
            <w:tcW w:w="1378" w:type="dxa"/>
            <w:hideMark/>
          </w:tcPr>
          <w:p w:rsidR="0028625C" w:rsidRDefault="0028625C"/>
        </w:tc>
        <w:tc>
          <w:tcPr>
            <w:tcW w:w="4395" w:type="dxa"/>
          </w:tcPr>
          <w:p w:rsidR="0028625C" w:rsidRDefault="0028625C">
            <w:pPr>
              <w:jc w:val="center"/>
            </w:pPr>
          </w:p>
          <w:p w:rsidR="0028625C" w:rsidRDefault="0028625C">
            <w:pPr>
              <w:jc w:val="center"/>
            </w:pPr>
          </w:p>
          <w:p w:rsidR="0028625C" w:rsidRDefault="0028625C">
            <w:pPr>
              <w:jc w:val="center"/>
            </w:pPr>
          </w:p>
          <w:p w:rsidR="0028625C" w:rsidRDefault="0028625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28625C" w:rsidRDefault="0028625C">
            <w:pPr>
              <w:tabs>
                <w:tab w:val="left" w:pos="1080"/>
                <w:tab w:val="center" w:pos="1984"/>
              </w:tabs>
              <w:ind w:right="318" w:firstLine="175"/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  <w:p w:rsidR="0028625C" w:rsidRDefault="0028625C">
            <w:pPr>
              <w:tabs>
                <w:tab w:val="left" w:pos="1080"/>
                <w:tab w:val="center" w:pos="1984"/>
              </w:tabs>
              <w:ind w:right="318" w:firstLine="175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КОМСОМОЛЬСКИЙ РАЙОН</w:t>
            </w:r>
          </w:p>
          <w:p w:rsidR="0028625C" w:rsidRDefault="0028625C">
            <w:pPr>
              <w:tabs>
                <w:tab w:val="left" w:pos="1080"/>
                <w:tab w:val="center" w:pos="1984"/>
              </w:tabs>
              <w:ind w:right="318" w:firstLine="175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28625C" w:rsidRDefault="0028625C">
            <w:pPr>
              <w:tabs>
                <w:tab w:val="left" w:pos="1080"/>
                <w:tab w:val="center" w:pos="1984"/>
              </w:tabs>
              <w:ind w:right="318" w:firstLine="175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НОВОЧЕЛНЫ-СЮРБЕЕВСКОГО</w:t>
            </w:r>
          </w:p>
          <w:p w:rsidR="0028625C" w:rsidRDefault="0028625C">
            <w:pPr>
              <w:tabs>
                <w:tab w:val="left" w:pos="1080"/>
                <w:tab w:val="center" w:pos="1984"/>
              </w:tabs>
              <w:ind w:right="318" w:firstLine="175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28625C" w:rsidRDefault="0028625C">
            <w:pPr>
              <w:tabs>
                <w:tab w:val="left" w:pos="1080"/>
                <w:tab w:val="center" w:pos="1984"/>
              </w:tabs>
              <w:ind w:right="318" w:firstLine="17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О С Т А Н О В Л Е Н И Е</w:t>
            </w:r>
          </w:p>
          <w:p w:rsidR="0028625C" w:rsidRDefault="0028625C">
            <w:pPr>
              <w:tabs>
                <w:tab w:val="left" w:pos="1080"/>
                <w:tab w:val="center" w:pos="1984"/>
              </w:tabs>
              <w:ind w:right="318" w:firstLine="175"/>
              <w:jc w:val="center"/>
              <w:rPr>
                <w:color w:val="000000"/>
              </w:rPr>
            </w:pPr>
            <w:r>
              <w:rPr>
                <w:color w:val="000000"/>
              </w:rPr>
              <w:t>от 07 декабря  2020г.</w:t>
            </w:r>
          </w:p>
          <w:p w:rsidR="0028625C" w:rsidRDefault="0028625C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ind w:right="318" w:firstLine="175"/>
              <w:jc w:val="center"/>
              <w:rPr>
                <w:color w:val="000000"/>
              </w:rPr>
            </w:pPr>
            <w:r>
              <w:rPr>
                <w:color w:val="000000"/>
              </w:rPr>
              <w:t>№  59</w:t>
            </w:r>
          </w:p>
          <w:p w:rsidR="0028625C" w:rsidRDefault="0028625C">
            <w:pPr>
              <w:tabs>
                <w:tab w:val="left" w:pos="1080"/>
                <w:tab w:val="center" w:pos="1984"/>
              </w:tabs>
              <w:ind w:right="318" w:firstLine="175"/>
              <w:jc w:val="center"/>
            </w:pPr>
            <w:r>
              <w:rPr>
                <w:color w:val="000000"/>
              </w:rPr>
              <w:t>село НОВОЧЕЛНЫ-СЮРБЕЕВО</w:t>
            </w:r>
          </w:p>
        </w:tc>
      </w:tr>
    </w:tbl>
    <w:p w:rsidR="0028625C" w:rsidRDefault="0028625C" w:rsidP="00FF46F7">
      <w:pPr>
        <w:tabs>
          <w:tab w:val="left" w:pos="5940"/>
        </w:tabs>
        <w:ind w:right="3415"/>
        <w:jc w:val="both"/>
        <w:rPr>
          <w:bCs/>
          <w:color w:val="000000"/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</w:t>
      </w:r>
      <w:r w:rsidR="005C2D3D">
        <w:rPr>
          <w:sz w:val="28"/>
          <w:szCs w:val="28"/>
        </w:rPr>
        <w:t>Чичканского</w:t>
      </w:r>
      <w:r>
        <w:rPr>
          <w:rStyle w:val="a3"/>
          <w:b w:val="0"/>
          <w:sz w:val="28"/>
          <w:szCs w:val="28"/>
        </w:rPr>
        <w:t xml:space="preserve"> сельского </w:t>
      </w:r>
      <w:r w:rsidR="00AD79A3">
        <w:rPr>
          <w:rStyle w:val="a3"/>
          <w:b w:val="0"/>
          <w:sz w:val="28"/>
          <w:szCs w:val="28"/>
        </w:rPr>
        <w:t xml:space="preserve">поселения </w:t>
      </w:r>
      <w:r w:rsidR="00AD79A3">
        <w:rPr>
          <w:sz w:val="28"/>
          <w:szCs w:val="28"/>
        </w:rPr>
        <w:t>от 07.04.2017 №10 «</w:t>
      </w:r>
      <w:r w:rsidR="00AD79A3">
        <w:rPr>
          <w:bCs/>
          <w:color w:val="000000"/>
          <w:sz w:val="28"/>
          <w:szCs w:val="28"/>
        </w:rPr>
        <w:t>Об утверждении</w:t>
      </w:r>
      <w:proofErr w:type="gramEnd"/>
      <w:r w:rsidR="00AD79A3">
        <w:rPr>
          <w:bCs/>
          <w:color w:val="00000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 w:rsidR="005C2D3D"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627E"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Административного регламента администрации </w:t>
      </w:r>
      <w:r w:rsidR="001D405F">
        <w:rPr>
          <w:bCs/>
          <w:color w:val="000000"/>
          <w:sz w:val="28"/>
          <w:szCs w:val="28"/>
        </w:rPr>
        <w:t>Чичканско</w:t>
      </w:r>
      <w:r>
        <w:rPr>
          <w:bCs/>
          <w:color w:val="000000"/>
          <w:sz w:val="28"/>
          <w:szCs w:val="28"/>
        </w:rPr>
        <w:t xml:space="preserve">го сельского поселения Комсомольского района Чувашской Республики по предоставлению муниципальной услуги </w:t>
      </w:r>
      <w:r>
        <w:rPr>
          <w:bCs/>
          <w:color w:val="000000"/>
          <w:spacing w:val="-4"/>
          <w:sz w:val="28"/>
          <w:szCs w:val="28"/>
        </w:rPr>
        <w:t>«Выдача разрешения на ввод объекта в эксплуатацию»</w:t>
      </w:r>
    </w:p>
    <w:p w:rsidR="00FF46F7" w:rsidRDefault="00FF46F7" w:rsidP="00FF46F7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28625C" w:rsidRDefault="0028625C" w:rsidP="0028625C">
      <w:pPr>
        <w:ind w:right="9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r w:rsidR="001D405F">
        <w:rPr>
          <w:color w:val="000000"/>
          <w:sz w:val="28"/>
          <w:szCs w:val="28"/>
        </w:rPr>
        <w:t>Чичкан</w:t>
      </w:r>
      <w:r>
        <w:rPr>
          <w:color w:val="000000"/>
          <w:sz w:val="28"/>
          <w:szCs w:val="28"/>
        </w:rPr>
        <w:t xml:space="preserve">ского сельского поселения Комсомольского  района  Чувашской Республики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28625C" w:rsidRDefault="0028625C" w:rsidP="0028625C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 </w:t>
      </w:r>
      <w:r>
        <w:rPr>
          <w:rStyle w:val="a3"/>
          <w:b w:val="0"/>
          <w:sz w:val="28"/>
          <w:szCs w:val="28"/>
        </w:rPr>
        <w:t xml:space="preserve">постановление администрации </w:t>
      </w:r>
      <w:r w:rsidR="001D405F">
        <w:rPr>
          <w:rStyle w:val="a3"/>
          <w:b w:val="0"/>
          <w:sz w:val="28"/>
          <w:szCs w:val="28"/>
        </w:rPr>
        <w:t>Чичканского</w:t>
      </w:r>
      <w:r>
        <w:rPr>
          <w:rStyle w:val="a3"/>
          <w:b w:val="0"/>
          <w:sz w:val="28"/>
          <w:szCs w:val="28"/>
        </w:rPr>
        <w:t xml:space="preserve"> сельского поселения сельского поселения </w:t>
      </w:r>
      <w:r>
        <w:rPr>
          <w:sz w:val="28"/>
          <w:szCs w:val="28"/>
        </w:rPr>
        <w:t xml:space="preserve">от </w:t>
      </w:r>
      <w:r w:rsidR="00AD79A3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D79A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AD79A3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5356C9">
        <w:rPr>
          <w:sz w:val="28"/>
          <w:szCs w:val="28"/>
        </w:rPr>
        <w:t>10</w:t>
      </w:r>
      <w:r>
        <w:rPr>
          <w:sz w:val="28"/>
          <w:szCs w:val="28"/>
        </w:rPr>
        <w:t xml:space="preserve">  «</w:t>
      </w:r>
      <w:r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1D405F">
        <w:rPr>
          <w:bCs/>
          <w:color w:val="000000"/>
          <w:sz w:val="28"/>
          <w:szCs w:val="28"/>
        </w:rPr>
        <w:t>Чичканс</w:t>
      </w:r>
      <w:r>
        <w:rPr>
          <w:bCs/>
          <w:color w:val="000000"/>
          <w:sz w:val="28"/>
          <w:szCs w:val="28"/>
        </w:rPr>
        <w:t xml:space="preserve">кого сельского поселения Комсомольского района Чувашской Республики по предоставлению муниципальной услуги </w:t>
      </w:r>
      <w:r>
        <w:rPr>
          <w:bCs/>
          <w:color w:val="000000"/>
          <w:spacing w:val="-4"/>
          <w:sz w:val="28"/>
          <w:szCs w:val="28"/>
        </w:rPr>
        <w:t xml:space="preserve">«Выдача разрешения на ввод объекта в эксплуатацию» (с изменениями от </w:t>
      </w:r>
      <w:r w:rsidR="00AD79A3">
        <w:rPr>
          <w:bCs/>
          <w:color w:val="000000"/>
          <w:spacing w:val="-4"/>
          <w:sz w:val="28"/>
          <w:szCs w:val="28"/>
        </w:rPr>
        <w:t>11</w:t>
      </w:r>
      <w:r>
        <w:rPr>
          <w:bCs/>
          <w:color w:val="000000"/>
          <w:spacing w:val="-4"/>
          <w:sz w:val="28"/>
          <w:szCs w:val="28"/>
        </w:rPr>
        <w:t>.0</w:t>
      </w:r>
      <w:r w:rsidR="00AD79A3">
        <w:rPr>
          <w:bCs/>
          <w:color w:val="000000"/>
          <w:spacing w:val="-4"/>
          <w:sz w:val="28"/>
          <w:szCs w:val="28"/>
        </w:rPr>
        <w:t>9</w:t>
      </w:r>
      <w:r>
        <w:rPr>
          <w:bCs/>
          <w:color w:val="000000"/>
          <w:spacing w:val="-4"/>
          <w:sz w:val="28"/>
          <w:szCs w:val="28"/>
        </w:rPr>
        <w:t>.2017 № 1</w:t>
      </w:r>
      <w:r w:rsidR="001D405F">
        <w:rPr>
          <w:bCs/>
          <w:color w:val="000000"/>
          <w:spacing w:val="-4"/>
          <w:sz w:val="28"/>
          <w:szCs w:val="28"/>
        </w:rPr>
        <w:t>0, от 21</w:t>
      </w:r>
      <w:r>
        <w:rPr>
          <w:bCs/>
          <w:color w:val="000000"/>
          <w:spacing w:val="-4"/>
          <w:sz w:val="28"/>
          <w:szCs w:val="28"/>
        </w:rPr>
        <w:t xml:space="preserve">.11.2018 № 54, от </w:t>
      </w:r>
      <w:r w:rsidR="001D405F">
        <w:rPr>
          <w:bCs/>
          <w:color w:val="000000"/>
          <w:spacing w:val="-4"/>
          <w:sz w:val="28"/>
          <w:szCs w:val="28"/>
        </w:rPr>
        <w:t>24</w:t>
      </w:r>
      <w:r>
        <w:rPr>
          <w:bCs/>
          <w:color w:val="000000"/>
          <w:spacing w:val="-4"/>
          <w:sz w:val="28"/>
          <w:szCs w:val="28"/>
        </w:rPr>
        <w:t>.12.2019 №6</w:t>
      </w:r>
      <w:r w:rsidR="001D405F">
        <w:rPr>
          <w:bCs/>
          <w:color w:val="000000"/>
          <w:spacing w:val="-4"/>
          <w:sz w:val="28"/>
          <w:szCs w:val="28"/>
        </w:rPr>
        <w:t>4</w:t>
      </w:r>
      <w:r>
        <w:rPr>
          <w:bCs/>
          <w:color w:val="000000"/>
          <w:spacing w:val="-4"/>
          <w:sz w:val="28"/>
          <w:szCs w:val="28"/>
        </w:rPr>
        <w:t xml:space="preserve">,  </w:t>
      </w:r>
      <w:r w:rsidR="00AD79A3">
        <w:rPr>
          <w:bCs/>
          <w:color w:val="000000"/>
          <w:spacing w:val="-4"/>
          <w:sz w:val="28"/>
          <w:szCs w:val="28"/>
        </w:rPr>
        <w:t>от 30.</w:t>
      </w:r>
      <w:r>
        <w:rPr>
          <w:bCs/>
          <w:color w:val="000000"/>
          <w:spacing w:val="-4"/>
          <w:sz w:val="28"/>
          <w:szCs w:val="28"/>
        </w:rPr>
        <w:t>0</w:t>
      </w:r>
      <w:r w:rsidR="00AD79A3">
        <w:rPr>
          <w:bCs/>
          <w:color w:val="000000"/>
          <w:spacing w:val="-4"/>
          <w:sz w:val="28"/>
          <w:szCs w:val="28"/>
        </w:rPr>
        <w:t>1</w:t>
      </w:r>
      <w:r>
        <w:rPr>
          <w:bCs/>
          <w:color w:val="000000"/>
          <w:spacing w:val="-4"/>
          <w:sz w:val="28"/>
          <w:szCs w:val="28"/>
        </w:rPr>
        <w:t>.</w:t>
      </w:r>
      <w:r w:rsidR="00AD79A3">
        <w:rPr>
          <w:bCs/>
          <w:color w:val="000000"/>
          <w:spacing w:val="-4"/>
          <w:sz w:val="28"/>
          <w:szCs w:val="28"/>
        </w:rPr>
        <w:t>2020</w:t>
      </w:r>
      <w:r>
        <w:rPr>
          <w:bCs/>
          <w:color w:val="000000"/>
          <w:spacing w:val="-4"/>
          <w:sz w:val="28"/>
          <w:szCs w:val="28"/>
        </w:rPr>
        <w:t xml:space="preserve"> №</w:t>
      </w:r>
      <w:r w:rsidR="00AD79A3">
        <w:rPr>
          <w:bCs/>
          <w:color w:val="000000"/>
          <w:spacing w:val="-4"/>
          <w:sz w:val="28"/>
          <w:szCs w:val="28"/>
        </w:rPr>
        <w:t>03, от 08.05.2020 №29</w:t>
      </w:r>
      <w:r>
        <w:rPr>
          <w:bCs/>
          <w:color w:val="000000"/>
          <w:spacing w:val="-4"/>
          <w:sz w:val="28"/>
          <w:szCs w:val="28"/>
        </w:rPr>
        <w:t xml:space="preserve">)  </w:t>
      </w:r>
      <w:r>
        <w:rPr>
          <w:sz w:val="28"/>
          <w:szCs w:val="28"/>
        </w:rPr>
        <w:t>(далее – Административный регламент) следующие изменения:</w:t>
      </w:r>
      <w:proofErr w:type="gramEnd"/>
    </w:p>
    <w:p w:rsidR="0028625C" w:rsidRDefault="0028625C" w:rsidP="002862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подпункт 6 пункт  2.6 Административного регламента изложить в следующей редакции:</w:t>
      </w:r>
    </w:p>
    <w:p w:rsidR="0028625C" w:rsidRDefault="0028625C" w:rsidP="00FF46F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«6)</w:t>
      </w:r>
      <w:r>
        <w:rPr>
          <w:color w:val="000000"/>
          <w:sz w:val="28"/>
          <w:szCs w:val="28"/>
        </w:rPr>
        <w:t xml:space="preserve"> акт, подтверждающий соответствие параметров построенного, реконструированного объекта капитального строительства </w:t>
      </w:r>
      <w:proofErr w:type="gramStart"/>
      <w:r>
        <w:rPr>
          <w:color w:val="000000"/>
          <w:sz w:val="28"/>
          <w:szCs w:val="28"/>
        </w:rPr>
        <w:t>проектной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lastRenderedPageBreak/>
        <w:t>документации (в части соответствия проектной документации требованиям, указанным в </w:t>
      </w:r>
      <w:hyperlink r:id="rId5" w:anchor="dst2910" w:history="1">
        <w:r>
          <w:rPr>
            <w:rStyle w:val="a4"/>
            <w:color w:val="000000"/>
            <w:sz w:val="28"/>
            <w:szCs w:val="28"/>
            <w:u w:val="none"/>
          </w:rPr>
          <w:t>пункте 1 части 5 статьи 49</w:t>
        </w:r>
      </w:hyperlink>
      <w:r>
        <w:rPr>
          <w:color w:val="000000"/>
          <w:sz w:val="28"/>
          <w:szCs w:val="28"/>
        </w:rPr>
        <w:t> 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осуществляющим</w:t>
      </w:r>
      <w:proofErr w:type="gramEnd"/>
      <w:r>
        <w:rPr>
          <w:color w:val="000000"/>
          <w:sz w:val="28"/>
          <w:szCs w:val="28"/>
        </w:rPr>
        <w:t xml:space="preserve"> строительный контроль, в случае осуществления строительного контроля на основании договора);»;</w:t>
      </w:r>
    </w:p>
    <w:p w:rsidR="0028625C" w:rsidRDefault="0028625C" w:rsidP="002862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>
        <w:rPr>
          <w:sz w:val="28"/>
          <w:szCs w:val="28"/>
        </w:rPr>
        <w:t>подпункт 9 пункт  2.6 Административного регламента изложить в следующей редакции:</w:t>
      </w:r>
    </w:p>
    <w:p w:rsidR="0028625C" w:rsidRDefault="0028625C" w:rsidP="002862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«9) </w:t>
      </w:r>
      <w:r>
        <w:rPr>
          <w:color w:val="000000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6" w:anchor="dst171" w:history="1">
        <w:r>
          <w:rPr>
            <w:rStyle w:val="a4"/>
            <w:color w:val="000000"/>
            <w:sz w:val="28"/>
            <w:szCs w:val="28"/>
            <w:u w:val="none"/>
          </w:rPr>
          <w:t>частью 1 статьи 54</w:t>
        </w:r>
      </w:hyperlink>
      <w:r>
        <w:rPr>
          <w:color w:val="000000"/>
          <w:sz w:val="28"/>
          <w:szCs w:val="28"/>
        </w:rPr>
        <w:t> Градостроительного Кодекса) о соответствии построенного, реконструированного объекта капитального строительства указанным в </w:t>
      </w:r>
      <w:hyperlink r:id="rId7" w:anchor="dst2910" w:history="1">
        <w:r>
          <w:rPr>
            <w:rStyle w:val="a4"/>
            <w:color w:val="000000"/>
            <w:sz w:val="28"/>
            <w:szCs w:val="28"/>
            <w:u w:val="none"/>
          </w:rPr>
          <w:t>пункте 1 части 5 статьи 49</w:t>
        </w:r>
      </w:hyperlink>
      <w:r>
        <w:rPr>
          <w:color w:val="000000"/>
          <w:sz w:val="28"/>
          <w:szCs w:val="28"/>
        </w:rPr>
        <w:t> 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8" w:anchor="dst3054" w:history="1">
        <w:r>
          <w:rPr>
            <w:rStyle w:val="a4"/>
            <w:color w:val="000000"/>
            <w:sz w:val="28"/>
            <w:szCs w:val="28"/>
            <w:u w:val="none"/>
          </w:rPr>
          <w:t>частями 3.8</w:t>
        </w:r>
      </w:hyperlink>
      <w:r>
        <w:rPr>
          <w:color w:val="000000"/>
          <w:sz w:val="28"/>
          <w:szCs w:val="28"/>
        </w:rPr>
        <w:t> и </w:t>
      </w:r>
      <w:hyperlink r:id="rId9" w:anchor="dst3060" w:history="1">
        <w:r>
          <w:rPr>
            <w:rStyle w:val="a4"/>
            <w:color w:val="000000"/>
            <w:sz w:val="28"/>
            <w:szCs w:val="28"/>
            <w:u w:val="none"/>
          </w:rPr>
          <w:t>3.9 статьи 49</w:t>
        </w:r>
        <w:proofErr w:type="gramEnd"/>
      </w:hyperlink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0" w:anchor="dst2426" w:history="1">
        <w:r>
          <w:rPr>
            <w:rStyle w:val="a4"/>
            <w:color w:val="000000"/>
            <w:sz w:val="28"/>
            <w:szCs w:val="28"/>
            <w:u w:val="none"/>
          </w:rPr>
          <w:t>частью 7 статьи 54</w:t>
        </w:r>
      </w:hyperlink>
      <w:r>
        <w:rPr>
          <w:color w:val="000000"/>
          <w:sz w:val="28"/>
          <w:szCs w:val="28"/>
        </w:rPr>
        <w:t> Градостроительного Кодекса;»;</w:t>
      </w:r>
      <w:proofErr w:type="gramEnd"/>
    </w:p>
    <w:p w:rsidR="0028625C" w:rsidRDefault="0028625C" w:rsidP="002862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дополнить пунктом 2.8.1 следующего содержания:</w:t>
      </w:r>
    </w:p>
    <w:p w:rsidR="0028625C" w:rsidRDefault="0028625C" w:rsidP="00FF46F7">
      <w:pPr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«2.8.1 </w:t>
      </w:r>
      <w:r>
        <w:rPr>
          <w:color w:val="000000"/>
          <w:sz w:val="28"/>
          <w:szCs w:val="28"/>
          <w:shd w:val="clear" w:color="auto" w:fill="FFFFFF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этажей, помещений (при наличии)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машино-мест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(при наличии) проектной документации и (или) разрешению на строительство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28625C" w:rsidRDefault="0028625C" w:rsidP="0028625C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 в  информационном бюллетене </w:t>
      </w:r>
      <w:r>
        <w:rPr>
          <w:sz w:val="28"/>
          <w:szCs w:val="28"/>
        </w:rPr>
        <w:tab/>
        <w:t xml:space="preserve">«Вестник </w:t>
      </w:r>
      <w:r w:rsidR="00794D47">
        <w:rPr>
          <w:sz w:val="28"/>
          <w:szCs w:val="28"/>
        </w:rPr>
        <w:t>Чичкан</w:t>
      </w:r>
      <w:r>
        <w:rPr>
          <w:sz w:val="28"/>
          <w:szCs w:val="28"/>
        </w:rPr>
        <w:t>ского сельского поселения Комсомольского района».</w:t>
      </w:r>
    </w:p>
    <w:p w:rsidR="0028625C" w:rsidRDefault="0028625C" w:rsidP="0028625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D79A3" w:rsidRDefault="00AD79A3" w:rsidP="0028625C">
      <w:pPr>
        <w:ind w:firstLine="284"/>
        <w:jc w:val="both"/>
        <w:rPr>
          <w:sz w:val="28"/>
          <w:szCs w:val="28"/>
        </w:rPr>
      </w:pPr>
    </w:p>
    <w:p w:rsidR="0028625C" w:rsidRDefault="0028625C" w:rsidP="0028625C">
      <w:pPr>
        <w:ind w:firstLine="708"/>
        <w:rPr>
          <w:sz w:val="28"/>
          <w:szCs w:val="28"/>
        </w:rPr>
      </w:pPr>
    </w:p>
    <w:p w:rsidR="00FC58C6" w:rsidRDefault="0028625C" w:rsidP="0028625C">
      <w:r>
        <w:rPr>
          <w:sz w:val="28"/>
          <w:szCs w:val="28"/>
        </w:rPr>
        <w:t xml:space="preserve">Глава сельского поселения           </w:t>
      </w:r>
      <w:r w:rsidR="00AD79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="00AD79A3">
        <w:rPr>
          <w:sz w:val="28"/>
          <w:szCs w:val="28"/>
        </w:rPr>
        <w:t xml:space="preserve">          </w:t>
      </w:r>
      <w:r w:rsidR="00794D47">
        <w:rPr>
          <w:sz w:val="28"/>
          <w:szCs w:val="28"/>
        </w:rPr>
        <w:t>Лукиянов</w:t>
      </w:r>
      <w:r w:rsidR="00AD79A3">
        <w:rPr>
          <w:sz w:val="28"/>
          <w:szCs w:val="28"/>
        </w:rPr>
        <w:t xml:space="preserve"> Ю.Г.</w:t>
      </w:r>
      <w:r>
        <w:rPr>
          <w:sz w:val="28"/>
          <w:szCs w:val="28"/>
        </w:rPr>
        <w:t xml:space="preserve">            </w:t>
      </w:r>
    </w:p>
    <w:sectPr w:rsidR="00FC58C6" w:rsidSect="00FF46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625C"/>
    <w:rsid w:val="001D405F"/>
    <w:rsid w:val="00285DC0"/>
    <w:rsid w:val="0028625C"/>
    <w:rsid w:val="005356C9"/>
    <w:rsid w:val="005C2D3D"/>
    <w:rsid w:val="00794D47"/>
    <w:rsid w:val="00936EB4"/>
    <w:rsid w:val="00AD79A3"/>
    <w:rsid w:val="00B866E6"/>
    <w:rsid w:val="00C41481"/>
    <w:rsid w:val="00CE6B93"/>
    <w:rsid w:val="00DE6A77"/>
    <w:rsid w:val="00E61AE8"/>
    <w:rsid w:val="00EB02EC"/>
    <w:rsid w:val="00F22284"/>
    <w:rsid w:val="00FB627E"/>
    <w:rsid w:val="00FC58C6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625C"/>
    <w:rPr>
      <w:b/>
      <w:bCs/>
    </w:rPr>
  </w:style>
  <w:style w:type="character" w:styleId="a4">
    <w:name w:val="Hyperlink"/>
    <w:basedOn w:val="a0"/>
    <w:uiPriority w:val="99"/>
    <w:semiHidden/>
    <w:unhideWhenUsed/>
    <w:rsid w:val="002862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6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2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C2D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"/>
    <w:uiPriority w:val="99"/>
    <w:rsid w:val="005C2D3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9066705b3210c244f4b2caba0da8ec7186f0d1a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7291/9066705b3210c244f4b2caba0da8ec7186f0d1a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291/d6aa4f5374347120919d6d0ca106e089be185a9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7291/9066705b3210c244f4b2caba0da8ec7186f0d1ab/" TargetMode="External"/><Relationship Id="rId10" Type="http://schemas.openxmlformats.org/officeDocument/2006/relationships/hyperlink" Target="http://www.consultant.ru/document/cons_doc_LAW_357291/d6aa4f5374347120919d6d0ca106e089be185a9b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57291/9066705b3210c244f4b2caba0da8ec7186f0d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lyda</cp:lastModifiedBy>
  <cp:revision>13</cp:revision>
  <cp:lastPrinted>2020-12-21T23:26:00Z</cp:lastPrinted>
  <dcterms:created xsi:type="dcterms:W3CDTF">2020-12-09T03:03:00Z</dcterms:created>
  <dcterms:modified xsi:type="dcterms:W3CDTF">2020-12-21T23:27:00Z</dcterms:modified>
</cp:coreProperties>
</file>