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23" w:rsidRPr="001F6C03" w:rsidRDefault="00667123" w:rsidP="00667123">
      <w:pPr>
        <w:tabs>
          <w:tab w:val="center" w:pos="4676"/>
          <w:tab w:val="left" w:pos="6705"/>
        </w:tabs>
        <w:spacing w:line="360" w:lineRule="auto"/>
        <w:rPr>
          <w:b/>
          <w:sz w:val="28"/>
          <w:szCs w:val="28"/>
        </w:rPr>
      </w:pPr>
      <w:r>
        <w:rPr>
          <w:sz w:val="20"/>
        </w:rPr>
        <w:tab/>
      </w:r>
      <w:r>
        <w:rPr>
          <w:noProof/>
          <w:color w:val="000000"/>
          <w:lang w:eastAsia="ru-RU"/>
        </w:rPr>
        <w:drawing>
          <wp:inline distT="0" distB="0" distL="0" distR="0">
            <wp:extent cx="1099820" cy="949325"/>
            <wp:effectExtent l="19050" t="0" r="5080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667123" w:rsidRDefault="00667123" w:rsidP="00667123">
      <w:pPr>
        <w:spacing w:line="360" w:lineRule="auto"/>
        <w:jc w:val="center"/>
      </w:pPr>
    </w:p>
    <w:tbl>
      <w:tblPr>
        <w:tblpPr w:leftFromText="180" w:rightFromText="180" w:vertAnchor="text" w:tblpY="1"/>
        <w:tblOverlap w:val="never"/>
        <w:tblW w:w="9570" w:type="dxa"/>
        <w:tblLayout w:type="fixed"/>
        <w:tblLook w:val="0000"/>
      </w:tblPr>
      <w:tblGrid>
        <w:gridCol w:w="4195"/>
        <w:gridCol w:w="1173"/>
        <w:gridCol w:w="4202"/>
      </w:tblGrid>
      <w:tr w:rsidR="00667123" w:rsidTr="00667123">
        <w:trPr>
          <w:cantSplit/>
          <w:trHeight w:hRule="exact" w:val="455"/>
        </w:trPr>
        <w:tc>
          <w:tcPr>
            <w:tcW w:w="4195" w:type="dxa"/>
            <w:vMerge w:val="restart"/>
          </w:tcPr>
          <w:p w:rsidR="00667123" w:rsidRDefault="00667123" w:rsidP="0066712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ЧĂВАШ  РЕСПУБЛИКИ</w:t>
            </w:r>
          </w:p>
          <w:p w:rsidR="00667123" w:rsidRDefault="00667123" w:rsidP="00667123">
            <w:pPr>
              <w:pStyle w:val="a4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КОМСОМОЛЬСКИЙ </w:t>
            </w:r>
            <w:r w:rsidRPr="00734282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РАЙОНĚ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67123" w:rsidRDefault="00667123" w:rsidP="00667123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67123" w:rsidRDefault="00667123" w:rsidP="0066712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КОМСОМОЛЬСКИЙ РАЙОН  </w:t>
            </w:r>
          </w:p>
        </w:tc>
      </w:tr>
      <w:tr w:rsidR="00667123" w:rsidTr="00667123">
        <w:trPr>
          <w:cantSplit/>
          <w:trHeight w:val="285"/>
        </w:trPr>
        <w:tc>
          <w:tcPr>
            <w:tcW w:w="4195" w:type="dxa"/>
            <w:vMerge/>
          </w:tcPr>
          <w:p w:rsidR="00667123" w:rsidRDefault="00667123" w:rsidP="00667123"/>
        </w:tc>
        <w:tc>
          <w:tcPr>
            <w:tcW w:w="1173" w:type="dxa"/>
            <w:vMerge/>
          </w:tcPr>
          <w:p w:rsidR="00667123" w:rsidRDefault="00667123" w:rsidP="00667123"/>
        </w:tc>
        <w:tc>
          <w:tcPr>
            <w:tcW w:w="4202" w:type="dxa"/>
            <w:vMerge w:val="restart"/>
          </w:tcPr>
          <w:p w:rsidR="00667123" w:rsidRPr="00D26D95" w:rsidRDefault="00667123" w:rsidP="00667123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АДМИНИСТРАЦИЯ</w:t>
            </w:r>
          </w:p>
          <w:p w:rsidR="00667123" w:rsidRPr="00D26D95" w:rsidRDefault="00667123" w:rsidP="0066712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ЧИЧКАНСКОГО  СЕЛЬСКОГО</w:t>
            </w:r>
          </w:p>
          <w:p w:rsidR="00667123" w:rsidRPr="004728EB" w:rsidRDefault="00667123" w:rsidP="0066712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</w:rPr>
              <w:t>ПОСЕЛЕНИЯ</w:t>
            </w:r>
            <w:r w:rsidRPr="004728EB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667123" w:rsidRDefault="00667123" w:rsidP="00667123">
            <w:pPr>
              <w:pStyle w:val="a4"/>
              <w:spacing w:line="192" w:lineRule="auto"/>
              <w:jc w:val="center"/>
            </w:pPr>
          </w:p>
          <w:p w:rsidR="00667123" w:rsidRDefault="00667123" w:rsidP="00667123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667123" w:rsidRDefault="00667123" w:rsidP="00667123"/>
          <w:p w:rsidR="00667123" w:rsidRDefault="00667123" w:rsidP="00667123">
            <w:pPr>
              <w:pStyle w:val="a4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</w:p>
          <w:p w:rsidR="00667123" w:rsidRPr="00E33003" w:rsidRDefault="00667123" w:rsidP="00667123">
            <w:pPr>
              <w:pStyle w:val="a4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  <w:r w:rsidRPr="00EC2461">
              <w:rPr>
                <w:rFonts w:ascii="Times New Roman" w:hAnsi="Times New Roman" w:cs="Times New Roman"/>
                <w:sz w:val="26"/>
                <w:u w:val="single"/>
              </w:rPr>
              <w:t>«</w:t>
            </w:r>
            <w:r w:rsidR="00D2289D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Pr="00EC2461">
              <w:rPr>
                <w:rFonts w:ascii="Times New Roman" w:hAnsi="Times New Roman" w:cs="Times New Roman"/>
                <w:sz w:val="26"/>
                <w:u w:val="single"/>
              </w:rPr>
              <w:t xml:space="preserve">» </w:t>
            </w:r>
            <w:r w:rsidR="00835981">
              <w:rPr>
                <w:rFonts w:ascii="Times New Roman" w:hAnsi="Times New Roman" w:cs="Times New Roman"/>
                <w:sz w:val="26"/>
                <w:u w:val="single"/>
              </w:rPr>
              <w:t>ию</w:t>
            </w:r>
            <w:r w:rsidR="00D2289D">
              <w:rPr>
                <w:rFonts w:ascii="Times New Roman" w:hAnsi="Times New Roman" w:cs="Times New Roman"/>
                <w:sz w:val="26"/>
                <w:u w:val="single"/>
              </w:rPr>
              <w:t>л</w:t>
            </w:r>
            <w:r>
              <w:rPr>
                <w:rFonts w:ascii="Times New Roman" w:hAnsi="Times New Roman" w:cs="Times New Roman"/>
                <w:sz w:val="26"/>
                <w:u w:val="single"/>
              </w:rPr>
              <w:t xml:space="preserve">я </w:t>
            </w:r>
            <w:r w:rsidRPr="00EC2461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Pr="00EC2461">
              <w:rPr>
                <w:rFonts w:ascii="Times New Roman" w:hAnsi="Times New Roman" w:cs="Times New Roman"/>
                <w:sz w:val="26"/>
                <w:u w:val="single"/>
              </w:rPr>
              <w:t>г. №</w:t>
            </w:r>
            <w:r w:rsidR="00972661">
              <w:rPr>
                <w:rFonts w:ascii="Times New Roman" w:hAnsi="Times New Roman" w:cs="Times New Roman"/>
                <w:sz w:val="26"/>
                <w:u w:val="single"/>
              </w:rPr>
              <w:t>3</w:t>
            </w:r>
            <w:r w:rsidR="00BA7183">
              <w:rPr>
                <w:rFonts w:ascii="Times New Roman" w:hAnsi="Times New Roman" w:cs="Times New Roman"/>
                <w:sz w:val="26"/>
                <w:u w:val="single"/>
              </w:rPr>
              <w:t>6</w:t>
            </w:r>
          </w:p>
          <w:p w:rsidR="00667123" w:rsidRPr="00461DEC" w:rsidRDefault="00667123" w:rsidP="00667123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село Чурачики</w:t>
            </w:r>
          </w:p>
        </w:tc>
      </w:tr>
      <w:tr w:rsidR="00667123" w:rsidTr="00667123">
        <w:trPr>
          <w:cantSplit/>
          <w:trHeight w:hRule="exact" w:val="2355"/>
        </w:trPr>
        <w:tc>
          <w:tcPr>
            <w:tcW w:w="4195" w:type="dxa"/>
          </w:tcPr>
          <w:p w:rsidR="00667123" w:rsidRDefault="00667123" w:rsidP="00667123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ЧЕЧКЕН  ЯЛ ПОСЕЛЕНИЙЕН АДМИНИСТРАЦИЙĚ </w:t>
            </w:r>
          </w:p>
          <w:p w:rsidR="00667123" w:rsidRDefault="00667123" w:rsidP="00667123">
            <w:pPr>
              <w:spacing w:line="192" w:lineRule="auto"/>
            </w:pPr>
          </w:p>
          <w:p w:rsidR="00667123" w:rsidRDefault="00667123" w:rsidP="00667123">
            <w:pPr>
              <w:spacing w:line="192" w:lineRule="auto"/>
            </w:pPr>
          </w:p>
          <w:p w:rsidR="00667123" w:rsidRDefault="00667123" w:rsidP="0066712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667123" w:rsidRDefault="00667123" w:rsidP="00667123"/>
          <w:p w:rsidR="00667123" w:rsidRPr="00EC2461" w:rsidRDefault="00835981" w:rsidP="00667123">
            <w:pPr>
              <w:pStyle w:val="a4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ию</w:t>
            </w:r>
            <w:r w:rsidR="00D2289D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ĕ</w:t>
            </w:r>
            <w:r w:rsidR="00667123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н</w:t>
            </w:r>
            <w:proofErr w:type="spellEnd"/>
            <w:r w:rsidR="00667123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 xml:space="preserve"> </w:t>
            </w:r>
            <w:r w:rsidR="00D2289D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20</w:t>
            </w:r>
            <w:r w:rsidR="00667123" w:rsidRPr="00EC2461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-м</w:t>
            </w:r>
            <w:r w:rsidR="00667123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ĕ</w:t>
            </w:r>
            <w:r w:rsidR="00667123" w:rsidRPr="00EC2461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ш</w:t>
            </w:r>
            <w:r w:rsidR="00667123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ĕ</w:t>
            </w:r>
            <w:r w:rsidR="00667123" w:rsidRPr="00EC2461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 xml:space="preserve"> 20</w:t>
            </w:r>
            <w:r w:rsidR="00667123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20ç</w:t>
            </w:r>
            <w:r w:rsidR="00667123" w:rsidRPr="00EC2461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. №</w:t>
            </w:r>
            <w:r w:rsidR="00972661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3</w:t>
            </w:r>
            <w:r w:rsidR="00BA7183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>6</w:t>
            </w:r>
            <w:r w:rsidR="00667123" w:rsidRPr="00251536">
              <w:rPr>
                <w:rFonts w:ascii="Times New Roman" w:hAnsi="Times New Roman" w:cs="Times New Roman"/>
                <w:color w:val="0000FF"/>
                <w:sz w:val="26"/>
                <w:u w:val="single"/>
              </w:rPr>
              <w:t xml:space="preserve"> </w:t>
            </w:r>
          </w:p>
          <w:p w:rsidR="00667123" w:rsidRDefault="00667123" w:rsidP="00667123">
            <w:pPr>
              <w:jc w:val="center"/>
              <w:rPr>
                <w:color w:val="000000"/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Аслă</w:t>
            </w:r>
            <w:proofErr w:type="spell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Чурачă</w:t>
            </w:r>
            <w:proofErr w:type="gramStart"/>
            <w:r>
              <w:rPr>
                <w:color w:val="000000"/>
                <w:sz w:val="26"/>
              </w:rPr>
              <w:t>к</w:t>
            </w:r>
            <w:proofErr w:type="spellEnd"/>
            <w:proofErr w:type="gram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ялě</w:t>
            </w:r>
            <w:proofErr w:type="spellEnd"/>
          </w:p>
        </w:tc>
        <w:tc>
          <w:tcPr>
            <w:tcW w:w="1173" w:type="dxa"/>
            <w:vMerge/>
          </w:tcPr>
          <w:p w:rsidR="00667123" w:rsidRDefault="00667123" w:rsidP="00667123"/>
        </w:tc>
        <w:tc>
          <w:tcPr>
            <w:tcW w:w="4202" w:type="dxa"/>
            <w:vMerge/>
          </w:tcPr>
          <w:p w:rsidR="00667123" w:rsidRDefault="00667123" w:rsidP="00667123"/>
        </w:tc>
      </w:tr>
    </w:tbl>
    <w:p w:rsidR="00507AC9" w:rsidRDefault="00507AC9" w:rsidP="00507AC9">
      <w:pPr>
        <w:ind w:right="2834"/>
        <w:jc w:val="both"/>
        <w:rPr>
          <w:sz w:val="26"/>
        </w:rPr>
      </w:pPr>
      <w:proofErr w:type="gramStart"/>
      <w:r>
        <w:rPr>
          <w:b/>
          <w:bCs/>
          <w:sz w:val="26"/>
          <w:szCs w:val="26"/>
        </w:rPr>
        <w:t xml:space="preserve">О предоставлении отсрочки уплаты (освобождения от уплаты) арендной платы по договорам аренды недвижимого имущества, находящегося в муниципальной собственности Чичканского сельского поселения Комсомольского района Чувашской Республики, а также по договорам аренды земельных участков, находящихся в муниципальной собственности Чичканского сельского поселения Комсомольского района Чувашской Республики, которые заключены до введения в 2020 году режима повышенной готовности на территории Чувашской Республики </w:t>
      </w:r>
      <w:proofErr w:type="gramEnd"/>
    </w:p>
    <w:p w:rsidR="00507AC9" w:rsidRDefault="00507AC9" w:rsidP="00507AC9">
      <w:pPr>
        <w:ind w:firstLine="709"/>
        <w:jc w:val="both"/>
        <w:rPr>
          <w:sz w:val="26"/>
        </w:rPr>
      </w:pPr>
    </w:p>
    <w:p w:rsidR="00507AC9" w:rsidRDefault="00507AC9" w:rsidP="00507AC9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</w:rPr>
        <w:t xml:space="preserve">В соответствии со статьей 19 Федерального закона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3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6"/>
          </w:rPr>
          <w:t>2020 г</w:t>
        </w:r>
      </w:smartTag>
      <w:r>
        <w:rPr>
          <w:sz w:val="26"/>
        </w:rPr>
        <w:t xml:space="preserve">. № 439 «Об установлении требований к условиям и срокам отсрочки уплаты арендной платы по договорам аренды недвижимого имущества», распоряжением Правительства Российской Федерации от 19 марта </w:t>
      </w:r>
      <w:smartTag w:uri="urn:schemas-microsoft-com:office:smarttags" w:element="metricconverter">
        <w:smartTagPr>
          <w:attr w:name="ProductID" w:val="2020 г"/>
        </w:smartTagPr>
        <w:r>
          <w:rPr>
            <w:sz w:val="26"/>
          </w:rPr>
          <w:t>2020 г</w:t>
        </w:r>
      </w:smartTag>
      <w:r>
        <w:rPr>
          <w:sz w:val="26"/>
        </w:rPr>
        <w:t>. № 670-р, Указом</w:t>
      </w:r>
      <w:proofErr w:type="gramEnd"/>
      <w:r>
        <w:rPr>
          <w:sz w:val="26"/>
        </w:rPr>
        <w:t xml:space="preserve"> Главы Чувашской Республики от 10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6"/>
          </w:rPr>
          <w:t>2020 г</w:t>
        </w:r>
      </w:smartTag>
      <w:r>
        <w:rPr>
          <w:sz w:val="26"/>
        </w:rPr>
        <w:t xml:space="preserve">. № 102 «О поддержке субъектов малого и среднего предпринимательства в Чувашской Республике, деятельность которых наиболее подвержена негативным последствиям, связанным с осуществлением мер по противодействию распространению новой </w:t>
      </w:r>
      <w:proofErr w:type="spellStart"/>
      <w:r>
        <w:rPr>
          <w:sz w:val="26"/>
        </w:rPr>
        <w:t>коронавирусной</w:t>
      </w:r>
      <w:proofErr w:type="spellEnd"/>
      <w:r>
        <w:rPr>
          <w:sz w:val="26"/>
        </w:rPr>
        <w:t xml:space="preserve"> инфекции (COVID-19)» администрация Чичканского сельского поселения Комсомольского района Чувашской Республики </w:t>
      </w:r>
      <w:r w:rsidRPr="00AD5B96">
        <w:rPr>
          <w:spacing w:val="60"/>
          <w:sz w:val="26"/>
        </w:rPr>
        <w:t>постановляет</w:t>
      </w:r>
      <w:r>
        <w:rPr>
          <w:sz w:val="26"/>
          <w:szCs w:val="26"/>
        </w:rPr>
        <w:t>:</w:t>
      </w:r>
    </w:p>
    <w:p w:rsidR="00507AC9" w:rsidRDefault="00507AC9" w:rsidP="00507AC9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Утвердить прилагаемые требования к условиям и срокам отсрочки уплаты (освобождения от уплаты) арендной платы по договорам аренды недвижимого имущества, находящегося в муниципальной собственности Чичканского сельского поселения  Комсомольского района Чувашской Республики, а также по договорам аренды земельных участков, находящихся в муниципальной собственности </w:t>
      </w:r>
      <w:r>
        <w:rPr>
          <w:sz w:val="26"/>
          <w:szCs w:val="26"/>
        </w:rPr>
        <w:lastRenderedPageBreak/>
        <w:t>Чичканского сельского поселения Комсомольского района Чувашской Республики, которые заключены до введения в 2020 году режима повышенной готовности на территории</w:t>
      </w:r>
      <w:proofErr w:type="gramEnd"/>
      <w:r>
        <w:rPr>
          <w:sz w:val="26"/>
          <w:szCs w:val="26"/>
        </w:rPr>
        <w:t xml:space="preserve"> Чувашской Республики (далее – требования).</w:t>
      </w:r>
    </w:p>
    <w:p w:rsidR="00507AC9" w:rsidRPr="00284593" w:rsidRDefault="00507AC9" w:rsidP="00507AC9">
      <w:pPr>
        <w:tabs>
          <w:tab w:val="left" w:pos="720"/>
        </w:tabs>
        <w:ind w:right="-8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2. </w:t>
      </w:r>
      <w:r w:rsidRPr="001B4F95">
        <w:rPr>
          <w:color w:val="000000"/>
          <w:sz w:val="26"/>
          <w:szCs w:val="26"/>
        </w:rPr>
        <w:t xml:space="preserve">Настоящее постановление вступает в силу после его официального опубликования  в  информационном бюллетене </w:t>
      </w:r>
      <w:r w:rsidRPr="001B4F95">
        <w:rPr>
          <w:color w:val="000000"/>
          <w:sz w:val="26"/>
          <w:szCs w:val="26"/>
        </w:rPr>
        <w:tab/>
        <w:t xml:space="preserve">«Вестник </w:t>
      </w:r>
      <w:r>
        <w:rPr>
          <w:color w:val="000000"/>
          <w:sz w:val="26"/>
          <w:szCs w:val="26"/>
        </w:rPr>
        <w:t>Чичканского</w:t>
      </w:r>
      <w:r w:rsidRPr="001B4F95">
        <w:rPr>
          <w:color w:val="000000"/>
          <w:sz w:val="26"/>
          <w:szCs w:val="26"/>
        </w:rPr>
        <w:t xml:space="preserve"> сельского поселения Комсомольского района»</w:t>
      </w:r>
    </w:p>
    <w:p w:rsidR="00507AC9" w:rsidRDefault="00507AC9" w:rsidP="00507AC9">
      <w:pPr>
        <w:jc w:val="both"/>
        <w:rPr>
          <w:sz w:val="26"/>
          <w:szCs w:val="26"/>
        </w:rPr>
      </w:pPr>
    </w:p>
    <w:p w:rsidR="00507AC9" w:rsidRPr="00284593" w:rsidRDefault="00507AC9" w:rsidP="00507AC9">
      <w:pPr>
        <w:jc w:val="both"/>
        <w:rPr>
          <w:sz w:val="26"/>
          <w:szCs w:val="26"/>
        </w:rPr>
      </w:pPr>
      <w:r w:rsidRPr="00284593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Чичкан</w:t>
      </w:r>
      <w:r w:rsidRPr="00284593">
        <w:rPr>
          <w:sz w:val="26"/>
          <w:szCs w:val="26"/>
        </w:rPr>
        <w:t>ского</w:t>
      </w:r>
    </w:p>
    <w:p w:rsidR="00507AC9" w:rsidRDefault="00507AC9" w:rsidP="00507AC9">
      <w:pPr>
        <w:jc w:val="both"/>
        <w:rPr>
          <w:sz w:val="26"/>
          <w:szCs w:val="26"/>
        </w:rPr>
      </w:pPr>
      <w:r w:rsidRPr="00284593">
        <w:rPr>
          <w:sz w:val="26"/>
          <w:szCs w:val="26"/>
        </w:rPr>
        <w:t xml:space="preserve">сельского поселения                                                                              </w:t>
      </w:r>
      <w:r>
        <w:rPr>
          <w:sz w:val="26"/>
          <w:szCs w:val="26"/>
        </w:rPr>
        <w:t>Лукиянов Ю.Г.</w:t>
      </w:r>
      <w:r w:rsidRPr="00284593">
        <w:rPr>
          <w:sz w:val="26"/>
          <w:szCs w:val="26"/>
        </w:rPr>
        <w:t xml:space="preserve"> </w:t>
      </w: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Default="00507AC9" w:rsidP="00507AC9">
      <w:pPr>
        <w:jc w:val="right"/>
        <w:rPr>
          <w:rStyle w:val="a3"/>
          <w:b w:val="0"/>
          <w:sz w:val="22"/>
        </w:rPr>
      </w:pPr>
    </w:p>
    <w:p w:rsidR="00507AC9" w:rsidRPr="00507AC9" w:rsidRDefault="00507AC9" w:rsidP="00507AC9">
      <w:pPr>
        <w:jc w:val="right"/>
        <w:rPr>
          <w:rStyle w:val="a3"/>
          <w:b w:val="0"/>
          <w:color w:val="auto"/>
          <w:sz w:val="22"/>
          <w:szCs w:val="22"/>
        </w:rPr>
      </w:pPr>
      <w:r w:rsidRPr="00507AC9">
        <w:rPr>
          <w:rStyle w:val="a3"/>
          <w:b w:val="0"/>
          <w:color w:val="auto"/>
          <w:sz w:val="22"/>
          <w:szCs w:val="22"/>
        </w:rPr>
        <w:lastRenderedPageBreak/>
        <w:t>УТВЕРЖДЕН</w:t>
      </w:r>
      <w:r>
        <w:rPr>
          <w:rStyle w:val="a3"/>
          <w:b w:val="0"/>
          <w:color w:val="auto"/>
          <w:sz w:val="22"/>
          <w:szCs w:val="22"/>
        </w:rPr>
        <w:t>Ы</w:t>
      </w:r>
      <w:r w:rsidRPr="00507AC9">
        <w:rPr>
          <w:rStyle w:val="a3"/>
          <w:b w:val="0"/>
          <w:color w:val="auto"/>
          <w:sz w:val="22"/>
          <w:szCs w:val="22"/>
        </w:rPr>
        <w:t xml:space="preserve"> </w:t>
      </w:r>
    </w:p>
    <w:p w:rsidR="00507AC9" w:rsidRPr="00507AC9" w:rsidRDefault="00507AC9" w:rsidP="00507AC9">
      <w:pPr>
        <w:ind w:left="5046"/>
        <w:jc w:val="both"/>
        <w:rPr>
          <w:rStyle w:val="a3"/>
          <w:b w:val="0"/>
          <w:color w:val="auto"/>
          <w:sz w:val="22"/>
          <w:szCs w:val="22"/>
        </w:rPr>
      </w:pPr>
      <w:r w:rsidRPr="00507AC9">
        <w:rPr>
          <w:rStyle w:val="a3"/>
          <w:b w:val="0"/>
          <w:color w:val="auto"/>
          <w:sz w:val="22"/>
          <w:szCs w:val="22"/>
        </w:rPr>
        <w:t>постановлением администрации Чичкан</w:t>
      </w:r>
      <w:r w:rsidRPr="00507AC9">
        <w:rPr>
          <w:bCs/>
          <w:sz w:val="22"/>
          <w:szCs w:val="22"/>
        </w:rPr>
        <w:t xml:space="preserve">ского сельского поселения </w:t>
      </w:r>
      <w:r w:rsidRPr="00507AC9">
        <w:rPr>
          <w:rStyle w:val="a3"/>
          <w:b w:val="0"/>
          <w:color w:val="auto"/>
          <w:sz w:val="22"/>
          <w:szCs w:val="22"/>
        </w:rPr>
        <w:t>Комсомольского района Чувашской Республики от  «20» июля 2020 г. №  36</w:t>
      </w:r>
    </w:p>
    <w:p w:rsidR="00507AC9" w:rsidRDefault="00507AC9" w:rsidP="00507AC9">
      <w:pPr>
        <w:jc w:val="center"/>
        <w:rPr>
          <w:b/>
          <w:sz w:val="26"/>
          <w:szCs w:val="26"/>
        </w:rPr>
      </w:pPr>
    </w:p>
    <w:p w:rsidR="00507AC9" w:rsidRDefault="00507AC9" w:rsidP="00507AC9">
      <w:pPr>
        <w:jc w:val="center"/>
        <w:rPr>
          <w:b/>
          <w:sz w:val="26"/>
          <w:szCs w:val="26"/>
        </w:rPr>
      </w:pPr>
    </w:p>
    <w:p w:rsidR="00507AC9" w:rsidRPr="00792538" w:rsidRDefault="00507AC9" w:rsidP="00507AC9">
      <w:pPr>
        <w:jc w:val="center"/>
        <w:rPr>
          <w:b/>
          <w:sz w:val="26"/>
          <w:szCs w:val="26"/>
        </w:rPr>
      </w:pPr>
      <w:r w:rsidRPr="00792538">
        <w:rPr>
          <w:b/>
          <w:sz w:val="26"/>
          <w:szCs w:val="26"/>
        </w:rPr>
        <w:t>ТРЕБОВАНИЯ</w:t>
      </w:r>
    </w:p>
    <w:p w:rsidR="00507AC9" w:rsidRPr="009C4523" w:rsidRDefault="00507AC9" w:rsidP="00507AC9">
      <w:pPr>
        <w:jc w:val="center"/>
        <w:rPr>
          <w:b/>
          <w:sz w:val="26"/>
          <w:szCs w:val="26"/>
        </w:rPr>
      </w:pPr>
      <w:proofErr w:type="gramStart"/>
      <w:r w:rsidRPr="009C4523">
        <w:rPr>
          <w:b/>
          <w:sz w:val="26"/>
          <w:szCs w:val="26"/>
        </w:rPr>
        <w:t>к</w:t>
      </w:r>
      <w:r>
        <w:rPr>
          <w:b/>
          <w:sz w:val="26"/>
          <w:szCs w:val="26"/>
        </w:rPr>
        <w:t xml:space="preserve"> </w:t>
      </w:r>
      <w:r w:rsidRPr="009C4523">
        <w:rPr>
          <w:b/>
          <w:sz w:val="26"/>
          <w:szCs w:val="26"/>
        </w:rPr>
        <w:t>условиям</w:t>
      </w:r>
      <w:r>
        <w:rPr>
          <w:b/>
          <w:sz w:val="26"/>
          <w:szCs w:val="26"/>
        </w:rPr>
        <w:t xml:space="preserve"> </w:t>
      </w:r>
      <w:r w:rsidRPr="009C4523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9C4523">
        <w:rPr>
          <w:b/>
          <w:sz w:val="26"/>
          <w:szCs w:val="26"/>
        </w:rPr>
        <w:t>срокам</w:t>
      </w:r>
      <w:r>
        <w:rPr>
          <w:b/>
          <w:sz w:val="26"/>
          <w:szCs w:val="26"/>
        </w:rPr>
        <w:t xml:space="preserve"> </w:t>
      </w:r>
      <w:r w:rsidRPr="009C4523">
        <w:rPr>
          <w:b/>
          <w:sz w:val="26"/>
          <w:szCs w:val="26"/>
        </w:rPr>
        <w:t>отсрочки</w:t>
      </w:r>
      <w:r>
        <w:rPr>
          <w:b/>
          <w:sz w:val="26"/>
          <w:szCs w:val="26"/>
        </w:rPr>
        <w:t xml:space="preserve"> </w:t>
      </w:r>
      <w:r w:rsidRPr="009C4523">
        <w:rPr>
          <w:b/>
          <w:sz w:val="26"/>
          <w:szCs w:val="26"/>
        </w:rPr>
        <w:t>уплаты</w:t>
      </w:r>
      <w:r>
        <w:rPr>
          <w:b/>
          <w:sz w:val="26"/>
          <w:szCs w:val="26"/>
        </w:rPr>
        <w:t xml:space="preserve"> </w:t>
      </w:r>
      <w:r w:rsidRPr="009C4523">
        <w:rPr>
          <w:b/>
          <w:sz w:val="26"/>
          <w:szCs w:val="26"/>
        </w:rPr>
        <w:t>(освобождения</w:t>
      </w:r>
      <w:r>
        <w:rPr>
          <w:b/>
          <w:sz w:val="26"/>
          <w:szCs w:val="26"/>
        </w:rPr>
        <w:t xml:space="preserve"> </w:t>
      </w:r>
      <w:r w:rsidRPr="009C4523">
        <w:rPr>
          <w:b/>
          <w:sz w:val="26"/>
          <w:szCs w:val="26"/>
        </w:rPr>
        <w:t>от</w:t>
      </w:r>
      <w:r>
        <w:rPr>
          <w:b/>
          <w:sz w:val="26"/>
          <w:szCs w:val="26"/>
        </w:rPr>
        <w:t xml:space="preserve"> </w:t>
      </w:r>
      <w:r w:rsidRPr="009C4523">
        <w:rPr>
          <w:b/>
          <w:sz w:val="26"/>
          <w:szCs w:val="26"/>
        </w:rPr>
        <w:t>уплаты)</w:t>
      </w:r>
      <w:r>
        <w:rPr>
          <w:b/>
          <w:sz w:val="26"/>
          <w:szCs w:val="26"/>
        </w:rPr>
        <w:t xml:space="preserve"> </w:t>
      </w:r>
      <w:r w:rsidRPr="009C4523">
        <w:rPr>
          <w:b/>
          <w:sz w:val="26"/>
          <w:szCs w:val="26"/>
        </w:rPr>
        <w:t>арендной</w:t>
      </w:r>
      <w:r>
        <w:rPr>
          <w:b/>
          <w:sz w:val="26"/>
          <w:szCs w:val="26"/>
        </w:rPr>
        <w:t xml:space="preserve"> </w:t>
      </w:r>
      <w:r w:rsidRPr="009C4523">
        <w:rPr>
          <w:b/>
          <w:sz w:val="26"/>
          <w:szCs w:val="26"/>
        </w:rPr>
        <w:t>платы</w:t>
      </w:r>
      <w:r>
        <w:rPr>
          <w:b/>
          <w:sz w:val="26"/>
          <w:szCs w:val="26"/>
        </w:rPr>
        <w:t xml:space="preserve"> </w:t>
      </w:r>
      <w:r w:rsidRPr="009C4523">
        <w:rPr>
          <w:b/>
          <w:sz w:val="26"/>
          <w:szCs w:val="26"/>
        </w:rPr>
        <w:t>по</w:t>
      </w:r>
      <w:r>
        <w:rPr>
          <w:b/>
          <w:sz w:val="26"/>
          <w:szCs w:val="26"/>
        </w:rPr>
        <w:t xml:space="preserve"> </w:t>
      </w:r>
      <w:r w:rsidRPr="009C4523">
        <w:rPr>
          <w:b/>
          <w:sz w:val="26"/>
          <w:szCs w:val="26"/>
        </w:rPr>
        <w:t>договорам</w:t>
      </w:r>
      <w:r>
        <w:rPr>
          <w:b/>
          <w:sz w:val="26"/>
          <w:szCs w:val="26"/>
        </w:rPr>
        <w:t xml:space="preserve"> </w:t>
      </w:r>
      <w:r w:rsidRPr="009C4523">
        <w:rPr>
          <w:b/>
          <w:sz w:val="26"/>
          <w:szCs w:val="26"/>
        </w:rPr>
        <w:t>аренды</w:t>
      </w:r>
      <w:r>
        <w:rPr>
          <w:b/>
          <w:sz w:val="26"/>
          <w:szCs w:val="26"/>
        </w:rPr>
        <w:t xml:space="preserve"> </w:t>
      </w:r>
      <w:r w:rsidRPr="009C4523">
        <w:rPr>
          <w:b/>
          <w:sz w:val="26"/>
          <w:szCs w:val="26"/>
        </w:rPr>
        <w:t>недвижимого</w:t>
      </w:r>
      <w:r>
        <w:rPr>
          <w:b/>
          <w:sz w:val="26"/>
          <w:szCs w:val="26"/>
        </w:rPr>
        <w:t xml:space="preserve"> </w:t>
      </w:r>
      <w:r w:rsidRPr="009C4523">
        <w:rPr>
          <w:b/>
          <w:sz w:val="26"/>
          <w:szCs w:val="26"/>
        </w:rPr>
        <w:t>имущества,</w:t>
      </w:r>
      <w:r>
        <w:rPr>
          <w:b/>
          <w:sz w:val="26"/>
          <w:szCs w:val="26"/>
        </w:rPr>
        <w:t xml:space="preserve"> </w:t>
      </w:r>
      <w:r w:rsidRPr="009C4523">
        <w:rPr>
          <w:b/>
          <w:sz w:val="26"/>
          <w:szCs w:val="26"/>
        </w:rPr>
        <w:t>находящегося</w:t>
      </w:r>
      <w:r>
        <w:rPr>
          <w:b/>
          <w:sz w:val="26"/>
          <w:szCs w:val="26"/>
        </w:rPr>
        <w:t xml:space="preserve"> </w:t>
      </w:r>
      <w:r w:rsidRPr="009C452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муниципальной </w:t>
      </w:r>
      <w:r w:rsidRPr="009C4523">
        <w:rPr>
          <w:b/>
          <w:sz w:val="26"/>
          <w:szCs w:val="26"/>
        </w:rPr>
        <w:t>собственности</w:t>
      </w:r>
      <w:r>
        <w:rPr>
          <w:b/>
          <w:sz w:val="26"/>
          <w:szCs w:val="26"/>
        </w:rPr>
        <w:t xml:space="preserve"> Чичканского </w:t>
      </w:r>
      <w:r w:rsidRPr="00657632">
        <w:rPr>
          <w:b/>
          <w:sz w:val="26"/>
          <w:szCs w:val="26"/>
        </w:rPr>
        <w:t xml:space="preserve">сельского поселения </w:t>
      </w:r>
      <w:r>
        <w:rPr>
          <w:b/>
          <w:sz w:val="26"/>
          <w:szCs w:val="26"/>
        </w:rPr>
        <w:t xml:space="preserve">Комсомольского района </w:t>
      </w:r>
      <w:r w:rsidRPr="009C4523">
        <w:rPr>
          <w:b/>
          <w:sz w:val="26"/>
          <w:szCs w:val="26"/>
        </w:rPr>
        <w:t>Чувашской</w:t>
      </w:r>
      <w:r>
        <w:rPr>
          <w:b/>
          <w:sz w:val="26"/>
          <w:szCs w:val="26"/>
        </w:rPr>
        <w:t xml:space="preserve"> </w:t>
      </w:r>
      <w:r w:rsidRPr="009C4523">
        <w:rPr>
          <w:b/>
          <w:sz w:val="26"/>
          <w:szCs w:val="26"/>
        </w:rPr>
        <w:t>Республики,</w:t>
      </w:r>
      <w:r>
        <w:rPr>
          <w:b/>
          <w:sz w:val="26"/>
          <w:szCs w:val="26"/>
        </w:rPr>
        <w:t xml:space="preserve"> </w:t>
      </w:r>
      <w:r w:rsidRPr="009C452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9C4523">
        <w:rPr>
          <w:b/>
          <w:sz w:val="26"/>
          <w:szCs w:val="26"/>
        </w:rPr>
        <w:t>также</w:t>
      </w:r>
      <w:r>
        <w:rPr>
          <w:b/>
          <w:sz w:val="26"/>
          <w:szCs w:val="26"/>
        </w:rPr>
        <w:t xml:space="preserve"> </w:t>
      </w:r>
      <w:r w:rsidRPr="009C4523">
        <w:rPr>
          <w:b/>
          <w:sz w:val="26"/>
          <w:szCs w:val="26"/>
        </w:rPr>
        <w:t>по</w:t>
      </w:r>
      <w:r>
        <w:rPr>
          <w:b/>
          <w:sz w:val="26"/>
          <w:szCs w:val="26"/>
        </w:rPr>
        <w:t xml:space="preserve"> </w:t>
      </w:r>
      <w:r w:rsidRPr="009C4523">
        <w:rPr>
          <w:b/>
          <w:sz w:val="26"/>
          <w:szCs w:val="26"/>
        </w:rPr>
        <w:t>договорам</w:t>
      </w:r>
      <w:r>
        <w:rPr>
          <w:b/>
          <w:sz w:val="26"/>
          <w:szCs w:val="26"/>
        </w:rPr>
        <w:t xml:space="preserve"> </w:t>
      </w:r>
      <w:r w:rsidRPr="009C4523">
        <w:rPr>
          <w:b/>
          <w:sz w:val="26"/>
          <w:szCs w:val="26"/>
        </w:rPr>
        <w:t>аренды</w:t>
      </w:r>
      <w:r>
        <w:rPr>
          <w:b/>
          <w:sz w:val="26"/>
          <w:szCs w:val="26"/>
        </w:rPr>
        <w:t xml:space="preserve"> </w:t>
      </w:r>
      <w:r w:rsidRPr="009C4523">
        <w:rPr>
          <w:b/>
          <w:sz w:val="26"/>
          <w:szCs w:val="26"/>
        </w:rPr>
        <w:t>земельных</w:t>
      </w:r>
      <w:r>
        <w:rPr>
          <w:b/>
          <w:sz w:val="26"/>
          <w:szCs w:val="26"/>
        </w:rPr>
        <w:t xml:space="preserve"> </w:t>
      </w:r>
      <w:r w:rsidRPr="009C4523">
        <w:rPr>
          <w:b/>
          <w:sz w:val="26"/>
          <w:szCs w:val="26"/>
        </w:rPr>
        <w:t>участков,</w:t>
      </w:r>
      <w:r>
        <w:rPr>
          <w:b/>
          <w:sz w:val="26"/>
          <w:szCs w:val="26"/>
        </w:rPr>
        <w:t xml:space="preserve"> </w:t>
      </w:r>
      <w:r w:rsidRPr="009C4523">
        <w:rPr>
          <w:b/>
          <w:sz w:val="26"/>
          <w:szCs w:val="26"/>
        </w:rPr>
        <w:t>находящихся</w:t>
      </w:r>
      <w:r>
        <w:rPr>
          <w:b/>
          <w:sz w:val="26"/>
          <w:szCs w:val="26"/>
        </w:rPr>
        <w:t xml:space="preserve"> </w:t>
      </w:r>
      <w:r w:rsidRPr="009C452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муниципальной собственности Чичканского </w:t>
      </w:r>
      <w:r w:rsidRPr="00657632">
        <w:rPr>
          <w:b/>
          <w:sz w:val="26"/>
          <w:szCs w:val="26"/>
        </w:rPr>
        <w:t xml:space="preserve">сельского поселения </w:t>
      </w:r>
      <w:r>
        <w:rPr>
          <w:b/>
          <w:sz w:val="26"/>
          <w:szCs w:val="26"/>
        </w:rPr>
        <w:t xml:space="preserve">Комсомольского района </w:t>
      </w:r>
      <w:r w:rsidRPr="009C4523">
        <w:rPr>
          <w:b/>
          <w:sz w:val="26"/>
          <w:szCs w:val="26"/>
        </w:rPr>
        <w:t>Чувашской</w:t>
      </w:r>
      <w:r>
        <w:rPr>
          <w:b/>
          <w:sz w:val="26"/>
          <w:szCs w:val="26"/>
        </w:rPr>
        <w:t xml:space="preserve"> </w:t>
      </w:r>
      <w:r w:rsidRPr="009C4523">
        <w:rPr>
          <w:b/>
          <w:sz w:val="26"/>
          <w:szCs w:val="26"/>
        </w:rPr>
        <w:t>Республики,</w:t>
      </w:r>
      <w:r>
        <w:rPr>
          <w:b/>
          <w:sz w:val="26"/>
          <w:szCs w:val="26"/>
        </w:rPr>
        <w:t xml:space="preserve"> </w:t>
      </w:r>
      <w:r w:rsidRPr="009C4523">
        <w:rPr>
          <w:b/>
          <w:sz w:val="26"/>
          <w:szCs w:val="26"/>
        </w:rPr>
        <w:t>которые</w:t>
      </w:r>
      <w:r>
        <w:rPr>
          <w:b/>
          <w:sz w:val="26"/>
          <w:szCs w:val="26"/>
        </w:rPr>
        <w:t xml:space="preserve"> </w:t>
      </w:r>
      <w:r w:rsidRPr="009C4523">
        <w:rPr>
          <w:b/>
          <w:sz w:val="26"/>
          <w:szCs w:val="26"/>
        </w:rPr>
        <w:t>заключены</w:t>
      </w:r>
      <w:r>
        <w:rPr>
          <w:b/>
          <w:sz w:val="26"/>
          <w:szCs w:val="26"/>
        </w:rPr>
        <w:t xml:space="preserve"> </w:t>
      </w:r>
      <w:r w:rsidRPr="009C4523">
        <w:rPr>
          <w:b/>
          <w:sz w:val="26"/>
          <w:szCs w:val="26"/>
        </w:rPr>
        <w:t>до</w:t>
      </w:r>
      <w:r>
        <w:rPr>
          <w:b/>
          <w:sz w:val="26"/>
          <w:szCs w:val="26"/>
        </w:rPr>
        <w:t xml:space="preserve"> </w:t>
      </w:r>
      <w:r w:rsidRPr="009C4523">
        <w:rPr>
          <w:b/>
          <w:sz w:val="26"/>
          <w:szCs w:val="26"/>
        </w:rPr>
        <w:t>введения</w:t>
      </w:r>
      <w:r>
        <w:rPr>
          <w:b/>
          <w:sz w:val="26"/>
          <w:szCs w:val="26"/>
        </w:rPr>
        <w:t xml:space="preserve"> </w:t>
      </w:r>
      <w:r w:rsidRPr="009C452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9C4523">
        <w:rPr>
          <w:b/>
          <w:sz w:val="26"/>
          <w:szCs w:val="26"/>
        </w:rPr>
        <w:t>2020</w:t>
      </w:r>
      <w:r>
        <w:rPr>
          <w:b/>
          <w:sz w:val="26"/>
          <w:szCs w:val="26"/>
        </w:rPr>
        <w:t xml:space="preserve"> </w:t>
      </w:r>
      <w:r w:rsidRPr="009C4523">
        <w:rPr>
          <w:b/>
          <w:sz w:val="26"/>
          <w:szCs w:val="26"/>
        </w:rPr>
        <w:t>году</w:t>
      </w:r>
      <w:r>
        <w:rPr>
          <w:b/>
          <w:sz w:val="26"/>
          <w:szCs w:val="26"/>
        </w:rPr>
        <w:t xml:space="preserve"> </w:t>
      </w:r>
      <w:r w:rsidRPr="009C4523">
        <w:rPr>
          <w:b/>
          <w:sz w:val="26"/>
          <w:szCs w:val="26"/>
        </w:rPr>
        <w:t>реж</w:t>
      </w:r>
      <w:r w:rsidRPr="009C4523">
        <w:rPr>
          <w:b/>
          <w:sz w:val="26"/>
          <w:szCs w:val="26"/>
        </w:rPr>
        <w:t>и</w:t>
      </w:r>
      <w:r w:rsidRPr="009C4523">
        <w:rPr>
          <w:b/>
          <w:sz w:val="26"/>
          <w:szCs w:val="26"/>
        </w:rPr>
        <w:t>ма</w:t>
      </w:r>
      <w:r>
        <w:rPr>
          <w:b/>
          <w:sz w:val="26"/>
          <w:szCs w:val="26"/>
        </w:rPr>
        <w:t xml:space="preserve"> </w:t>
      </w:r>
      <w:r w:rsidRPr="009C4523">
        <w:rPr>
          <w:b/>
          <w:sz w:val="26"/>
          <w:szCs w:val="26"/>
        </w:rPr>
        <w:t>повышенной</w:t>
      </w:r>
      <w:r>
        <w:rPr>
          <w:b/>
          <w:sz w:val="26"/>
          <w:szCs w:val="26"/>
        </w:rPr>
        <w:t xml:space="preserve"> </w:t>
      </w:r>
      <w:r w:rsidRPr="009C4523">
        <w:rPr>
          <w:b/>
          <w:sz w:val="26"/>
          <w:szCs w:val="26"/>
        </w:rPr>
        <w:t>готовности</w:t>
      </w:r>
      <w:r>
        <w:rPr>
          <w:b/>
          <w:sz w:val="26"/>
          <w:szCs w:val="26"/>
        </w:rPr>
        <w:t xml:space="preserve"> </w:t>
      </w:r>
      <w:r w:rsidRPr="009C4523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</w:t>
      </w:r>
      <w:r w:rsidRPr="009C4523">
        <w:rPr>
          <w:b/>
          <w:sz w:val="26"/>
          <w:szCs w:val="26"/>
        </w:rPr>
        <w:t>территории</w:t>
      </w:r>
      <w:r>
        <w:rPr>
          <w:b/>
          <w:sz w:val="26"/>
          <w:szCs w:val="26"/>
        </w:rPr>
        <w:t xml:space="preserve"> </w:t>
      </w:r>
      <w:r w:rsidRPr="009C4523">
        <w:rPr>
          <w:b/>
          <w:sz w:val="26"/>
          <w:szCs w:val="26"/>
        </w:rPr>
        <w:t>Чувашской</w:t>
      </w:r>
      <w:r>
        <w:rPr>
          <w:b/>
          <w:sz w:val="26"/>
          <w:szCs w:val="26"/>
        </w:rPr>
        <w:t xml:space="preserve"> </w:t>
      </w:r>
      <w:r w:rsidRPr="009C4523">
        <w:rPr>
          <w:b/>
          <w:sz w:val="26"/>
          <w:szCs w:val="26"/>
        </w:rPr>
        <w:t>Ре</w:t>
      </w:r>
      <w:r w:rsidRPr="009C4523">
        <w:rPr>
          <w:b/>
          <w:sz w:val="26"/>
          <w:szCs w:val="26"/>
        </w:rPr>
        <w:t>с</w:t>
      </w:r>
      <w:r w:rsidRPr="009C4523">
        <w:rPr>
          <w:b/>
          <w:sz w:val="26"/>
          <w:szCs w:val="26"/>
        </w:rPr>
        <w:t>публики</w:t>
      </w:r>
      <w:proofErr w:type="gramEnd"/>
    </w:p>
    <w:p w:rsidR="00507AC9" w:rsidRDefault="00507AC9" w:rsidP="00507AC9">
      <w:pPr>
        <w:ind w:firstLine="709"/>
        <w:jc w:val="center"/>
        <w:rPr>
          <w:sz w:val="26"/>
          <w:szCs w:val="26"/>
        </w:rPr>
      </w:pPr>
    </w:p>
    <w:p w:rsidR="00507AC9" w:rsidRDefault="00507AC9" w:rsidP="00507AC9">
      <w:pPr>
        <w:numPr>
          <w:ilvl w:val="0"/>
          <w:numId w:val="2"/>
        </w:numPr>
        <w:tabs>
          <w:tab w:val="left" w:pos="993"/>
        </w:tabs>
        <w:suppressAutoHyphens w:val="0"/>
        <w:ind w:left="0" w:firstLine="567"/>
        <w:jc w:val="both"/>
        <w:rPr>
          <w:sz w:val="26"/>
          <w:szCs w:val="26"/>
        </w:rPr>
      </w:pPr>
      <w:proofErr w:type="gramStart"/>
      <w:r w:rsidRPr="009C4523">
        <w:rPr>
          <w:sz w:val="26"/>
          <w:szCs w:val="26"/>
        </w:rPr>
        <w:t>Настоящие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требования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применяются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условиям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срокам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отсрочки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уплаты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(освобождения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уплаты)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арендной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платы,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предусмотренной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2020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г</w:t>
      </w:r>
      <w:r w:rsidRPr="009C4523">
        <w:rPr>
          <w:sz w:val="26"/>
          <w:szCs w:val="26"/>
        </w:rPr>
        <w:t>о</w:t>
      </w:r>
      <w:r w:rsidRPr="009C4523">
        <w:rPr>
          <w:sz w:val="26"/>
          <w:szCs w:val="26"/>
        </w:rPr>
        <w:t>ду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использование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недвижимого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договорам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аренды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недвижим</w:t>
      </w:r>
      <w:r w:rsidRPr="009C4523">
        <w:rPr>
          <w:sz w:val="26"/>
          <w:szCs w:val="26"/>
        </w:rPr>
        <w:t>о</w:t>
      </w:r>
      <w:r w:rsidRPr="009C4523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имущества,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находящегося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в</w:t>
      </w:r>
      <w:r>
        <w:rPr>
          <w:sz w:val="26"/>
          <w:szCs w:val="26"/>
        </w:rPr>
        <w:t xml:space="preserve"> муниципальной собственности Чичканского сельского поселения Комсомольского района </w:t>
      </w:r>
      <w:r w:rsidRPr="009C4523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Респу</w:t>
      </w:r>
      <w:r w:rsidRPr="009C4523">
        <w:rPr>
          <w:sz w:val="26"/>
          <w:szCs w:val="26"/>
        </w:rPr>
        <w:t>б</w:t>
      </w:r>
      <w:r w:rsidRPr="009C4523">
        <w:rPr>
          <w:sz w:val="26"/>
          <w:szCs w:val="26"/>
        </w:rPr>
        <w:t>лики,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также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договорам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аренды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земельных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участков,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находящихся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в</w:t>
      </w:r>
      <w:r>
        <w:rPr>
          <w:sz w:val="26"/>
          <w:szCs w:val="26"/>
        </w:rPr>
        <w:t xml:space="preserve"> муниципальной собственности Чичканского сельского поселения Комсомольского района </w:t>
      </w:r>
      <w:r w:rsidRPr="009C4523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Республики,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которые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заключены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до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введ</w:t>
      </w:r>
      <w:r w:rsidRPr="009C4523">
        <w:rPr>
          <w:sz w:val="26"/>
          <w:szCs w:val="26"/>
        </w:rPr>
        <w:t>е</w:t>
      </w:r>
      <w:r w:rsidRPr="009C4523">
        <w:rPr>
          <w:sz w:val="26"/>
          <w:szCs w:val="26"/>
        </w:rPr>
        <w:t>ния</w:t>
      </w:r>
      <w:proofErr w:type="gramEnd"/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2020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году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режима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повышенной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готовности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территории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Республики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(далее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также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договор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аре</w:t>
      </w:r>
      <w:r w:rsidRPr="009C4523">
        <w:rPr>
          <w:sz w:val="26"/>
          <w:szCs w:val="26"/>
        </w:rPr>
        <w:t>н</w:t>
      </w:r>
      <w:r w:rsidRPr="009C4523">
        <w:rPr>
          <w:sz w:val="26"/>
          <w:szCs w:val="26"/>
        </w:rPr>
        <w:t>ды).</w:t>
      </w:r>
    </w:p>
    <w:p w:rsidR="00507AC9" w:rsidRPr="00DF2923" w:rsidRDefault="00507AC9" w:rsidP="00507AC9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F2923">
        <w:rPr>
          <w:sz w:val="26"/>
          <w:szCs w:val="26"/>
        </w:rPr>
        <w:t>Настоящие требования не применяются к договорам аренды жилых пом</w:t>
      </w:r>
      <w:r w:rsidRPr="00DF2923">
        <w:rPr>
          <w:sz w:val="26"/>
          <w:szCs w:val="26"/>
        </w:rPr>
        <w:t>е</w:t>
      </w:r>
      <w:r w:rsidRPr="00DF2923">
        <w:rPr>
          <w:sz w:val="26"/>
          <w:szCs w:val="26"/>
        </w:rPr>
        <w:t xml:space="preserve">щений. </w:t>
      </w:r>
    </w:p>
    <w:p w:rsidR="00507AC9" w:rsidRDefault="00507AC9" w:rsidP="00507AC9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</w:t>
      </w:r>
      <w:r w:rsidRPr="009C4523">
        <w:rPr>
          <w:sz w:val="26"/>
          <w:szCs w:val="26"/>
        </w:rPr>
        <w:t>рендаторам,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которые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являются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субъектами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малого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среднего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пре</w:t>
      </w:r>
      <w:r w:rsidRPr="009C4523">
        <w:rPr>
          <w:sz w:val="26"/>
          <w:szCs w:val="26"/>
        </w:rPr>
        <w:t>д</w:t>
      </w:r>
      <w:r w:rsidRPr="009C4523">
        <w:rPr>
          <w:sz w:val="26"/>
          <w:szCs w:val="26"/>
        </w:rPr>
        <w:t>принимательства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Республике,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включенными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состоянию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1</w:t>
      </w:r>
      <w:r>
        <w:rPr>
          <w:sz w:val="26"/>
          <w:szCs w:val="26"/>
        </w:rPr>
        <w:t> </w:t>
      </w:r>
      <w:r w:rsidRPr="009C4523">
        <w:rPr>
          <w:sz w:val="26"/>
          <w:szCs w:val="26"/>
        </w:rPr>
        <w:t>марта</w:t>
      </w:r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9C4523">
          <w:rPr>
            <w:sz w:val="26"/>
            <w:szCs w:val="26"/>
          </w:rPr>
          <w:t>2020</w:t>
        </w:r>
        <w:r>
          <w:rPr>
            <w:sz w:val="26"/>
            <w:szCs w:val="26"/>
          </w:rPr>
          <w:t xml:space="preserve"> </w:t>
        </w:r>
        <w:r w:rsidRPr="009C4523">
          <w:rPr>
            <w:sz w:val="26"/>
            <w:szCs w:val="26"/>
          </w:rPr>
          <w:t>г</w:t>
        </w:r>
      </w:smartTag>
      <w:r w:rsidRPr="009C452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Федеральным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законом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«О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развитии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малого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среднего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предпринимательства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Федерации»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единый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реестр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суб</w:t>
      </w:r>
      <w:r w:rsidRPr="009C4523">
        <w:rPr>
          <w:sz w:val="26"/>
          <w:szCs w:val="26"/>
        </w:rPr>
        <w:t>ъ</w:t>
      </w:r>
      <w:r w:rsidRPr="009C4523">
        <w:rPr>
          <w:sz w:val="26"/>
          <w:szCs w:val="26"/>
        </w:rPr>
        <w:t>ектов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малого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среднего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предпринимательства,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предоставляется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отсрочка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уплаты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арен</w:t>
      </w:r>
      <w:r w:rsidRPr="009C4523">
        <w:rPr>
          <w:sz w:val="26"/>
          <w:szCs w:val="26"/>
        </w:rPr>
        <w:t>д</w:t>
      </w:r>
      <w:r w:rsidRPr="009C4523">
        <w:rPr>
          <w:sz w:val="26"/>
          <w:szCs w:val="26"/>
        </w:rPr>
        <w:t>ной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платы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договорам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аренды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апрель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июнь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2020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г</w:t>
      </w:r>
      <w:r>
        <w:rPr>
          <w:sz w:val="26"/>
          <w:szCs w:val="26"/>
        </w:rPr>
        <w:t xml:space="preserve">ода </w:t>
      </w:r>
      <w:r w:rsidRPr="009C4523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срок,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предложе</w:t>
      </w:r>
      <w:r w:rsidRPr="009C4523">
        <w:rPr>
          <w:sz w:val="26"/>
          <w:szCs w:val="26"/>
        </w:rPr>
        <w:t>н</w:t>
      </w:r>
      <w:r w:rsidRPr="009C4523">
        <w:rPr>
          <w:sz w:val="26"/>
          <w:szCs w:val="26"/>
        </w:rPr>
        <w:t>ный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такими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арендаторами,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но</w:t>
      </w:r>
      <w:proofErr w:type="gramEnd"/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позднее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31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2021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9C4523">
        <w:rPr>
          <w:sz w:val="26"/>
          <w:szCs w:val="26"/>
        </w:rPr>
        <w:t>.</w:t>
      </w:r>
    </w:p>
    <w:p w:rsidR="00507AC9" w:rsidRDefault="00507AC9" w:rsidP="00507AC9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 w:val="26"/>
          <w:szCs w:val="26"/>
        </w:rPr>
      </w:pPr>
      <w:proofErr w:type="gramStart"/>
      <w:r w:rsidRPr="00DF2923">
        <w:rPr>
          <w:sz w:val="26"/>
          <w:szCs w:val="26"/>
        </w:rPr>
        <w:t>Арендаторы, которые являются субъектами малого и среднего предпр</w:t>
      </w:r>
      <w:r w:rsidRPr="00DF2923">
        <w:rPr>
          <w:sz w:val="26"/>
          <w:szCs w:val="26"/>
        </w:rPr>
        <w:t>и</w:t>
      </w:r>
      <w:r w:rsidRPr="00DF2923">
        <w:rPr>
          <w:sz w:val="26"/>
          <w:szCs w:val="26"/>
        </w:rPr>
        <w:t xml:space="preserve">нимательства в Чувашской Республике, включенными по состоянию на 1 марта </w:t>
      </w:r>
      <w:smartTag w:uri="urn:schemas-microsoft-com:office:smarttags" w:element="metricconverter">
        <w:smartTagPr>
          <w:attr w:name="ProductID" w:val="2020 г"/>
        </w:smartTagPr>
        <w:r w:rsidRPr="00DF2923">
          <w:rPr>
            <w:sz w:val="26"/>
            <w:szCs w:val="26"/>
          </w:rPr>
          <w:t>2020 г</w:t>
        </w:r>
      </w:smartTag>
      <w:r w:rsidRPr="00DF2923">
        <w:rPr>
          <w:sz w:val="26"/>
          <w:szCs w:val="26"/>
        </w:rPr>
        <w:t>. в соответствии с Федеральным законом «О развитии малого и среднего предпринимательства в Российской Федерации» в единый реестр субъектов м</w:t>
      </w:r>
      <w:r w:rsidRPr="00DF2923">
        <w:rPr>
          <w:sz w:val="26"/>
          <w:szCs w:val="26"/>
        </w:rPr>
        <w:t>а</w:t>
      </w:r>
      <w:r w:rsidRPr="00DF2923">
        <w:rPr>
          <w:sz w:val="26"/>
          <w:szCs w:val="26"/>
        </w:rPr>
        <w:t>лого и среднего предпринимательства и осуществляющими в качестве основного вид экономической деятельности, вошедший в перечень отраслей российской экономики, в наибольшей степени пострадавших в</w:t>
      </w:r>
      <w:proofErr w:type="gramEnd"/>
      <w:r w:rsidRPr="00DF2923">
        <w:rPr>
          <w:sz w:val="26"/>
          <w:szCs w:val="26"/>
        </w:rPr>
        <w:t xml:space="preserve"> </w:t>
      </w:r>
      <w:proofErr w:type="gramStart"/>
      <w:r w:rsidRPr="00DF2923">
        <w:rPr>
          <w:sz w:val="26"/>
          <w:szCs w:val="26"/>
        </w:rPr>
        <w:t>условиях</w:t>
      </w:r>
      <w:proofErr w:type="gramEnd"/>
      <w:r w:rsidRPr="00DF2923">
        <w:rPr>
          <w:sz w:val="26"/>
          <w:szCs w:val="26"/>
        </w:rPr>
        <w:t xml:space="preserve"> ухудшения ситу</w:t>
      </w:r>
      <w:r w:rsidRPr="00DF2923">
        <w:rPr>
          <w:sz w:val="26"/>
          <w:szCs w:val="26"/>
        </w:rPr>
        <w:t>а</w:t>
      </w:r>
      <w:r w:rsidRPr="00DF2923">
        <w:rPr>
          <w:sz w:val="26"/>
          <w:szCs w:val="26"/>
        </w:rPr>
        <w:t xml:space="preserve">ции в результате распространения новой </w:t>
      </w:r>
      <w:proofErr w:type="spellStart"/>
      <w:r w:rsidRPr="00DF2923">
        <w:rPr>
          <w:sz w:val="26"/>
          <w:szCs w:val="26"/>
        </w:rPr>
        <w:t>коронавирусной</w:t>
      </w:r>
      <w:proofErr w:type="spellEnd"/>
      <w:r w:rsidRPr="00DF2923">
        <w:rPr>
          <w:sz w:val="26"/>
          <w:szCs w:val="26"/>
        </w:rPr>
        <w:t xml:space="preserve"> инфекции, утвержде</w:t>
      </w:r>
      <w:r w:rsidRPr="00DF2923">
        <w:rPr>
          <w:sz w:val="26"/>
          <w:szCs w:val="26"/>
        </w:rPr>
        <w:t>н</w:t>
      </w:r>
      <w:r w:rsidRPr="00DF2923">
        <w:rPr>
          <w:sz w:val="26"/>
          <w:szCs w:val="26"/>
        </w:rPr>
        <w:t xml:space="preserve">ный постановлением Правительства Российской Федерации от 3 апреля </w:t>
      </w:r>
      <w:smartTag w:uri="urn:schemas-microsoft-com:office:smarttags" w:element="metricconverter">
        <w:smartTagPr>
          <w:attr w:name="ProductID" w:val="2020 г"/>
        </w:smartTagPr>
        <w:r w:rsidRPr="00DF2923">
          <w:rPr>
            <w:sz w:val="26"/>
            <w:szCs w:val="26"/>
          </w:rPr>
          <w:t>2020 г</w:t>
        </w:r>
      </w:smartTag>
      <w:r w:rsidRPr="00DF2923">
        <w:rPr>
          <w:sz w:val="26"/>
          <w:szCs w:val="26"/>
        </w:rPr>
        <w:t>. № 434, освобождаются от уплаты арендной платы по договорам аренды</w:t>
      </w:r>
      <w:r w:rsidRPr="00DF2923">
        <w:rPr>
          <w:sz w:val="26"/>
        </w:rPr>
        <w:t xml:space="preserve"> </w:t>
      </w:r>
      <w:r w:rsidRPr="00DF2923">
        <w:rPr>
          <w:sz w:val="26"/>
          <w:szCs w:val="26"/>
        </w:rPr>
        <w:t>за а</w:t>
      </w:r>
      <w:r w:rsidRPr="00DF2923">
        <w:rPr>
          <w:sz w:val="26"/>
          <w:szCs w:val="26"/>
        </w:rPr>
        <w:t>п</w:t>
      </w:r>
      <w:r w:rsidRPr="00DF2923">
        <w:rPr>
          <w:sz w:val="26"/>
          <w:szCs w:val="26"/>
        </w:rPr>
        <w:t xml:space="preserve">рель – июнь 2020 года. </w:t>
      </w:r>
      <w:proofErr w:type="gramStart"/>
      <w:r w:rsidRPr="00DF2923">
        <w:rPr>
          <w:sz w:val="26"/>
          <w:szCs w:val="26"/>
        </w:rPr>
        <w:t>Освобождение от уплаты арендной платы осуществляе</w:t>
      </w:r>
      <w:r w:rsidRPr="00DF2923">
        <w:rPr>
          <w:sz w:val="26"/>
          <w:szCs w:val="26"/>
        </w:rPr>
        <w:t>т</w:t>
      </w:r>
      <w:r w:rsidRPr="00DF2923">
        <w:rPr>
          <w:sz w:val="26"/>
          <w:szCs w:val="26"/>
        </w:rPr>
        <w:t>ся в случае, если договором аренды предусмотрено предоставление в аренду н</w:t>
      </w:r>
      <w:r w:rsidRPr="00DF2923">
        <w:rPr>
          <w:sz w:val="26"/>
          <w:szCs w:val="26"/>
        </w:rPr>
        <w:t>е</w:t>
      </w:r>
      <w:r w:rsidRPr="00DF2923">
        <w:rPr>
          <w:sz w:val="26"/>
          <w:szCs w:val="26"/>
        </w:rPr>
        <w:t xml:space="preserve">движимого имущества, в том числе земельных участков, находящихся в муниципальной собственности </w:t>
      </w:r>
      <w:r>
        <w:rPr>
          <w:sz w:val="26"/>
          <w:szCs w:val="26"/>
        </w:rPr>
        <w:t xml:space="preserve">Чичканского </w:t>
      </w:r>
      <w:r w:rsidRPr="00657632">
        <w:rPr>
          <w:sz w:val="26"/>
          <w:szCs w:val="26"/>
        </w:rPr>
        <w:t xml:space="preserve">сельского поселения </w:t>
      </w:r>
      <w:r w:rsidRPr="00DF2923">
        <w:rPr>
          <w:sz w:val="26"/>
          <w:szCs w:val="26"/>
        </w:rPr>
        <w:t xml:space="preserve">Комсомольского </w:t>
      </w:r>
      <w:r w:rsidRPr="00DF2923">
        <w:rPr>
          <w:sz w:val="26"/>
          <w:szCs w:val="26"/>
        </w:rPr>
        <w:lastRenderedPageBreak/>
        <w:t>района Чувашской Республики, в целях его использ</w:t>
      </w:r>
      <w:r w:rsidRPr="00DF2923">
        <w:rPr>
          <w:sz w:val="26"/>
          <w:szCs w:val="26"/>
        </w:rPr>
        <w:t>о</w:t>
      </w:r>
      <w:r w:rsidRPr="00DF2923">
        <w:rPr>
          <w:sz w:val="26"/>
          <w:szCs w:val="26"/>
        </w:rPr>
        <w:t>вания для осуществления указанного вида деятельности (видов деятельности), и при наличии документов, подтверждающих использование соответствующего им</w:t>
      </w:r>
      <w:r w:rsidRPr="00DF2923">
        <w:rPr>
          <w:sz w:val="26"/>
          <w:szCs w:val="26"/>
        </w:rPr>
        <w:t>у</w:t>
      </w:r>
      <w:r w:rsidRPr="00DF2923">
        <w:rPr>
          <w:sz w:val="26"/>
          <w:szCs w:val="26"/>
        </w:rPr>
        <w:t>щества для осуществления указанного вида деятельности (видов деятельн</w:t>
      </w:r>
      <w:r w:rsidRPr="00DF2923">
        <w:rPr>
          <w:sz w:val="26"/>
          <w:szCs w:val="26"/>
        </w:rPr>
        <w:t>о</w:t>
      </w:r>
      <w:r w:rsidRPr="00DF2923">
        <w:rPr>
          <w:sz w:val="26"/>
          <w:szCs w:val="26"/>
        </w:rPr>
        <w:t>сти).</w:t>
      </w:r>
      <w:proofErr w:type="gramEnd"/>
    </w:p>
    <w:p w:rsidR="00507AC9" w:rsidRPr="00DF2923" w:rsidRDefault="00507AC9" w:rsidP="00507AC9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 w:val="26"/>
          <w:szCs w:val="26"/>
        </w:rPr>
      </w:pPr>
      <w:proofErr w:type="gramStart"/>
      <w:r w:rsidRPr="00DF2923">
        <w:rPr>
          <w:sz w:val="26"/>
          <w:szCs w:val="26"/>
        </w:rPr>
        <w:t>Арендаторам, являющимся юридическими лицами и индивидуальными предпринимателями, осуществляющими деятельность в отраслях российской экономики, в наибольшей степени пострадавших в условиях ухудшения ситуации в р</w:t>
      </w:r>
      <w:r w:rsidRPr="00DF2923">
        <w:rPr>
          <w:sz w:val="26"/>
          <w:szCs w:val="26"/>
        </w:rPr>
        <w:t>е</w:t>
      </w:r>
      <w:r w:rsidRPr="00DF2923">
        <w:rPr>
          <w:sz w:val="26"/>
          <w:szCs w:val="26"/>
        </w:rPr>
        <w:t xml:space="preserve">зультате распространения новой </w:t>
      </w:r>
      <w:proofErr w:type="spellStart"/>
      <w:r w:rsidRPr="00DF2923">
        <w:rPr>
          <w:sz w:val="26"/>
          <w:szCs w:val="26"/>
        </w:rPr>
        <w:t>коронавирусной</w:t>
      </w:r>
      <w:proofErr w:type="spellEnd"/>
      <w:r w:rsidRPr="00DF2923">
        <w:rPr>
          <w:sz w:val="26"/>
          <w:szCs w:val="26"/>
        </w:rPr>
        <w:t xml:space="preserve"> инфекции, перечень которых устано</w:t>
      </w:r>
      <w:r w:rsidRPr="00DF2923">
        <w:rPr>
          <w:sz w:val="26"/>
          <w:szCs w:val="26"/>
        </w:rPr>
        <w:t>в</w:t>
      </w:r>
      <w:r w:rsidRPr="00DF2923">
        <w:rPr>
          <w:sz w:val="26"/>
          <w:szCs w:val="26"/>
        </w:rPr>
        <w:t xml:space="preserve">лен постановлением Правительства Российской Федерации от 3 апреля </w:t>
      </w:r>
      <w:smartTag w:uri="urn:schemas-microsoft-com:office:smarttags" w:element="metricconverter">
        <w:smartTagPr>
          <w:attr w:name="ProductID" w:val="2020 г"/>
        </w:smartTagPr>
        <w:r w:rsidRPr="00DF2923">
          <w:rPr>
            <w:sz w:val="26"/>
            <w:szCs w:val="26"/>
          </w:rPr>
          <w:t>2020 г</w:t>
        </w:r>
      </w:smartTag>
      <w:r w:rsidRPr="00DF2923">
        <w:rPr>
          <w:sz w:val="26"/>
          <w:szCs w:val="26"/>
        </w:rPr>
        <w:t>. № 434 «Об утверждении перечня отраслей российской эконом</w:t>
      </w:r>
      <w:r w:rsidRPr="00DF2923">
        <w:rPr>
          <w:sz w:val="26"/>
          <w:szCs w:val="26"/>
        </w:rPr>
        <w:t>и</w:t>
      </w:r>
      <w:r w:rsidRPr="00DF2923">
        <w:rPr>
          <w:sz w:val="26"/>
          <w:szCs w:val="26"/>
        </w:rPr>
        <w:t>ки, в наибольшей степени пострадавших в условиях ухудшения ситуации в р</w:t>
      </w:r>
      <w:r w:rsidRPr="00DF2923">
        <w:rPr>
          <w:sz w:val="26"/>
          <w:szCs w:val="26"/>
        </w:rPr>
        <w:t>е</w:t>
      </w:r>
      <w:r w:rsidRPr="00DF2923">
        <w:rPr>
          <w:sz w:val="26"/>
          <w:szCs w:val="26"/>
        </w:rPr>
        <w:t xml:space="preserve">зультате распространения новой </w:t>
      </w:r>
      <w:proofErr w:type="spellStart"/>
      <w:r w:rsidRPr="00DF2923">
        <w:rPr>
          <w:sz w:val="26"/>
          <w:szCs w:val="26"/>
        </w:rPr>
        <w:t>коронавирусной</w:t>
      </w:r>
      <w:proofErr w:type="spellEnd"/>
      <w:r w:rsidRPr="00DF2923">
        <w:rPr>
          <w:sz w:val="26"/>
          <w:szCs w:val="26"/>
        </w:rPr>
        <w:t xml:space="preserve"> инфекции</w:t>
      </w:r>
      <w:proofErr w:type="gramEnd"/>
      <w:r w:rsidRPr="00DF2923">
        <w:rPr>
          <w:sz w:val="26"/>
          <w:szCs w:val="26"/>
        </w:rPr>
        <w:t>», предоставляется отсрочка уплаты арендной платы по договорам аренды на срок с 1 апреля до 1 о</w:t>
      </w:r>
      <w:r w:rsidRPr="00DF2923">
        <w:rPr>
          <w:sz w:val="26"/>
          <w:szCs w:val="26"/>
        </w:rPr>
        <w:t>к</w:t>
      </w:r>
      <w:r w:rsidRPr="00DF2923">
        <w:rPr>
          <w:sz w:val="26"/>
          <w:szCs w:val="26"/>
        </w:rPr>
        <w:t xml:space="preserve">тября </w:t>
      </w:r>
      <w:smartTag w:uri="urn:schemas-microsoft-com:office:smarttags" w:element="metricconverter">
        <w:smartTagPr>
          <w:attr w:name="ProductID" w:val="2020 г"/>
        </w:smartTagPr>
        <w:r w:rsidRPr="00DF2923">
          <w:rPr>
            <w:sz w:val="26"/>
            <w:szCs w:val="26"/>
          </w:rPr>
          <w:t>2020 г</w:t>
        </w:r>
      </w:smartTag>
      <w:r w:rsidRPr="00DF2923">
        <w:rPr>
          <w:sz w:val="26"/>
          <w:szCs w:val="26"/>
        </w:rPr>
        <w:t>. на следующих условиях:</w:t>
      </w:r>
    </w:p>
    <w:p w:rsidR="00507AC9" w:rsidRPr="009C4523" w:rsidRDefault="00507AC9" w:rsidP="00507AC9">
      <w:pPr>
        <w:spacing w:line="235" w:lineRule="auto"/>
        <w:ind w:firstLine="709"/>
        <w:jc w:val="both"/>
        <w:rPr>
          <w:sz w:val="26"/>
          <w:szCs w:val="26"/>
        </w:rPr>
      </w:pPr>
      <w:r w:rsidRPr="009C4523">
        <w:rPr>
          <w:sz w:val="26"/>
          <w:szCs w:val="26"/>
        </w:rPr>
        <w:t>а)</w:t>
      </w:r>
      <w:r>
        <w:rPr>
          <w:sz w:val="26"/>
          <w:szCs w:val="26"/>
        </w:rPr>
        <w:t> </w:t>
      </w:r>
      <w:r w:rsidRPr="009C4523">
        <w:rPr>
          <w:sz w:val="26"/>
          <w:szCs w:val="26"/>
        </w:rPr>
        <w:t>задолженность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арендной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плате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подлежит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уплате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ранее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9C4523">
          <w:rPr>
            <w:sz w:val="26"/>
            <w:szCs w:val="26"/>
          </w:rPr>
          <w:t>2021</w:t>
        </w:r>
        <w:r>
          <w:rPr>
            <w:sz w:val="26"/>
            <w:szCs w:val="26"/>
          </w:rPr>
          <w:t xml:space="preserve"> </w:t>
        </w:r>
        <w:r w:rsidRPr="009C4523">
          <w:rPr>
            <w:sz w:val="26"/>
            <w:szCs w:val="26"/>
          </w:rPr>
          <w:t>г</w:t>
        </w:r>
      </w:smartTag>
      <w:r w:rsidRPr="009C452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позднее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9C4523">
          <w:rPr>
            <w:sz w:val="26"/>
            <w:szCs w:val="26"/>
          </w:rPr>
          <w:t>2023</w:t>
        </w:r>
        <w:r>
          <w:rPr>
            <w:sz w:val="26"/>
            <w:szCs w:val="26"/>
          </w:rPr>
          <w:t xml:space="preserve"> </w:t>
        </w:r>
        <w:r w:rsidRPr="009C4523">
          <w:rPr>
            <w:sz w:val="26"/>
            <w:szCs w:val="26"/>
          </w:rPr>
          <w:t>г</w:t>
        </w:r>
      </w:smartTag>
      <w:r w:rsidRPr="009C452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поэтапно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чаще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одного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раза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месяц,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ра</w:t>
      </w:r>
      <w:r w:rsidRPr="009C4523">
        <w:rPr>
          <w:sz w:val="26"/>
          <w:szCs w:val="26"/>
        </w:rPr>
        <w:t>в</w:t>
      </w:r>
      <w:r w:rsidRPr="009C4523">
        <w:rPr>
          <w:sz w:val="26"/>
          <w:szCs w:val="26"/>
        </w:rPr>
        <w:t>ными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платежами,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размер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которых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превышает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размера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половины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ежемесячной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арендной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платы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договору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аренды;</w:t>
      </w:r>
    </w:p>
    <w:p w:rsidR="00507AC9" w:rsidRPr="009C4523" w:rsidRDefault="00507AC9" w:rsidP="00507AC9">
      <w:pPr>
        <w:spacing w:line="235" w:lineRule="auto"/>
        <w:ind w:firstLine="709"/>
        <w:jc w:val="both"/>
        <w:rPr>
          <w:sz w:val="26"/>
          <w:szCs w:val="26"/>
        </w:rPr>
      </w:pPr>
      <w:r w:rsidRPr="009C4523">
        <w:rPr>
          <w:sz w:val="26"/>
          <w:szCs w:val="26"/>
        </w:rPr>
        <w:t>б)</w:t>
      </w:r>
      <w:r>
        <w:rPr>
          <w:sz w:val="26"/>
          <w:szCs w:val="26"/>
        </w:rPr>
        <w:t> </w:t>
      </w:r>
      <w:r w:rsidRPr="009C4523">
        <w:rPr>
          <w:sz w:val="26"/>
          <w:szCs w:val="26"/>
        </w:rPr>
        <w:t>отсрочка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предоставляется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срок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действия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режима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повышенной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готовности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территории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Республики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размере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арендной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платы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соответствующий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период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объеме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50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процентов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арендной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платы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соответству</w:t>
      </w:r>
      <w:r w:rsidRPr="009C4523">
        <w:rPr>
          <w:sz w:val="26"/>
          <w:szCs w:val="26"/>
        </w:rPr>
        <w:t>ю</w:t>
      </w:r>
      <w:r w:rsidRPr="009C4523">
        <w:rPr>
          <w:sz w:val="26"/>
          <w:szCs w:val="26"/>
        </w:rPr>
        <w:t>щий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период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со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дня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прекращения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действия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режима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повышенной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готовности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территории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Республики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до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9C4523">
          <w:rPr>
            <w:sz w:val="26"/>
            <w:szCs w:val="26"/>
          </w:rPr>
          <w:t>2020</w:t>
        </w:r>
        <w:r>
          <w:rPr>
            <w:sz w:val="26"/>
            <w:szCs w:val="26"/>
          </w:rPr>
          <w:t xml:space="preserve"> </w:t>
        </w:r>
        <w:r w:rsidRPr="009C4523">
          <w:rPr>
            <w:sz w:val="26"/>
            <w:szCs w:val="26"/>
          </w:rPr>
          <w:t>г</w:t>
        </w:r>
      </w:smartTag>
      <w:r w:rsidRPr="009C4523">
        <w:rPr>
          <w:sz w:val="26"/>
          <w:szCs w:val="26"/>
        </w:rPr>
        <w:t>.;</w:t>
      </w:r>
    </w:p>
    <w:p w:rsidR="00507AC9" w:rsidRPr="009C4523" w:rsidRDefault="00507AC9" w:rsidP="00507AC9">
      <w:pPr>
        <w:spacing w:line="235" w:lineRule="auto"/>
        <w:ind w:firstLine="709"/>
        <w:jc w:val="both"/>
        <w:rPr>
          <w:sz w:val="26"/>
          <w:szCs w:val="26"/>
        </w:rPr>
      </w:pPr>
      <w:r w:rsidRPr="009C4523">
        <w:rPr>
          <w:sz w:val="26"/>
          <w:szCs w:val="26"/>
        </w:rPr>
        <w:t>в)</w:t>
      </w:r>
      <w:r>
        <w:rPr>
          <w:sz w:val="26"/>
          <w:szCs w:val="26"/>
        </w:rPr>
        <w:t> </w:t>
      </w:r>
      <w:r w:rsidRPr="009C4523">
        <w:rPr>
          <w:sz w:val="26"/>
          <w:szCs w:val="26"/>
        </w:rPr>
        <w:t>штрафы,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проценты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пользование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чужими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денежными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средствами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или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иные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меры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ответственности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связи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несоблюдением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арендатором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порядка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сроков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внесения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арендной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платы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(в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том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числе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случаях,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если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такие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меры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пред</w:t>
      </w:r>
      <w:r w:rsidRPr="009C4523">
        <w:rPr>
          <w:sz w:val="26"/>
          <w:szCs w:val="26"/>
        </w:rPr>
        <w:t>у</w:t>
      </w:r>
      <w:r w:rsidRPr="009C4523">
        <w:rPr>
          <w:sz w:val="26"/>
          <w:szCs w:val="26"/>
        </w:rPr>
        <w:t>смотрены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договором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аренды)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связи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отсрочкой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применяются;</w:t>
      </w:r>
    </w:p>
    <w:p w:rsidR="00507AC9" w:rsidRPr="009C4523" w:rsidRDefault="00507AC9" w:rsidP="00507AC9">
      <w:pPr>
        <w:spacing w:line="235" w:lineRule="auto"/>
        <w:ind w:firstLine="709"/>
        <w:jc w:val="both"/>
        <w:rPr>
          <w:sz w:val="26"/>
          <w:szCs w:val="26"/>
        </w:rPr>
      </w:pPr>
      <w:r w:rsidRPr="009C4523">
        <w:rPr>
          <w:sz w:val="26"/>
          <w:szCs w:val="26"/>
        </w:rPr>
        <w:t>г)</w:t>
      </w:r>
      <w:r>
        <w:rPr>
          <w:sz w:val="26"/>
          <w:szCs w:val="26"/>
        </w:rPr>
        <w:t> </w:t>
      </w:r>
      <w:r w:rsidRPr="009C4523">
        <w:rPr>
          <w:sz w:val="26"/>
          <w:szCs w:val="26"/>
        </w:rPr>
        <w:t>установление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арендодателем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дополнительных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платежей,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подлежащих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уплате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арендатором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связи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предоставлением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отсрочки,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допускается;</w:t>
      </w:r>
    </w:p>
    <w:p w:rsidR="00507AC9" w:rsidRPr="009C4523" w:rsidRDefault="00507AC9" w:rsidP="00507AC9">
      <w:pPr>
        <w:spacing w:line="235" w:lineRule="auto"/>
        <w:ind w:firstLine="709"/>
        <w:jc w:val="both"/>
        <w:rPr>
          <w:sz w:val="26"/>
          <w:szCs w:val="26"/>
        </w:rPr>
      </w:pPr>
      <w:proofErr w:type="spellStart"/>
      <w:r w:rsidRPr="009C4523">
        <w:rPr>
          <w:sz w:val="26"/>
          <w:szCs w:val="26"/>
        </w:rPr>
        <w:t>д</w:t>
      </w:r>
      <w:proofErr w:type="spellEnd"/>
      <w:r w:rsidRPr="009C4523">
        <w:rPr>
          <w:sz w:val="26"/>
          <w:szCs w:val="26"/>
        </w:rPr>
        <w:t>)</w:t>
      </w:r>
      <w:r>
        <w:rPr>
          <w:sz w:val="26"/>
          <w:szCs w:val="26"/>
        </w:rPr>
        <w:t> </w:t>
      </w:r>
      <w:r w:rsidRPr="009C4523">
        <w:rPr>
          <w:sz w:val="26"/>
          <w:szCs w:val="26"/>
        </w:rPr>
        <w:t>размер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арендной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платы,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отношении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которой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предоставляется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отсро</w:t>
      </w:r>
      <w:r w:rsidRPr="009C4523">
        <w:rPr>
          <w:sz w:val="26"/>
          <w:szCs w:val="26"/>
        </w:rPr>
        <w:t>ч</w:t>
      </w:r>
      <w:r w:rsidRPr="009C4523">
        <w:rPr>
          <w:sz w:val="26"/>
          <w:szCs w:val="26"/>
        </w:rPr>
        <w:t>ка,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может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быть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снижен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соглашению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сторон,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но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более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чем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50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процентов;</w:t>
      </w:r>
    </w:p>
    <w:p w:rsidR="00507AC9" w:rsidRPr="009C4523" w:rsidRDefault="00507AC9" w:rsidP="00507AC9">
      <w:pPr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9C4523">
        <w:rPr>
          <w:sz w:val="26"/>
          <w:szCs w:val="26"/>
        </w:rPr>
        <w:t>е)</w:t>
      </w:r>
      <w:r>
        <w:rPr>
          <w:sz w:val="26"/>
          <w:szCs w:val="26"/>
        </w:rPr>
        <w:t> </w:t>
      </w:r>
      <w:r w:rsidRPr="009C4523">
        <w:rPr>
          <w:sz w:val="26"/>
          <w:szCs w:val="26"/>
        </w:rPr>
        <w:t>если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договором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аренды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предусматривается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включение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арендную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пл</w:t>
      </w:r>
      <w:r w:rsidRPr="009C4523">
        <w:rPr>
          <w:sz w:val="26"/>
          <w:szCs w:val="26"/>
        </w:rPr>
        <w:t>а</w:t>
      </w:r>
      <w:r w:rsidRPr="009C4523">
        <w:rPr>
          <w:sz w:val="26"/>
          <w:szCs w:val="26"/>
        </w:rPr>
        <w:t>ту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платежей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пользование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арендатором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коммунальными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услугами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(или)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ра</w:t>
      </w:r>
      <w:r w:rsidRPr="009C4523">
        <w:rPr>
          <w:sz w:val="26"/>
          <w:szCs w:val="26"/>
        </w:rPr>
        <w:t>с</w:t>
      </w:r>
      <w:r w:rsidRPr="009C4523">
        <w:rPr>
          <w:sz w:val="26"/>
          <w:szCs w:val="26"/>
        </w:rPr>
        <w:t>ходов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содержание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арендуемого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имущества,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отсрочка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указанной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части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арендной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платы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предоставляется,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исключением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случаев,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если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период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действия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режима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повышенной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готовности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территории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Республики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арендодатель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освобождается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оплаты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таких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услуг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(или)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несения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таких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расх</w:t>
      </w:r>
      <w:r w:rsidRPr="009C4523">
        <w:rPr>
          <w:sz w:val="26"/>
          <w:szCs w:val="26"/>
        </w:rPr>
        <w:t>о</w:t>
      </w:r>
      <w:r w:rsidRPr="009C4523">
        <w:rPr>
          <w:sz w:val="26"/>
          <w:szCs w:val="26"/>
        </w:rPr>
        <w:t>дов.</w:t>
      </w:r>
      <w:proofErr w:type="gramEnd"/>
    </w:p>
    <w:p w:rsidR="00507AC9" w:rsidRDefault="00507AC9" w:rsidP="00507AC9">
      <w:pPr>
        <w:numPr>
          <w:ilvl w:val="0"/>
          <w:numId w:val="2"/>
        </w:numPr>
        <w:tabs>
          <w:tab w:val="left" w:pos="993"/>
        </w:tabs>
        <w:suppressAutoHyphens w:val="0"/>
        <w:spacing w:line="235" w:lineRule="auto"/>
        <w:ind w:left="0" w:firstLine="709"/>
        <w:jc w:val="both"/>
        <w:rPr>
          <w:sz w:val="26"/>
          <w:szCs w:val="26"/>
        </w:rPr>
      </w:pPr>
      <w:proofErr w:type="gramStart"/>
      <w:r w:rsidRPr="009C4523">
        <w:rPr>
          <w:sz w:val="26"/>
          <w:szCs w:val="26"/>
        </w:rPr>
        <w:t>Юридическим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лицам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индивидуальным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предпринимателям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собственникам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объектов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недвижимости,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являющимся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арендодателями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объектов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н</w:t>
      </w:r>
      <w:r w:rsidRPr="009C4523">
        <w:rPr>
          <w:sz w:val="26"/>
          <w:szCs w:val="26"/>
        </w:rPr>
        <w:t>е</w:t>
      </w:r>
      <w:r w:rsidRPr="009C4523">
        <w:rPr>
          <w:sz w:val="26"/>
          <w:szCs w:val="26"/>
        </w:rPr>
        <w:t>движимости,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предоставившим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отсрочку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уплаты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(освобождение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уплаты)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арендной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платы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договорам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аренды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объектов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недвижимого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имущества,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являющегося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собственностью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указанных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лиц,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требованиями,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установленными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пунктом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настоящих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требований,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предостав</w:t>
      </w:r>
      <w:r>
        <w:rPr>
          <w:sz w:val="26"/>
          <w:szCs w:val="26"/>
        </w:rPr>
        <w:t xml:space="preserve">ляется </w:t>
      </w:r>
      <w:r w:rsidRPr="009C4523">
        <w:rPr>
          <w:sz w:val="26"/>
          <w:szCs w:val="26"/>
        </w:rPr>
        <w:t>отсрочк</w:t>
      </w:r>
      <w:r>
        <w:rPr>
          <w:sz w:val="26"/>
          <w:szCs w:val="26"/>
        </w:rPr>
        <w:t xml:space="preserve">а </w:t>
      </w:r>
      <w:r w:rsidRPr="009C4523">
        <w:rPr>
          <w:sz w:val="26"/>
          <w:szCs w:val="26"/>
        </w:rPr>
        <w:t>у</w:t>
      </w:r>
      <w:r w:rsidRPr="009C4523">
        <w:rPr>
          <w:sz w:val="26"/>
          <w:szCs w:val="26"/>
        </w:rPr>
        <w:t>п</w:t>
      </w:r>
      <w:r w:rsidRPr="009C4523">
        <w:rPr>
          <w:sz w:val="26"/>
          <w:szCs w:val="26"/>
        </w:rPr>
        <w:t>латы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арендной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платы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договорам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аренды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земельных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участков,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являющихся</w:t>
      </w:r>
      <w:r>
        <w:rPr>
          <w:sz w:val="26"/>
          <w:szCs w:val="26"/>
        </w:rPr>
        <w:t xml:space="preserve"> муниципальной </w:t>
      </w:r>
      <w:r w:rsidRPr="009C4523">
        <w:rPr>
          <w:sz w:val="26"/>
          <w:szCs w:val="26"/>
        </w:rPr>
        <w:t>собственностью</w:t>
      </w:r>
      <w:r>
        <w:rPr>
          <w:sz w:val="26"/>
          <w:szCs w:val="26"/>
        </w:rPr>
        <w:t xml:space="preserve"> Чичканского сельского поселения Комсомольского района </w:t>
      </w:r>
      <w:r w:rsidRPr="009C4523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Республики,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под</w:t>
      </w:r>
      <w:proofErr w:type="gramEnd"/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объектами,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наход</w:t>
      </w:r>
      <w:r w:rsidRPr="009C4523">
        <w:rPr>
          <w:sz w:val="26"/>
          <w:szCs w:val="26"/>
        </w:rPr>
        <w:t>я</w:t>
      </w:r>
      <w:r w:rsidRPr="009C4523">
        <w:rPr>
          <w:sz w:val="26"/>
          <w:szCs w:val="26"/>
        </w:rPr>
        <w:t>щимися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собственности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указанных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лиц,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период,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который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предоставлена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отсро</w:t>
      </w:r>
      <w:r w:rsidRPr="009C4523">
        <w:rPr>
          <w:sz w:val="26"/>
          <w:szCs w:val="26"/>
        </w:rPr>
        <w:t>ч</w:t>
      </w:r>
      <w:r w:rsidRPr="009C4523">
        <w:rPr>
          <w:sz w:val="26"/>
          <w:szCs w:val="26"/>
        </w:rPr>
        <w:t>ка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пунктом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настоящих</w:t>
      </w:r>
      <w:r>
        <w:rPr>
          <w:sz w:val="26"/>
          <w:szCs w:val="26"/>
        </w:rPr>
        <w:t xml:space="preserve"> </w:t>
      </w:r>
      <w:r w:rsidRPr="009C4523">
        <w:rPr>
          <w:sz w:val="26"/>
          <w:szCs w:val="26"/>
        </w:rPr>
        <w:t>требований.</w:t>
      </w:r>
      <w:r>
        <w:rPr>
          <w:sz w:val="26"/>
          <w:szCs w:val="26"/>
        </w:rPr>
        <w:t xml:space="preserve"> </w:t>
      </w:r>
    </w:p>
    <w:p w:rsidR="00507AC9" w:rsidRDefault="00507AC9" w:rsidP="00507AC9">
      <w:pPr>
        <w:numPr>
          <w:ilvl w:val="0"/>
          <w:numId w:val="2"/>
        </w:numPr>
        <w:tabs>
          <w:tab w:val="left" w:pos="993"/>
        </w:tabs>
        <w:suppressAutoHyphens w:val="0"/>
        <w:spacing w:line="235" w:lineRule="auto"/>
        <w:ind w:left="0" w:firstLine="709"/>
        <w:jc w:val="both"/>
        <w:rPr>
          <w:sz w:val="26"/>
          <w:szCs w:val="26"/>
        </w:rPr>
      </w:pPr>
      <w:r w:rsidRPr="00DF2923">
        <w:rPr>
          <w:sz w:val="26"/>
          <w:szCs w:val="26"/>
        </w:rPr>
        <w:lastRenderedPageBreak/>
        <w:t>При предоставлении отсрочки уплаты арендной платы арендаторам, указанным в пунктах 2 и 5 настоящих требований, учитываются условия, ук</w:t>
      </w:r>
      <w:r w:rsidRPr="00DF2923">
        <w:rPr>
          <w:sz w:val="26"/>
          <w:szCs w:val="26"/>
        </w:rPr>
        <w:t>а</w:t>
      </w:r>
      <w:r w:rsidRPr="00DF2923">
        <w:rPr>
          <w:sz w:val="26"/>
          <w:szCs w:val="26"/>
        </w:rPr>
        <w:t>занные в подпунктах «в», «г», «е» пункта 4 настоящих требований.</w:t>
      </w:r>
    </w:p>
    <w:p w:rsidR="00507AC9" w:rsidRDefault="00507AC9" w:rsidP="00507AC9">
      <w:pPr>
        <w:numPr>
          <w:ilvl w:val="0"/>
          <w:numId w:val="2"/>
        </w:numPr>
        <w:tabs>
          <w:tab w:val="left" w:pos="993"/>
        </w:tabs>
        <w:suppressAutoHyphens w:val="0"/>
        <w:spacing w:line="235" w:lineRule="auto"/>
        <w:ind w:left="0" w:firstLine="709"/>
        <w:jc w:val="both"/>
        <w:rPr>
          <w:sz w:val="26"/>
          <w:szCs w:val="26"/>
        </w:rPr>
      </w:pPr>
      <w:r w:rsidRPr="00DF2923">
        <w:rPr>
          <w:sz w:val="26"/>
          <w:szCs w:val="26"/>
        </w:rPr>
        <w:t>Условия отсрочки уплаты (освобождения от уплаты) арендной платы, предусмотренные пунктами 2–5 настоящих требований, применяются к дополнительным соглашениям об отсрочке уплаты арендной платы к договорам аренды независимо от даты заключения такого с</w:t>
      </w:r>
      <w:r w:rsidRPr="00DF2923">
        <w:rPr>
          <w:sz w:val="26"/>
          <w:szCs w:val="26"/>
        </w:rPr>
        <w:t>о</w:t>
      </w:r>
      <w:r w:rsidRPr="00DF2923">
        <w:rPr>
          <w:sz w:val="26"/>
          <w:szCs w:val="26"/>
        </w:rPr>
        <w:t>глашения.</w:t>
      </w:r>
    </w:p>
    <w:p w:rsidR="00507AC9" w:rsidRDefault="00507AC9" w:rsidP="00507AC9">
      <w:pPr>
        <w:numPr>
          <w:ilvl w:val="0"/>
          <w:numId w:val="2"/>
        </w:numPr>
        <w:tabs>
          <w:tab w:val="left" w:pos="993"/>
        </w:tabs>
        <w:suppressAutoHyphens w:val="0"/>
        <w:spacing w:line="235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Администрации Чичканского сельского поселения</w:t>
      </w:r>
      <w:r w:rsidRPr="00DF2923">
        <w:rPr>
          <w:sz w:val="26"/>
          <w:szCs w:val="26"/>
        </w:rPr>
        <w:t xml:space="preserve"> </w:t>
      </w:r>
      <w:r>
        <w:rPr>
          <w:sz w:val="26"/>
          <w:szCs w:val="26"/>
        </w:rPr>
        <w:t>Комсомольского района Чувашской республики о</w:t>
      </w:r>
      <w:r w:rsidRPr="00DF2923">
        <w:rPr>
          <w:sz w:val="26"/>
          <w:szCs w:val="26"/>
        </w:rPr>
        <w:t>беспечить в течение семи рабочих дней со дня вступления в силу постано</w:t>
      </w:r>
      <w:r w:rsidRPr="00DF2923">
        <w:rPr>
          <w:sz w:val="26"/>
          <w:szCs w:val="26"/>
        </w:rPr>
        <w:t>в</w:t>
      </w:r>
      <w:r w:rsidRPr="00DF2923">
        <w:rPr>
          <w:sz w:val="26"/>
          <w:szCs w:val="26"/>
        </w:rPr>
        <w:t>ления Кабинета Министров Чувашской Республики «</w:t>
      </w:r>
      <w:r w:rsidRPr="00DF2923">
        <w:rPr>
          <w:bCs/>
          <w:sz w:val="26"/>
          <w:szCs w:val="26"/>
        </w:rPr>
        <w:t>О предоставлении отсрочки уплаты (освобождения от уплаты) арендной платы по договорам аренды недвижим</w:t>
      </w:r>
      <w:r w:rsidRPr="00DF2923">
        <w:rPr>
          <w:bCs/>
          <w:sz w:val="26"/>
          <w:szCs w:val="26"/>
        </w:rPr>
        <w:t>о</w:t>
      </w:r>
      <w:r w:rsidRPr="00DF2923">
        <w:rPr>
          <w:bCs/>
          <w:sz w:val="26"/>
          <w:szCs w:val="26"/>
        </w:rPr>
        <w:t xml:space="preserve">го имущества, находящегося в муниципальной собственности </w:t>
      </w:r>
      <w:r>
        <w:rPr>
          <w:bCs/>
          <w:sz w:val="26"/>
          <w:szCs w:val="26"/>
        </w:rPr>
        <w:t>Чичкан</w:t>
      </w:r>
      <w:r>
        <w:rPr>
          <w:sz w:val="26"/>
          <w:szCs w:val="26"/>
        </w:rPr>
        <w:t>ского сельского поселения</w:t>
      </w:r>
      <w:r w:rsidRPr="00DF2923">
        <w:rPr>
          <w:bCs/>
          <w:sz w:val="26"/>
          <w:szCs w:val="26"/>
        </w:rPr>
        <w:t xml:space="preserve"> Комсомольского района Чувашской Республики, а также по договорам аренды земельных участков, находящихся в муниципальной собственности</w:t>
      </w:r>
      <w:proofErr w:type="gramEnd"/>
      <w:r w:rsidRPr="00DF292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Чичкан</w:t>
      </w:r>
      <w:r>
        <w:rPr>
          <w:sz w:val="26"/>
          <w:szCs w:val="26"/>
        </w:rPr>
        <w:t>ского сельского поселения</w:t>
      </w:r>
      <w:r w:rsidRPr="00DF2923">
        <w:rPr>
          <w:bCs/>
          <w:sz w:val="26"/>
          <w:szCs w:val="26"/>
        </w:rPr>
        <w:t xml:space="preserve"> Комсомольского района Чувашской Республики, которые заключены до введения в 2020 году режима повышенной готовности на территории Чувашской Ре</w:t>
      </w:r>
      <w:r w:rsidRPr="00DF2923">
        <w:rPr>
          <w:bCs/>
          <w:sz w:val="26"/>
          <w:szCs w:val="26"/>
        </w:rPr>
        <w:t>с</w:t>
      </w:r>
      <w:r w:rsidRPr="00DF2923">
        <w:rPr>
          <w:bCs/>
          <w:sz w:val="26"/>
          <w:szCs w:val="26"/>
        </w:rPr>
        <w:t>публики»</w:t>
      </w:r>
      <w:r w:rsidRPr="00DF2923">
        <w:rPr>
          <w:sz w:val="26"/>
          <w:szCs w:val="26"/>
        </w:rPr>
        <w:t xml:space="preserve"> уведомление арендаторов, указанных в пунктах 2–5 настоящих требований, о возможности заключения дополнительных соглашений.</w:t>
      </w:r>
    </w:p>
    <w:p w:rsidR="00507AC9" w:rsidRDefault="00507AC9" w:rsidP="00507AC9">
      <w:pPr>
        <w:numPr>
          <w:ilvl w:val="0"/>
          <w:numId w:val="2"/>
        </w:numPr>
        <w:tabs>
          <w:tab w:val="left" w:pos="993"/>
        </w:tabs>
        <w:suppressAutoHyphens w:val="0"/>
        <w:spacing w:line="235" w:lineRule="auto"/>
        <w:ind w:left="0" w:firstLine="709"/>
        <w:jc w:val="both"/>
        <w:rPr>
          <w:sz w:val="26"/>
          <w:szCs w:val="26"/>
        </w:rPr>
      </w:pPr>
      <w:proofErr w:type="gramStart"/>
      <w:r w:rsidRPr="00DF2923">
        <w:rPr>
          <w:sz w:val="26"/>
          <w:szCs w:val="26"/>
        </w:rPr>
        <w:t>Отсрочка уплаты (освобождение от уплаты) по договорам аренды предоставляется на основании письменного заявления арендатора, представле</w:t>
      </w:r>
      <w:r w:rsidRPr="00DF2923">
        <w:rPr>
          <w:sz w:val="26"/>
          <w:szCs w:val="26"/>
        </w:rPr>
        <w:t>н</w:t>
      </w:r>
      <w:r w:rsidRPr="00DF2923">
        <w:rPr>
          <w:sz w:val="26"/>
          <w:szCs w:val="26"/>
        </w:rPr>
        <w:t>ного в адрес администрации</w:t>
      </w:r>
      <w:r>
        <w:rPr>
          <w:sz w:val="26"/>
          <w:szCs w:val="26"/>
        </w:rPr>
        <w:t xml:space="preserve"> Чичканского сельского поселения</w:t>
      </w:r>
      <w:r w:rsidRPr="00DF2923">
        <w:rPr>
          <w:sz w:val="26"/>
          <w:szCs w:val="26"/>
        </w:rPr>
        <w:t xml:space="preserve"> Комсомольского района Чувашской Республики, являющемуся арендодателем по указанным договорам аренды (далее также – арендодатели), в срок не позднее 1 июля </w:t>
      </w:r>
      <w:smartTag w:uri="urn:schemas-microsoft-com:office:smarttags" w:element="metricconverter">
        <w:smartTagPr>
          <w:attr w:name="ProductID" w:val="2020 г"/>
        </w:smartTagPr>
        <w:r w:rsidRPr="00DF2923">
          <w:rPr>
            <w:sz w:val="26"/>
            <w:szCs w:val="26"/>
          </w:rPr>
          <w:t>2020 г</w:t>
        </w:r>
      </w:smartTag>
      <w:r w:rsidRPr="00DF2923">
        <w:rPr>
          <w:sz w:val="26"/>
          <w:szCs w:val="26"/>
        </w:rPr>
        <w:t>. для арендаторов, ук</w:t>
      </w:r>
      <w:r w:rsidRPr="00DF2923">
        <w:rPr>
          <w:sz w:val="26"/>
          <w:szCs w:val="26"/>
        </w:rPr>
        <w:t>а</w:t>
      </w:r>
      <w:r w:rsidRPr="00DF2923">
        <w:rPr>
          <w:sz w:val="26"/>
          <w:szCs w:val="26"/>
        </w:rPr>
        <w:t xml:space="preserve">занных в пунктах 2, 3 настоящих требований, и не позднее 1 октября </w:t>
      </w:r>
      <w:smartTag w:uri="urn:schemas-microsoft-com:office:smarttags" w:element="metricconverter">
        <w:smartTagPr>
          <w:attr w:name="ProductID" w:val="2020 г"/>
        </w:smartTagPr>
        <w:r w:rsidRPr="00DF2923">
          <w:rPr>
            <w:sz w:val="26"/>
            <w:szCs w:val="26"/>
          </w:rPr>
          <w:t>2020 г</w:t>
        </w:r>
      </w:smartTag>
      <w:r w:rsidRPr="00DF2923">
        <w:rPr>
          <w:sz w:val="26"/>
          <w:szCs w:val="26"/>
        </w:rPr>
        <w:t>. для арендаторов</w:t>
      </w:r>
      <w:proofErr w:type="gramEnd"/>
      <w:r w:rsidRPr="00DF2923">
        <w:rPr>
          <w:sz w:val="26"/>
          <w:szCs w:val="26"/>
        </w:rPr>
        <w:t>, указанных в пунктах 4, 5 настоящих тр</w:t>
      </w:r>
      <w:r w:rsidRPr="00DF2923">
        <w:rPr>
          <w:sz w:val="26"/>
          <w:szCs w:val="26"/>
        </w:rPr>
        <w:t>е</w:t>
      </w:r>
      <w:r w:rsidRPr="00DF2923">
        <w:rPr>
          <w:sz w:val="26"/>
          <w:szCs w:val="26"/>
        </w:rPr>
        <w:t xml:space="preserve">бований. </w:t>
      </w:r>
    </w:p>
    <w:p w:rsidR="00507AC9" w:rsidRDefault="00507AC9" w:rsidP="00507AC9">
      <w:pPr>
        <w:numPr>
          <w:ilvl w:val="0"/>
          <w:numId w:val="2"/>
        </w:numPr>
        <w:tabs>
          <w:tab w:val="left" w:pos="993"/>
        </w:tabs>
        <w:suppressAutoHyphens w:val="0"/>
        <w:spacing w:line="235" w:lineRule="auto"/>
        <w:ind w:left="0" w:firstLine="709"/>
        <w:jc w:val="both"/>
        <w:rPr>
          <w:sz w:val="26"/>
          <w:szCs w:val="26"/>
        </w:rPr>
      </w:pPr>
      <w:r w:rsidRPr="00DF2923">
        <w:rPr>
          <w:sz w:val="26"/>
          <w:szCs w:val="26"/>
        </w:rPr>
        <w:t>Арендодатели в течение семи рабочих дней со дня обращения арендаторов обеспечивают заключение дополнительных соглашений к договорам аренды по одному из направлений поддержки, указанных в пунктах 2–5 настоящих тр</w:t>
      </w:r>
      <w:r w:rsidRPr="00DF2923">
        <w:rPr>
          <w:sz w:val="26"/>
          <w:szCs w:val="26"/>
        </w:rPr>
        <w:t>е</w:t>
      </w:r>
      <w:r w:rsidRPr="00DF2923">
        <w:rPr>
          <w:sz w:val="26"/>
          <w:szCs w:val="26"/>
        </w:rPr>
        <w:t>бований, по выбору арендатора.</w:t>
      </w:r>
    </w:p>
    <w:p w:rsidR="00507AC9" w:rsidRDefault="00507AC9" w:rsidP="00507AC9">
      <w:pPr>
        <w:numPr>
          <w:ilvl w:val="0"/>
          <w:numId w:val="2"/>
        </w:numPr>
        <w:tabs>
          <w:tab w:val="left" w:pos="993"/>
        </w:tabs>
        <w:suppressAutoHyphens w:val="0"/>
        <w:spacing w:line="235" w:lineRule="auto"/>
        <w:ind w:left="0" w:firstLine="709"/>
        <w:jc w:val="both"/>
        <w:rPr>
          <w:sz w:val="26"/>
          <w:szCs w:val="26"/>
        </w:rPr>
      </w:pPr>
      <w:r w:rsidRPr="00657632">
        <w:rPr>
          <w:sz w:val="26"/>
          <w:szCs w:val="26"/>
        </w:rPr>
        <w:t xml:space="preserve">Стороны договора аренды могут </w:t>
      </w:r>
      <w:proofErr w:type="gramStart"/>
      <w:r w:rsidRPr="00657632">
        <w:rPr>
          <w:sz w:val="26"/>
          <w:szCs w:val="26"/>
        </w:rPr>
        <w:t>установить иные условия</w:t>
      </w:r>
      <w:proofErr w:type="gramEnd"/>
      <w:r w:rsidRPr="00657632">
        <w:rPr>
          <w:sz w:val="26"/>
          <w:szCs w:val="26"/>
        </w:rPr>
        <w:t xml:space="preserve"> предоста</w:t>
      </w:r>
      <w:r w:rsidRPr="00657632">
        <w:rPr>
          <w:sz w:val="26"/>
          <w:szCs w:val="26"/>
        </w:rPr>
        <w:t>в</w:t>
      </w:r>
      <w:r w:rsidRPr="00657632">
        <w:rPr>
          <w:sz w:val="26"/>
          <w:szCs w:val="26"/>
        </w:rPr>
        <w:t>ления отсрочки, если это не приведет к ухудшению для арендатора условий, предусмотренных настоящими требованиями.</w:t>
      </w:r>
    </w:p>
    <w:p w:rsidR="00507AC9" w:rsidRPr="00284593" w:rsidRDefault="00507AC9" w:rsidP="00507AC9">
      <w:pPr>
        <w:jc w:val="both"/>
        <w:rPr>
          <w:sz w:val="26"/>
          <w:szCs w:val="26"/>
        </w:rPr>
      </w:pPr>
    </w:p>
    <w:p w:rsidR="00835981" w:rsidRPr="00D56491" w:rsidRDefault="00835981" w:rsidP="00835981">
      <w:pPr>
        <w:ind w:firstLine="705"/>
        <w:jc w:val="both"/>
        <w:rPr>
          <w:sz w:val="28"/>
          <w:szCs w:val="28"/>
        </w:rPr>
      </w:pPr>
    </w:p>
    <w:sectPr w:rsidR="00835981" w:rsidRPr="00D56491" w:rsidSect="00507AC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500B7"/>
    <w:multiLevelType w:val="hybridMultilevel"/>
    <w:tmpl w:val="97BA5DC6"/>
    <w:lvl w:ilvl="0" w:tplc="E256A8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C104FD"/>
    <w:multiLevelType w:val="hybridMultilevel"/>
    <w:tmpl w:val="36EE9182"/>
    <w:lvl w:ilvl="0" w:tplc="24A2CD8E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7123"/>
    <w:rsid w:val="00004FD4"/>
    <w:rsid w:val="000508FA"/>
    <w:rsid w:val="000D5E4E"/>
    <w:rsid w:val="00120C5E"/>
    <w:rsid w:val="0016498B"/>
    <w:rsid w:val="0019062A"/>
    <w:rsid w:val="001B710C"/>
    <w:rsid w:val="0025153F"/>
    <w:rsid w:val="00324C87"/>
    <w:rsid w:val="003432C4"/>
    <w:rsid w:val="00507AC9"/>
    <w:rsid w:val="00555362"/>
    <w:rsid w:val="005D2EB1"/>
    <w:rsid w:val="005E6ED4"/>
    <w:rsid w:val="006464FC"/>
    <w:rsid w:val="00667123"/>
    <w:rsid w:val="006870EF"/>
    <w:rsid w:val="006C372B"/>
    <w:rsid w:val="007B03F2"/>
    <w:rsid w:val="007C24AE"/>
    <w:rsid w:val="00835981"/>
    <w:rsid w:val="0096675F"/>
    <w:rsid w:val="00972661"/>
    <w:rsid w:val="00B36BDD"/>
    <w:rsid w:val="00BA7183"/>
    <w:rsid w:val="00C43026"/>
    <w:rsid w:val="00CB48CB"/>
    <w:rsid w:val="00D2289D"/>
    <w:rsid w:val="00D56491"/>
    <w:rsid w:val="00DF54F3"/>
    <w:rsid w:val="00ED367B"/>
    <w:rsid w:val="00EE24E5"/>
    <w:rsid w:val="00F00E96"/>
    <w:rsid w:val="00FA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67123"/>
    <w:pPr>
      <w:suppressAutoHyphens w:val="0"/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67123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667123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671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12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67123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a7">
    <w:name w:val="List Paragraph"/>
    <w:basedOn w:val="a"/>
    <w:uiPriority w:val="34"/>
    <w:qFormat/>
    <w:rsid w:val="00507AC9"/>
    <w:pPr>
      <w:suppressAutoHyphens w:val="0"/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ED9DB-4ACF-4A4D-981F-6ECCDD31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lyda</dc:creator>
  <cp:keywords/>
  <dc:description/>
  <cp:lastModifiedBy>lyda</cp:lastModifiedBy>
  <cp:revision>4</cp:revision>
  <cp:lastPrinted>2020-07-24T02:46:00Z</cp:lastPrinted>
  <dcterms:created xsi:type="dcterms:W3CDTF">2020-07-24T02:40:00Z</dcterms:created>
  <dcterms:modified xsi:type="dcterms:W3CDTF">2020-07-24T02:46:00Z</dcterms:modified>
</cp:coreProperties>
</file>