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D6" w:rsidRDefault="004D6ED6" w:rsidP="004D6ED6"/>
    <w:p w:rsidR="004D6ED6" w:rsidRDefault="004D6ED6" w:rsidP="004D6ED6">
      <w:pPr>
        <w:pStyle w:val="a4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4D6ED6" w:rsidTr="001A5421">
        <w:trPr>
          <w:cantSplit/>
          <w:trHeight w:val="420"/>
        </w:trPr>
        <w:tc>
          <w:tcPr>
            <w:tcW w:w="4104" w:type="dxa"/>
          </w:tcPr>
          <w:p w:rsidR="004D6ED6" w:rsidRDefault="004D6ED6" w:rsidP="001A5421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4D6ED6" w:rsidRDefault="004D6ED6" w:rsidP="001A5421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4D6ED6" w:rsidRDefault="004D6ED6" w:rsidP="001A5421">
            <w:pPr>
              <w:snapToGrid w:val="0"/>
              <w:jc w:val="center"/>
            </w:pPr>
          </w:p>
        </w:tc>
        <w:tc>
          <w:tcPr>
            <w:tcW w:w="4123" w:type="dxa"/>
          </w:tcPr>
          <w:p w:rsidR="004D6ED6" w:rsidRDefault="004D6ED6" w:rsidP="001A5421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4D6ED6" w:rsidRDefault="004D6ED6" w:rsidP="001A5421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4D6ED6" w:rsidRDefault="004D6ED6" w:rsidP="001A5421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4D6ED6" w:rsidTr="001A5421">
        <w:trPr>
          <w:cantSplit/>
          <w:trHeight w:val="2176"/>
        </w:trPr>
        <w:tc>
          <w:tcPr>
            <w:tcW w:w="4104" w:type="dxa"/>
          </w:tcPr>
          <w:p w:rsidR="004D6ED6" w:rsidRDefault="004D6ED6" w:rsidP="001A5421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</w:pP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</w:rPr>
              <w:t>ПОСТАНОВЛЕНИЕ</w:t>
            </w: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</w:pP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13.05.2020  № 45</w:t>
            </w:r>
          </w:p>
          <w:p w:rsidR="004D6ED6" w:rsidRDefault="004D6ED6" w:rsidP="001A5421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4D6ED6" w:rsidRDefault="004D6ED6" w:rsidP="001A5421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4D6ED6" w:rsidRDefault="004D6ED6" w:rsidP="001A5421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4D6ED6" w:rsidRDefault="004D6ED6" w:rsidP="001A5421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4D6ED6" w:rsidRDefault="004D6ED6" w:rsidP="001A5421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4D6ED6" w:rsidRDefault="004D6ED6" w:rsidP="001A5421">
            <w:pPr>
              <w:spacing w:line="192" w:lineRule="auto"/>
              <w:jc w:val="center"/>
            </w:pPr>
          </w:p>
          <w:p w:rsidR="004D6ED6" w:rsidRDefault="004D6ED6" w:rsidP="001A5421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4D6ED6" w:rsidRDefault="004D6ED6" w:rsidP="001A542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13.05.2020   45№ </w:t>
            </w:r>
          </w:p>
          <w:p w:rsidR="004D6ED6" w:rsidRDefault="004D6ED6" w:rsidP="001A542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4D6ED6" w:rsidRDefault="004D6ED6" w:rsidP="001A5421">
            <w:pPr>
              <w:jc w:val="center"/>
            </w:pPr>
          </w:p>
        </w:tc>
      </w:tr>
    </w:tbl>
    <w:p w:rsidR="004D6ED6" w:rsidRDefault="004D6ED6" w:rsidP="004D6ED6">
      <w:pPr>
        <w:ind w:right="5103"/>
        <w:rPr>
          <w:bCs/>
          <w:lang w:eastAsia="ru-RU"/>
        </w:rPr>
      </w:pPr>
    </w:p>
    <w:p w:rsidR="004D6ED6" w:rsidRDefault="004D6ED6" w:rsidP="004D6ED6">
      <w:pPr>
        <w:ind w:right="5103"/>
        <w:rPr>
          <w:bCs/>
          <w:lang w:eastAsia="ru-RU"/>
        </w:rPr>
      </w:pPr>
      <w:proofErr w:type="gramStart"/>
      <w:r>
        <w:rPr>
          <w:bCs/>
          <w:lang w:eastAsia="ru-RU"/>
        </w:rPr>
        <w:t xml:space="preserve">О мерах по реализации решения Собрания депутатов Кульгешского сельского поселения Урмарского района Чувашской Республики от 13.05.2020г. № 130 «О внесении изменений в решение  Собрания депутатов Кульгешского сельского поселения Урмарского района Чувашской Республики  от 10.12.2019г. № 114 «О бюджете Кульгешского сельского поселения Урмарского района Чувашской Республики на 2020 год и на плановый период 2021 и 2022 годов» </w:t>
      </w:r>
      <w:proofErr w:type="gramEnd"/>
    </w:p>
    <w:p w:rsidR="004D6ED6" w:rsidRDefault="004D6ED6" w:rsidP="004D6ED6">
      <w:pPr>
        <w:rPr>
          <w:bCs/>
          <w:lang w:eastAsia="ru-RU"/>
        </w:rPr>
      </w:pP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е т: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>
        <w:rPr>
          <w:bCs/>
          <w:lang w:eastAsia="ru-RU"/>
        </w:rPr>
        <w:t xml:space="preserve">от 13.05.2020г. № 130 </w:t>
      </w:r>
      <w:r>
        <w:rPr>
          <w:lang w:eastAsia="ru-RU"/>
        </w:rPr>
        <w:t>«О внесении изменений в решение Собрания депутатов  Кульгешского сельского поселения   Урмарского района Чувашской Республики в от 10.12.2019  г.  № 114 «О бюджете Кульгешского сельского поселения  Урмарского района Чувашской Республики на 2020 год и на плановый период 2021 и</w:t>
      </w:r>
      <w:proofErr w:type="gramEnd"/>
      <w:r>
        <w:rPr>
          <w:lang w:eastAsia="ru-RU"/>
        </w:rPr>
        <w:t xml:space="preserve"> 2022 годов».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>
        <w:rPr>
          <w:lang w:eastAsia="ru-RU"/>
        </w:rPr>
        <w:t>Республики</w:t>
      </w:r>
      <w:proofErr w:type="gramEnd"/>
      <w:r>
        <w:rPr>
          <w:lang w:eastAsia="ru-RU"/>
        </w:rPr>
        <w:t xml:space="preserve"> по которым были внесены изменения, на 2020 год и на плановый период 2021 и 2022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4D6ED6" w:rsidRDefault="004D6ED6" w:rsidP="004D6ED6">
      <w:pPr>
        <w:ind w:firstLine="709"/>
        <w:rPr>
          <w:lang w:eastAsia="ru-RU"/>
        </w:rPr>
      </w:pPr>
      <w:r>
        <w:t>- обеспечить экономное и результативное использование безвозмездных поступлений, имеющих целевое назначение;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lastRenderedPageBreak/>
        <w:t>3. </w:t>
      </w:r>
      <w:proofErr w:type="gramStart"/>
      <w:r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>
        <w:rPr>
          <w:lang w:eastAsia="ru-RU"/>
        </w:rPr>
        <w:t>».</w:t>
      </w:r>
      <w:proofErr w:type="gramEnd"/>
    </w:p>
    <w:p w:rsidR="004D6ED6" w:rsidRDefault="004D6ED6" w:rsidP="004D6ED6">
      <w:pPr>
        <w:ind w:firstLine="709"/>
        <w:rPr>
          <w:lang w:eastAsia="ru-RU"/>
        </w:rPr>
      </w:pPr>
      <w:r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4D6ED6" w:rsidRDefault="004D6ED6" w:rsidP="004D6ED6">
      <w:pPr>
        <w:rPr>
          <w:sz w:val="23"/>
          <w:szCs w:val="23"/>
          <w:lang w:eastAsia="ru-RU"/>
        </w:rPr>
      </w:pPr>
    </w:p>
    <w:p w:rsidR="004D6ED6" w:rsidRDefault="004D6ED6" w:rsidP="004D6ED6">
      <w:pPr>
        <w:rPr>
          <w:sz w:val="23"/>
          <w:szCs w:val="23"/>
          <w:lang w:eastAsia="ru-RU"/>
        </w:rPr>
      </w:pPr>
    </w:p>
    <w:p w:rsidR="004D6ED6" w:rsidRDefault="004D6ED6" w:rsidP="004D6ED6">
      <w:pPr>
        <w:pStyle w:val="a4"/>
        <w:spacing w:before="0" w:beforeAutospacing="0" w:after="0"/>
      </w:pPr>
      <w:r>
        <w:t>Глава Кульгешского сельского поселения</w:t>
      </w:r>
    </w:p>
    <w:p w:rsidR="004D6ED6" w:rsidRDefault="004D6ED6" w:rsidP="004D6ED6">
      <w:pPr>
        <w:pStyle w:val="a4"/>
        <w:spacing w:before="0" w:beforeAutospacing="0" w:after="0"/>
      </w:pPr>
      <w:r>
        <w:t>Урмарского района Чувашской Республики                                                        О.С. Кузьмин</w:t>
      </w: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4D6ED6" w:rsidRDefault="004D6ED6" w:rsidP="004D6ED6">
      <w:pPr>
        <w:pStyle w:val="a4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6ED6"/>
    <w:rsid w:val="000378DC"/>
    <w:rsid w:val="004D6ED6"/>
    <w:rsid w:val="005D2BA4"/>
    <w:rsid w:val="008D6041"/>
    <w:rsid w:val="0091253F"/>
    <w:rsid w:val="009865A2"/>
    <w:rsid w:val="00DD5A1F"/>
    <w:rsid w:val="00E53AFE"/>
    <w:rsid w:val="00E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D6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D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4D6ED6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uiPriority w:val="99"/>
    <w:qFormat/>
    <w:rsid w:val="004D6ED6"/>
    <w:pPr>
      <w:spacing w:before="280" w:after="280"/>
    </w:pPr>
  </w:style>
  <w:style w:type="paragraph" w:customStyle="1" w:styleId="a5">
    <w:name w:val="Таблицы (моноширинный)"/>
    <w:basedOn w:val="a"/>
    <w:next w:val="a"/>
    <w:uiPriority w:val="99"/>
    <w:qFormat/>
    <w:rsid w:val="004D6ED6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4D6ED6"/>
  </w:style>
  <w:style w:type="character" w:customStyle="1" w:styleId="a6">
    <w:name w:val="Цветовое выделение"/>
    <w:uiPriority w:val="99"/>
    <w:rsid w:val="004D6ED6"/>
    <w:rPr>
      <w:b/>
      <w:bCs/>
      <w:color w:val="26282F"/>
      <w:sz w:val="26"/>
      <w:szCs w:val="26"/>
    </w:rPr>
  </w:style>
  <w:style w:type="character" w:styleId="a7">
    <w:name w:val="Strong"/>
    <w:basedOn w:val="a0"/>
    <w:uiPriority w:val="99"/>
    <w:qFormat/>
    <w:rsid w:val="004D6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2020-05-27T11:18:00Z</dcterms:created>
  <dcterms:modified xsi:type="dcterms:W3CDTF">2020-05-27T11:18:00Z</dcterms:modified>
</cp:coreProperties>
</file>