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7F" w:rsidRDefault="0009397F" w:rsidP="0009397F">
      <w:pPr>
        <w:pStyle w:val="a6"/>
        <w:spacing w:before="0" w:beforeAutospacing="0" w:after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-218440</wp:posOffset>
            </wp:positionV>
            <wp:extent cx="726440" cy="713105"/>
            <wp:effectExtent l="19050" t="0" r="0" b="0"/>
            <wp:wrapNone/>
            <wp:docPr id="3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9397F" w:rsidRDefault="0009397F" w:rsidP="0009397F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09397F" w:rsidTr="00AF03A2">
        <w:trPr>
          <w:cantSplit/>
          <w:trHeight w:val="420"/>
        </w:trPr>
        <w:tc>
          <w:tcPr>
            <w:tcW w:w="4104" w:type="dxa"/>
          </w:tcPr>
          <w:p w:rsidR="0009397F" w:rsidRDefault="0009397F" w:rsidP="00AF03A2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09397F" w:rsidRDefault="0009397F" w:rsidP="00AF03A2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09397F" w:rsidRDefault="0009397F" w:rsidP="00AF03A2">
            <w:pPr>
              <w:snapToGrid w:val="0"/>
              <w:jc w:val="center"/>
            </w:pPr>
          </w:p>
        </w:tc>
        <w:tc>
          <w:tcPr>
            <w:tcW w:w="4123" w:type="dxa"/>
          </w:tcPr>
          <w:p w:rsidR="0009397F" w:rsidRDefault="0009397F" w:rsidP="00AF03A2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09397F" w:rsidRDefault="000939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09397F" w:rsidRDefault="000939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09397F" w:rsidTr="00AF03A2">
        <w:trPr>
          <w:cantSplit/>
          <w:trHeight w:val="2176"/>
        </w:trPr>
        <w:tc>
          <w:tcPr>
            <w:tcW w:w="4104" w:type="dxa"/>
          </w:tcPr>
          <w:p w:rsidR="0009397F" w:rsidRDefault="0009397F" w:rsidP="00AF03A2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</w:pP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</w:pP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24.03.2020  № 32  </w:t>
            </w:r>
          </w:p>
          <w:p w:rsidR="0009397F" w:rsidRDefault="0009397F" w:rsidP="00AF03A2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09397F" w:rsidRDefault="0009397F" w:rsidP="00AF03A2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09397F" w:rsidRDefault="000939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09397F" w:rsidRDefault="000939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09397F" w:rsidRPr="00FA198D" w:rsidRDefault="0009397F" w:rsidP="00AF03A2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09397F" w:rsidRDefault="0009397F" w:rsidP="00AF03A2">
            <w:pPr>
              <w:spacing w:line="192" w:lineRule="auto"/>
              <w:jc w:val="center"/>
            </w:pPr>
          </w:p>
          <w:p w:rsidR="0009397F" w:rsidRDefault="0009397F" w:rsidP="00AF03A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09397F" w:rsidRDefault="0009397F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24.03.2020  32 № </w:t>
            </w:r>
          </w:p>
          <w:p w:rsidR="0009397F" w:rsidRPr="00C12424" w:rsidRDefault="0009397F" w:rsidP="00AF03A2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09397F" w:rsidRDefault="0009397F" w:rsidP="00AF03A2">
            <w:pPr>
              <w:jc w:val="center"/>
            </w:pPr>
          </w:p>
        </w:tc>
      </w:tr>
    </w:tbl>
    <w:p w:rsidR="0009397F" w:rsidRPr="00F1795F" w:rsidRDefault="0009397F" w:rsidP="0009397F">
      <w:pPr>
        <w:ind w:right="5103"/>
      </w:pPr>
      <w:r w:rsidRPr="00F1795F">
        <w:t>О внесении изменений в постановление</w:t>
      </w:r>
      <w:r w:rsidRPr="00DB0DBE">
        <w:t xml:space="preserve"> </w:t>
      </w:r>
      <w:r w:rsidRPr="00F1795F">
        <w:t>администрации</w:t>
      </w:r>
      <w:r w:rsidRPr="00DB0DBE">
        <w:t xml:space="preserve"> </w:t>
      </w:r>
      <w:r>
        <w:t>Кульгешского</w:t>
      </w:r>
      <w:r w:rsidRPr="00DB0DBE">
        <w:t xml:space="preserve"> </w:t>
      </w:r>
      <w:r w:rsidRPr="00F1795F">
        <w:t>сельского поселения</w:t>
      </w:r>
      <w:r>
        <w:t xml:space="preserve"> </w:t>
      </w:r>
      <w:r w:rsidRPr="00F1795F">
        <w:t xml:space="preserve">от </w:t>
      </w:r>
      <w:r>
        <w:t xml:space="preserve">18.12.20187 </w:t>
      </w:r>
      <w:r w:rsidRPr="00F1795F">
        <w:t>№</w:t>
      </w:r>
      <w:r>
        <w:t xml:space="preserve"> 60 </w:t>
      </w:r>
      <w:r w:rsidRPr="00F1795F">
        <w:t>«Об утверждении Административного</w:t>
      </w:r>
      <w:r w:rsidRPr="00DB0DBE">
        <w:t xml:space="preserve"> </w:t>
      </w:r>
      <w:r w:rsidRPr="00F1795F">
        <w:t xml:space="preserve">регламента администрации </w:t>
      </w:r>
      <w:r w:rsidRPr="00DB0DBE">
        <w:t xml:space="preserve"> </w:t>
      </w:r>
      <w:r>
        <w:t>Кульгешского</w:t>
      </w:r>
      <w:r w:rsidRPr="00DB0DBE">
        <w:t xml:space="preserve"> </w:t>
      </w:r>
      <w:r w:rsidRPr="00F1795F">
        <w:t xml:space="preserve">сельского поселения по предоставлению муниципальной услуги «Выдача разрешения на ввод объекта в эксплуатацию» </w:t>
      </w:r>
    </w:p>
    <w:p w:rsidR="0009397F" w:rsidRPr="00F1795F" w:rsidRDefault="0009397F" w:rsidP="0009397F">
      <w:pPr>
        <w:spacing w:after="240"/>
        <w:ind w:firstLine="708"/>
      </w:pPr>
    </w:p>
    <w:p w:rsidR="0009397F" w:rsidRPr="00F1795F" w:rsidRDefault="0009397F" w:rsidP="0009397F">
      <w:pPr>
        <w:spacing w:after="240"/>
        <w:ind w:firstLine="709"/>
      </w:pPr>
      <w:r w:rsidRPr="00F1795F">
        <w:t xml:space="preserve">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Администрация </w:t>
      </w:r>
      <w:r>
        <w:t xml:space="preserve">Кульгешского </w:t>
      </w:r>
      <w:r w:rsidRPr="00F1795F">
        <w:t xml:space="preserve">сельского поселения Урмарского района </w:t>
      </w:r>
      <w:r>
        <w:t xml:space="preserve">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 w:rsidRPr="00F1795F">
        <w:t>:</w:t>
      </w:r>
    </w:p>
    <w:p w:rsidR="0009397F" w:rsidRPr="00F1795F" w:rsidRDefault="0009397F" w:rsidP="0009397F">
      <w:pPr>
        <w:spacing w:after="240"/>
        <w:ind w:firstLine="709"/>
      </w:pPr>
      <w:r w:rsidRPr="00F1795F">
        <w:t xml:space="preserve">1. Внести в Административный регламент по предоставлению муниципальной услуги «Выдача разрешения на ввод объекта в эксплуатацию», утвержденного постановлением администрации </w:t>
      </w:r>
      <w:r>
        <w:t xml:space="preserve">Кульгешского </w:t>
      </w:r>
      <w:r w:rsidRPr="00F1795F">
        <w:t xml:space="preserve">сельского поселения от </w:t>
      </w:r>
      <w:r>
        <w:t xml:space="preserve">18.12.20187 </w:t>
      </w:r>
      <w:r w:rsidRPr="00F1795F">
        <w:t>№</w:t>
      </w:r>
      <w:r>
        <w:t xml:space="preserve"> 60 </w:t>
      </w:r>
      <w:r w:rsidRPr="00F1795F">
        <w:t xml:space="preserve"> </w:t>
      </w:r>
      <w:r w:rsidRPr="00DB0DBE">
        <w:t>(с изменениями</w:t>
      </w:r>
      <w:r>
        <w:t>, внесенными постановлением администрации Кульгешского сельского поселения от 04.06.2018 № 30,  от 12.03.2019 № 09, от 12.07.2019 № 35</w:t>
      </w:r>
      <w:r w:rsidRPr="00DB0DBE">
        <w:t>)</w:t>
      </w:r>
      <w:r>
        <w:t xml:space="preserve"> </w:t>
      </w:r>
      <w:r w:rsidRPr="00F1795F">
        <w:t>(далее – Административный регламент) следующие изменения:</w:t>
      </w:r>
    </w:p>
    <w:p w:rsidR="0009397F" w:rsidRPr="00F1795F" w:rsidRDefault="0009397F" w:rsidP="0009397F">
      <w:pPr>
        <w:spacing w:after="240"/>
        <w:ind w:firstLine="709"/>
      </w:pPr>
      <w:r w:rsidRPr="00F1795F">
        <w:t>1) в пункте 2.4 Административного регламента слова «7 рабочих дней» заменить словами «5 рабочих дней»;</w:t>
      </w:r>
    </w:p>
    <w:p w:rsidR="0009397F" w:rsidRPr="00136D99" w:rsidRDefault="0009397F" w:rsidP="0009397F">
      <w:pPr>
        <w:spacing w:after="240"/>
        <w:ind w:firstLine="709"/>
      </w:pPr>
      <w:r w:rsidRPr="00136D99">
        <w:t xml:space="preserve">2) </w:t>
      </w:r>
      <w:bookmarkStart w:id="0" w:name="sub_14"/>
      <w:r>
        <w:t xml:space="preserve">пункт 2.6 Административного регламента </w:t>
      </w:r>
      <w:r w:rsidRPr="00136D99">
        <w:t xml:space="preserve">дополнить </w:t>
      </w:r>
      <w:hyperlink r:id="rId5" w:history="1">
        <w:r w:rsidRPr="00136D99">
          <w:rPr>
            <w:color w:val="000000" w:themeColor="text1"/>
          </w:rPr>
          <w:t>абзацами</w:t>
        </w:r>
      </w:hyperlink>
      <w:r>
        <w:rPr>
          <w:color w:val="000000" w:themeColor="text1"/>
        </w:rPr>
        <w:t xml:space="preserve"> следующего содержания</w:t>
      </w:r>
      <w:r w:rsidRPr="00136D99">
        <w:rPr>
          <w:color w:val="000000" w:themeColor="text1"/>
        </w:rPr>
        <w:t>:</w:t>
      </w:r>
    </w:p>
    <w:p w:rsidR="0009397F" w:rsidRPr="00136D99" w:rsidRDefault="0009397F" w:rsidP="0009397F">
      <w:pPr>
        <w:autoSpaceDE w:val="0"/>
        <w:autoSpaceDN w:val="0"/>
        <w:adjustRightInd w:val="0"/>
        <w:spacing w:after="240"/>
        <w:ind w:firstLine="709"/>
      </w:pPr>
      <w:bookmarkStart w:id="1" w:name="sub_20611"/>
      <w:bookmarkEnd w:id="0"/>
      <w:r>
        <w:t>«</w:t>
      </w:r>
      <w:r w:rsidRPr="00136D99">
        <w:t>Разрешения на ввод объекта в эксплуатацию выдаются в 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Российской Федерации.</w:t>
      </w:r>
    </w:p>
    <w:bookmarkEnd w:id="1"/>
    <w:p w:rsidR="0009397F" w:rsidRDefault="0009397F" w:rsidP="0009397F">
      <w:pPr>
        <w:autoSpaceDE w:val="0"/>
        <w:autoSpaceDN w:val="0"/>
        <w:adjustRightInd w:val="0"/>
        <w:spacing w:after="240"/>
        <w:ind w:firstLine="709"/>
      </w:pPr>
      <w:r w:rsidRPr="00136D99">
        <w:t>В случае</w:t>
      </w:r>
      <w:proofErr w:type="gramStart"/>
      <w:r w:rsidRPr="00136D99">
        <w:t>,</w:t>
      </w:r>
      <w:proofErr w:type="gramEnd"/>
      <w:r w:rsidRPr="00136D99"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</w:t>
      </w:r>
      <w:r>
        <w:t>ументы, указанные в абзацах 4-11 пункта 2.6</w:t>
      </w:r>
      <w:r w:rsidRPr="00136D99">
        <w:t xml:space="preserve">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136D99">
        <w:t>В заявлении о выдаче разрешения на ввод объекта в эксплуатацию в отношении</w:t>
      </w:r>
      <w:proofErr w:type="gramEnd"/>
      <w:r w:rsidRPr="00136D99">
        <w:t xml:space="preserve"> этапа строительства, реконструкции объекта </w:t>
      </w:r>
      <w:r w:rsidRPr="00136D99">
        <w:lastRenderedPageBreak/>
        <w:t>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</w:t>
      </w:r>
      <w:r>
        <w:t>го строительства (при наличии).»</w:t>
      </w:r>
      <w:r w:rsidRPr="00136D99">
        <w:t>;</w:t>
      </w:r>
    </w:p>
    <w:p w:rsidR="0009397F" w:rsidRPr="00F1795F" w:rsidRDefault="0009397F" w:rsidP="0009397F">
      <w:pPr>
        <w:spacing w:after="240"/>
        <w:ind w:firstLine="709"/>
      </w:pPr>
      <w:r>
        <w:t xml:space="preserve">3) абзац </w:t>
      </w:r>
      <w:r w:rsidRPr="00F1795F">
        <w:t>двенадцатый пункта 3.5 дополнить вторым предложением следующего содержания: «Разрешение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</w:t>
      </w:r>
      <w:proofErr w:type="gramStart"/>
      <w:r>
        <w:t>.</w:t>
      </w:r>
      <w:r w:rsidRPr="00F1795F">
        <w:t>»</w:t>
      </w:r>
      <w:r>
        <w:t>.</w:t>
      </w:r>
      <w:proofErr w:type="gramEnd"/>
    </w:p>
    <w:p w:rsidR="0009397F" w:rsidRDefault="0009397F" w:rsidP="0009397F">
      <w:pPr>
        <w:spacing w:after="240"/>
        <w:ind w:firstLine="709"/>
      </w:pPr>
      <w:r w:rsidRPr="008B5074">
        <w:t>2. Настоящее постановление вступает в силу после его официального опубликования</w:t>
      </w:r>
      <w:r>
        <w:t>.</w:t>
      </w:r>
    </w:p>
    <w:p w:rsidR="0009397F" w:rsidRDefault="0009397F" w:rsidP="0009397F">
      <w:pPr>
        <w:ind w:firstLine="709"/>
      </w:pPr>
    </w:p>
    <w:p w:rsidR="0009397F" w:rsidRDefault="0009397F" w:rsidP="0009397F">
      <w:pPr>
        <w:ind w:firstLine="709"/>
      </w:pPr>
    </w:p>
    <w:p w:rsidR="0009397F" w:rsidRPr="00E36DFD" w:rsidRDefault="0009397F" w:rsidP="0009397F">
      <w:r w:rsidRPr="00653BC9">
        <w:t xml:space="preserve">Глава </w:t>
      </w:r>
      <w:r>
        <w:t>Кульгешского</w:t>
      </w:r>
      <w:r w:rsidRPr="00653BC9">
        <w:t xml:space="preserve"> сельского поселения                                                            О.С. Кузьмин</w:t>
      </w:r>
    </w:p>
    <w:p w:rsidR="0009397F" w:rsidRDefault="0009397F" w:rsidP="0009397F">
      <w:pPr>
        <w:pStyle w:val="a6"/>
        <w:spacing w:before="0" w:beforeAutospacing="0" w:after="0"/>
      </w:pPr>
    </w:p>
    <w:p w:rsidR="0009397F" w:rsidRDefault="0009397F" w:rsidP="0009397F">
      <w:pPr>
        <w:pStyle w:val="a6"/>
        <w:spacing w:before="0" w:beforeAutospacing="0" w:after="0"/>
      </w:pPr>
    </w:p>
    <w:p w:rsidR="0009397F" w:rsidRDefault="0009397F" w:rsidP="0009397F">
      <w:pPr>
        <w:pStyle w:val="a6"/>
        <w:spacing w:before="0" w:beforeAutospacing="0" w:after="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9397F"/>
    <w:rsid w:val="000378DC"/>
    <w:rsid w:val="0009397F"/>
    <w:rsid w:val="00464BD8"/>
    <w:rsid w:val="005D2BA4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F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09397F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09397F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09397F"/>
  </w:style>
  <w:style w:type="character" w:customStyle="1" w:styleId="a4">
    <w:name w:val="Цветовое выделение"/>
    <w:uiPriority w:val="99"/>
    <w:rsid w:val="0009397F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09397F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09397F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093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8671142.206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2020-03-31T10:24:00Z</dcterms:created>
  <dcterms:modified xsi:type="dcterms:W3CDTF">2020-03-31T10:24:00Z</dcterms:modified>
</cp:coreProperties>
</file>