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50" w:rsidRDefault="00300250" w:rsidP="00300250">
      <w:pPr>
        <w:pStyle w:val="a5"/>
        <w:spacing w:before="0" w:beforeAutospacing="0" w:after="0"/>
      </w:pPr>
      <w:r w:rsidRPr="00300250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-148590</wp:posOffset>
            </wp:positionV>
            <wp:extent cx="718820" cy="714375"/>
            <wp:effectExtent l="19050" t="0" r="508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00250" w:rsidRDefault="00300250" w:rsidP="00300250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300250" w:rsidTr="00E23E4D">
        <w:trPr>
          <w:cantSplit/>
          <w:trHeight w:val="420"/>
        </w:trPr>
        <w:tc>
          <w:tcPr>
            <w:tcW w:w="4104" w:type="dxa"/>
          </w:tcPr>
          <w:p w:rsidR="00300250" w:rsidRDefault="00300250" w:rsidP="00E23E4D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300250" w:rsidRDefault="00300250" w:rsidP="00E23E4D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300250" w:rsidRDefault="00300250" w:rsidP="00E23E4D">
            <w:pPr>
              <w:snapToGrid w:val="0"/>
              <w:jc w:val="center"/>
            </w:pPr>
          </w:p>
        </w:tc>
        <w:tc>
          <w:tcPr>
            <w:tcW w:w="4123" w:type="dxa"/>
          </w:tcPr>
          <w:p w:rsidR="00300250" w:rsidRDefault="00300250" w:rsidP="00E23E4D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300250" w:rsidRDefault="00300250" w:rsidP="00E23E4D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300250" w:rsidRDefault="00300250" w:rsidP="00E23E4D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300250" w:rsidTr="00E23E4D">
        <w:trPr>
          <w:cantSplit/>
          <w:trHeight w:val="2176"/>
        </w:trPr>
        <w:tc>
          <w:tcPr>
            <w:tcW w:w="4104" w:type="dxa"/>
          </w:tcPr>
          <w:p w:rsidR="00300250" w:rsidRDefault="00300250" w:rsidP="00E23E4D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00250" w:rsidRDefault="00300250" w:rsidP="00E23E4D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300250" w:rsidRDefault="00300250" w:rsidP="00E23E4D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300250" w:rsidRDefault="00300250" w:rsidP="00E23E4D">
            <w:pPr>
              <w:pStyle w:val="a20"/>
              <w:spacing w:before="0" w:after="0" w:line="192" w:lineRule="auto"/>
              <w:jc w:val="center"/>
            </w:pPr>
          </w:p>
          <w:p w:rsidR="00300250" w:rsidRDefault="00300250" w:rsidP="00E23E4D">
            <w:pPr>
              <w:pStyle w:val="a20"/>
              <w:spacing w:before="0" w:after="0" w:line="192" w:lineRule="auto"/>
              <w:jc w:val="center"/>
            </w:pPr>
            <w:r>
              <w:rPr>
                <w:rStyle w:val="a9"/>
              </w:rPr>
              <w:t>ПОСТАНОВЛЕНИЕ</w:t>
            </w:r>
          </w:p>
          <w:p w:rsidR="00300250" w:rsidRDefault="00300250" w:rsidP="00E23E4D">
            <w:pPr>
              <w:pStyle w:val="a20"/>
              <w:spacing w:before="0" w:after="0" w:line="192" w:lineRule="auto"/>
              <w:jc w:val="center"/>
            </w:pPr>
          </w:p>
          <w:p w:rsidR="00300250" w:rsidRDefault="00300250" w:rsidP="00E23E4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03.03.2020  № 29  </w:t>
            </w:r>
          </w:p>
          <w:p w:rsidR="00300250" w:rsidRDefault="00300250" w:rsidP="00E23E4D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300250" w:rsidRDefault="00300250" w:rsidP="00E23E4D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300250" w:rsidRDefault="00300250" w:rsidP="00E23E4D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300250" w:rsidRDefault="00300250" w:rsidP="00E23E4D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300250" w:rsidRDefault="00300250" w:rsidP="00E23E4D">
            <w:pPr>
              <w:jc w:val="center"/>
              <w:rPr>
                <w:lang w:eastAsia="ru-RU"/>
              </w:rPr>
            </w:pPr>
            <w:r>
              <w:rPr>
                <w:rStyle w:val="a8"/>
                <w:color w:val="000000"/>
              </w:rPr>
              <w:t>АДМИНИСТРАЦИЙĔ</w:t>
            </w:r>
          </w:p>
          <w:p w:rsidR="00300250" w:rsidRDefault="00300250" w:rsidP="00E23E4D">
            <w:pPr>
              <w:spacing w:line="192" w:lineRule="auto"/>
              <w:jc w:val="center"/>
            </w:pPr>
          </w:p>
          <w:p w:rsidR="00300250" w:rsidRDefault="00300250" w:rsidP="00E23E4D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300250" w:rsidRDefault="00300250" w:rsidP="00E23E4D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03.03.2020  29 № </w:t>
            </w:r>
          </w:p>
          <w:p w:rsidR="00300250" w:rsidRDefault="00300250" w:rsidP="00E23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Кĕлкеш ялĕ</w:t>
            </w:r>
          </w:p>
          <w:p w:rsidR="00300250" w:rsidRDefault="00300250" w:rsidP="00E23E4D">
            <w:pPr>
              <w:jc w:val="center"/>
            </w:pPr>
          </w:p>
        </w:tc>
      </w:tr>
    </w:tbl>
    <w:p w:rsidR="00300250" w:rsidRDefault="00300250" w:rsidP="00300250">
      <w:pPr>
        <w:ind w:right="5101"/>
      </w:pPr>
      <w:r>
        <w:t>Об утверждении плана по противодействию коррупции в Кульгешском сельском поселении Урмарского района Чувашской Республики  на 2020 годы</w:t>
      </w:r>
    </w:p>
    <w:p w:rsidR="00300250" w:rsidRDefault="00300250" w:rsidP="00300250">
      <w:pPr>
        <w:spacing w:line="360" w:lineRule="auto"/>
      </w:pPr>
    </w:p>
    <w:p w:rsidR="00300250" w:rsidRDefault="00300250" w:rsidP="00300250">
      <w:pPr>
        <w:autoSpaceDE w:val="0"/>
        <w:autoSpaceDN w:val="0"/>
        <w:adjustRightInd w:val="0"/>
        <w:spacing w:line="360" w:lineRule="auto"/>
        <w:ind w:firstLine="709"/>
      </w:pPr>
      <w:r>
        <w:rPr>
          <w:rFonts w:eastAsia="Calibri"/>
          <w:lang w:eastAsia="en-US"/>
        </w:rPr>
        <w:t xml:space="preserve">В соответствии со ст.ст. 14, 15 Федерального закона от 06.10.2003 N 131-ФЗ "Об общих принципах организации местного самоуправления в Российской Федерации", в целях реализации положений Федерального </w:t>
      </w:r>
      <w:hyperlink r:id="rId6" w:history="1">
        <w:r>
          <w:rPr>
            <w:rStyle w:val="a3"/>
            <w:rFonts w:eastAsia="Calibri"/>
            <w:lang w:eastAsia="en-US"/>
          </w:rPr>
          <w:t>закона</w:t>
        </w:r>
      </w:hyperlink>
      <w:r>
        <w:rPr>
          <w:rFonts w:eastAsia="Calibri"/>
          <w:lang w:eastAsia="en-US"/>
        </w:rPr>
        <w:t xml:space="preserve"> от 25.12.2008 N 273-ФЗ "О противодействии коррупции" и </w:t>
      </w:r>
      <w:r>
        <w:t xml:space="preserve"> повышения эффективности деятельности администрации Кульгешского сельского поселения Урмарского района Чувашской Республики  по  профилактике  коррупционных  правонарушений,                 администрация  Кульгешского сельского поселения  Урмарского района Чувашской Республики </w:t>
      </w:r>
      <w:proofErr w:type="gramStart"/>
      <w:r>
        <w:t>п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с т а н о в л я е т:</w:t>
      </w:r>
    </w:p>
    <w:p w:rsidR="00300250" w:rsidRDefault="00300250" w:rsidP="00300250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противодействия коррупции в Кульгешском сельском поселении Урмарского района Чувашской Республики  на 2020 год согласно приложению.  </w:t>
      </w:r>
    </w:p>
    <w:p w:rsidR="00300250" w:rsidRDefault="00300250" w:rsidP="00300250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right="-2" w:firstLine="709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00250" w:rsidRDefault="00300250" w:rsidP="00300250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300250" w:rsidRDefault="00300250" w:rsidP="00300250">
      <w:pPr>
        <w:ind w:right="-2"/>
      </w:pPr>
    </w:p>
    <w:p w:rsidR="00300250" w:rsidRDefault="00300250" w:rsidP="00300250"/>
    <w:p w:rsidR="00300250" w:rsidRDefault="00300250" w:rsidP="00300250">
      <w:r>
        <w:t>Глава Кульгешского сельского поселения                                                           О.С. Кузьмин</w:t>
      </w:r>
    </w:p>
    <w:p w:rsidR="00300250" w:rsidRDefault="00300250" w:rsidP="00300250">
      <w:pPr>
        <w:suppressAutoHyphens w:val="0"/>
        <w:jc w:val="left"/>
        <w:sectPr w:rsidR="00300250">
          <w:pgSz w:w="11905" w:h="16837"/>
          <w:pgMar w:top="1134" w:right="850" w:bottom="1134" w:left="1701" w:header="720" w:footer="720" w:gutter="0"/>
          <w:cols w:space="720"/>
        </w:sectPr>
      </w:pPr>
    </w:p>
    <w:tbl>
      <w:tblPr>
        <w:tblW w:w="5000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0"/>
      </w:tblGrid>
      <w:tr w:rsidR="00300250" w:rsidTr="00E23E4D">
        <w:trPr>
          <w:trHeight w:val="127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300250" w:rsidRDefault="00300250" w:rsidP="00E23E4D">
            <w:pPr>
              <w:jc w:val="center"/>
            </w:pPr>
            <w:r>
              <w:lastRenderedPageBreak/>
              <w:t xml:space="preserve">       </w:t>
            </w:r>
          </w:p>
          <w:p w:rsidR="00300250" w:rsidRDefault="00300250" w:rsidP="00E23E4D">
            <w:pPr>
              <w:ind w:left="5395"/>
              <w:jc w:val="center"/>
            </w:pPr>
            <w:r>
              <w:t>УТВЕРЖДЕНО</w:t>
            </w:r>
          </w:p>
          <w:p w:rsidR="00300250" w:rsidRDefault="00300250" w:rsidP="00E23E4D">
            <w:pPr>
              <w:ind w:left="5395"/>
              <w:jc w:val="center"/>
            </w:pPr>
            <w:r>
              <w:t>Постановлением администрации</w:t>
            </w:r>
          </w:p>
          <w:p w:rsidR="00300250" w:rsidRDefault="00300250" w:rsidP="00E23E4D">
            <w:pPr>
              <w:ind w:left="5395"/>
              <w:jc w:val="center"/>
            </w:pPr>
            <w:r>
              <w:t>Кульгешского сельского поселения</w:t>
            </w:r>
          </w:p>
          <w:p w:rsidR="00300250" w:rsidRDefault="00300250" w:rsidP="00E23E4D">
            <w:pPr>
              <w:ind w:left="5395"/>
              <w:jc w:val="center"/>
            </w:pPr>
            <w:r>
              <w:t>от  03.03.2020г. № 29</w:t>
            </w:r>
          </w:p>
          <w:p w:rsidR="00300250" w:rsidRDefault="00300250" w:rsidP="00E23E4D"/>
          <w:p w:rsidR="00300250" w:rsidRDefault="00300250" w:rsidP="00E23E4D">
            <w:pPr>
              <w:jc w:val="center"/>
              <w:rPr>
                <w:b/>
              </w:rPr>
            </w:pPr>
          </w:p>
          <w:p w:rsidR="00300250" w:rsidRDefault="00300250" w:rsidP="00E23E4D">
            <w:pPr>
              <w:rPr>
                <w:b/>
              </w:rPr>
            </w:pPr>
          </w:p>
          <w:p w:rsidR="00300250" w:rsidRDefault="00300250" w:rsidP="00E23E4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300250" w:rsidRDefault="00300250" w:rsidP="00E23E4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противодействию коррупции в Кульгешском сельском поселении </w:t>
            </w:r>
          </w:p>
          <w:p w:rsidR="00300250" w:rsidRDefault="00300250" w:rsidP="00E23E4D">
            <w:pPr>
              <w:jc w:val="center"/>
              <w:rPr>
                <w:b/>
              </w:rPr>
            </w:pPr>
            <w:r>
              <w:rPr>
                <w:b/>
              </w:rPr>
              <w:t>Урмарского района Чувашской Республики  на 2020 год</w:t>
            </w:r>
          </w:p>
          <w:tbl>
            <w:tblPr>
              <w:tblW w:w="956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621"/>
              <w:gridCol w:w="198"/>
              <w:gridCol w:w="236"/>
              <w:gridCol w:w="1846"/>
              <w:gridCol w:w="198"/>
              <w:gridCol w:w="198"/>
              <w:gridCol w:w="1502"/>
              <w:gridCol w:w="224"/>
              <w:gridCol w:w="198"/>
              <w:gridCol w:w="1700"/>
              <w:gridCol w:w="198"/>
              <w:gridCol w:w="2220"/>
            </w:tblGrid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Наименование мероприятия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Сроки исполнения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Исполнители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Ожидаемые результаты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lang w:val="en-US"/>
                    </w:rPr>
                    <w:t>I</w:t>
                  </w:r>
                  <w:r>
                    <w:t>. Организационные меры по созданию механизма реализации антикоррупционной политики в Кульгешском сельском поселениии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1.</w:t>
                  </w:r>
                </w:p>
              </w:tc>
              <w:tc>
                <w:tcPr>
                  <w:tcW w:w="241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Представление информации о реализации мер по противодействию коррупции в органах местного самоуправления Кульгешского сельского поселения Урмарского района Чувашской Республики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ежемесячно</w:t>
                  </w:r>
                </w:p>
              </w:tc>
              <w:tc>
                <w:tcPr>
                  <w:tcW w:w="20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t xml:space="preserve">Обеспечение оперативности взаимодействия </w:t>
                  </w:r>
                </w:p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  <w:jc w:val="center"/>
                  </w:pPr>
                  <w:r>
                    <w:t>II. Нормативно-правовое обеспечение антикоррупционной деятельности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2.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Разработка нормативных правовых актов в органах местного самоуправления Кульгешского сельского поселения Урмарского района Чувашской Республики в целях реализации плана противодействия коррупции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Принятие соответствующих нормативно – правовых актов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3.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Разработка нормативных правовых актов по вопросам совершенствования системы мотивации и </w:t>
                  </w:r>
                  <w:r>
                    <w:lastRenderedPageBreak/>
                    <w:t>стимулирования труда муниципальных служащих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по мере необходимости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t xml:space="preserve">Исключение коррупционных проявлений муниципальными служащими при реализации </w:t>
                  </w:r>
                  <w:r>
                    <w:lastRenderedPageBreak/>
                    <w:t>должностных обязанностей</w:t>
                  </w:r>
                </w:p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  <w:jc w:val="center"/>
                  </w:pPr>
                  <w:r>
                    <w:lastRenderedPageBreak/>
                    <w:t>III. Антикоррупционная экспертиза нормативных правовых актов и их проектов</w:t>
                  </w:r>
                </w:p>
              </w:tc>
            </w:tr>
            <w:tr w:rsidR="00300250" w:rsidTr="00E23E4D">
              <w:trPr>
                <w:trHeight w:val="2926"/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4.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Экспертиза нормативных правовых актов Кульгешского сельского поселения Урмарского района Чувашской Республики и их проектов на коррупциогенность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t>Устранение (недопущение принятия) правовых норм, которые создают предпосылки и (или) повышают вероятность совершения коррупционных действий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IV. Организация мониторинга коррупциогенных факторов и мер антикоррупционной политики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6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5.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Анализ обращений граждан на предмет наличия в них информации о фактах коррупции со стороны муниципальных служащих администрации Кульгешского сельского поселения Урмарского района Чувашской Республики. Принятие по результатам анализа организационных мер, направленных на предупреждение подобных фактов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постоянно, по мере поступления обращений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t>Обобщение информации и разработка стратегии на последующие годы</w:t>
                  </w:r>
                </w:p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6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6.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Организация мониторинга исполнения </w:t>
                  </w:r>
                  <w:r>
                    <w:lastRenderedPageBreak/>
                    <w:t>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предусмотрев, представление доклада о результатах данного мониторинга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в течение года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</w:t>
                  </w:r>
                  <w:r>
                    <w:lastRenderedPageBreak/>
                    <w:t xml:space="preserve">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lastRenderedPageBreak/>
                    <w:t xml:space="preserve">Повышение оперативной деятельности </w:t>
                  </w:r>
                  <w:r>
                    <w:lastRenderedPageBreak/>
                    <w:t>кадровой службы</w:t>
                  </w:r>
                </w:p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6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органов местного самоуправления по принадлежности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2 квартал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Выявление коррупционных проявлений 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V. Внедрение антикоррупционных механизмов в рамках организации деятельности по размещению муниципальных заказов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Обязательная экспертиза конкурсной документации в сфере закупок для муниципальных нужд на коррупциогенность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Устранение (недопущение принятия) норм, которые создают предпосылки и (или) повышают вероятность совершения коррупционных действий при муниципальных закупках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9.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Внедрение процедуры мониторинга цен закупаемой продукции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Недопущение проявления коррупционных действий при муниципальных закупках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10.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Отслеживание эффективности бюджетных расходов при проведении закупок для муниципальных нужд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Недопущение проявления коррупционных действий при муниципальных закупках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VI. Внедрение антикоррупционных механизмов в рамках реализации кадровой политики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11.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Анализ уровня профессиональной подготовки муниципальных служащих, обеспечение повышения их квалификации. Проведение аттестации в соответствии с законодательством 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 мере необходимости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Повышение профессионального уровня специалистов  администрации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12.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Развитие исключающей коррупцию системы подбора и расстановки кадров, в том числе мониторинг конкурсного замещения вакантных должностей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t xml:space="preserve">Недопущение проявления коррупционных рисков </w:t>
                  </w:r>
                </w:p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13.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Формирование кадрового резерва для замещения вакантных должностей муниципальной службы, организация работы по их эффективному использованию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t xml:space="preserve">Повышение рациональности использования кадрового резерва </w:t>
                  </w:r>
                </w:p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  <w:jc w:val="center"/>
                  </w:pPr>
                  <w:r>
                    <w:t>VII. Внедрение внутреннего контроля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14.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Обеспечение эффективного </w:t>
                  </w:r>
                  <w:proofErr w:type="gramStart"/>
                  <w:r>
                    <w:t>контроля за</w:t>
                  </w:r>
                  <w:proofErr w:type="gramEnd"/>
                  <w:r>
                    <w:t xml:space="preserve"> соблюдением муниципальными служащими Кульгешского сельского поселения Урмарского района Чувашской Республики ограничений, предусмотренных законодательством о муниципальной службе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Выработка эффективных методов контроля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15.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Осуществление мониторинга имущественного состояния должностных лиц администрации Кульгешского сельского поселения Урмарского района Чувашской Республики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2 квартал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Выявление факторов коррупционных составляющих для последующего устранения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16.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rPr>
                      <w:color w:val="000000"/>
                    </w:rPr>
                    <w:t xml:space="preserve">Проведение проверки на причастность муниципальных служащих администрации Кульгешского сельского поселения Урмарского района Чувашской Республики по принадлежности к </w:t>
                  </w:r>
                  <w:r>
                    <w:rPr>
                      <w:color w:val="000000"/>
                    </w:rPr>
                    <w:lastRenderedPageBreak/>
                    <w:t>осуществлению предпринимательской деятельности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Исключение фактов занятия муниципальных служащих предпринимательской деятельностью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17.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Проверка персональных данных, предоставляемых кандидатами при поступлении на муниципальную службу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 и при поступлении на службу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Выявление недостоверных сведений, предоставляемых кандидатами при поступлении на муниципальную службу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VIII. Организация антикоррупционной пропаганды и просвещения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18.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rPr>
                      <w:color w:val="000000"/>
                    </w:rPr>
                    <w:t>Обеспечение эффективного взаимодействия в администрации Кульгешского сельского поселения Урмарского района Чувашской Республики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администрацией Кульгешского сельского поселения</w:t>
                  </w:r>
                  <w:r>
                    <w:t> 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ежеквартально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Обеспечение гражданам доступа к информации о реализации мероприятий, направленных на противодействие коррупции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IX. Обеспечение доступа граждан и организаций к информации о деятельности администрации Кульгешского сельского поселении Урмарского района Чувашской Республики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19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Представление отчетов специалистами администрации перед главой поселения о проводимой работе в целом и по предупреждению </w:t>
                  </w:r>
                  <w:r>
                    <w:lastRenderedPageBreak/>
                    <w:t>коррупционных правонарушений через средства массовой информации и информационно-коммуникативную сеть Интернет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ежеквартально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Выполнение целей и задач, поставленных Президентом Российской Федерации и Главой Чувашской Республики в части противодействия </w:t>
                  </w:r>
                  <w:r>
                    <w:lastRenderedPageBreak/>
                    <w:t>коррупции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lastRenderedPageBreak/>
                    <w:t>20.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Обеспечение соблюдения правил приема граждан, в том числе выездных, в рамках проведения единых информационных дней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t>Повышение уровня информированности населения, открытость, гласность, доступность к информации о деятельности администрации 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21.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>Обеспечение работы "горячих линий", "телефонов доверия" для обращения граждан о злоупотреблениях должностных лиц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постоянно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Оперативное и эффективное реагирование на ставшие известными факты коррупционных проявлений в деятельности отдельных муниципальных служащих 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22.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/>
                  </w:pPr>
                  <w:r>
                    <w:t>Мониторинг публикаций в средствах массовой информации о фактах проявления коррупции в администрации и организация проверки таких фактов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по мере поступления соответствующей информации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Оперативное вмешательство администрации </w:t>
                  </w:r>
                </w:p>
              </w:tc>
            </w:tr>
            <w:tr w:rsidR="00300250" w:rsidTr="00E23E4D">
              <w:trPr>
                <w:tblCellSpacing w:w="0" w:type="dxa"/>
              </w:trPr>
              <w:tc>
                <w:tcPr>
                  <w:tcW w:w="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t>23.</w:t>
                  </w:r>
                </w:p>
              </w:tc>
              <w:tc>
                <w:tcPr>
                  <w:tcW w:w="267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Размещение </w:t>
                  </w:r>
                  <w:proofErr w:type="gramStart"/>
                  <w:r>
                    <w:t xml:space="preserve">в средствах массовой информации сведений о фактах привлечения к ответственности должностных лиц администрации сельского поселения по принадлежности </w:t>
                  </w:r>
                  <w:r>
                    <w:lastRenderedPageBreak/>
                    <w:t>за правонарушения</w:t>
                  </w:r>
                  <w:proofErr w:type="gramEnd"/>
                  <w:r>
                    <w:t>, связанные с использованием своего служебного положения. Размещение указанной информации на официальном сайте администрации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color w:val="000000"/>
                    </w:rPr>
                    <w:lastRenderedPageBreak/>
                    <w:t>при выявлении соответствующих нарушений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Администрация Кульгешского сельского поселения 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0250" w:rsidRDefault="00300250" w:rsidP="00E23E4D">
                  <w:pPr>
                    <w:spacing w:before="100" w:beforeAutospacing="1" w:after="100" w:afterAutospacing="1"/>
                  </w:pPr>
                  <w:r>
                    <w:t xml:space="preserve">Повышение уровня информированности населения, открытость, гласность, доступность к информации </w:t>
                  </w:r>
                  <w:proofErr w:type="gramStart"/>
                  <w:r>
                    <w:t>о</w:t>
                  </w:r>
                  <w:proofErr w:type="gramEnd"/>
                  <w:r>
                    <w:t xml:space="preserve"> администрации</w:t>
                  </w:r>
                </w:p>
              </w:tc>
            </w:tr>
            <w:tr w:rsidR="00300250" w:rsidTr="00E23E4D">
              <w:trPr>
                <w:trHeight w:val="564"/>
                <w:tblCellSpacing w:w="0" w:type="dxa"/>
              </w:trPr>
              <w:tc>
                <w:tcPr>
                  <w:tcW w:w="956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250" w:rsidRDefault="00300250" w:rsidP="00E23E4D">
                  <w:pPr>
                    <w:spacing w:before="100" w:beforeAutospacing="1"/>
                    <w:jc w:val="center"/>
                  </w:pPr>
                  <w:r>
                    <w:rPr>
                      <w:lang w:val="en-US"/>
                    </w:rPr>
                    <w:lastRenderedPageBreak/>
                    <w:t>X</w:t>
                  </w:r>
                  <w:r>
                    <w:t>. Принятие мер по повышению эффективности </w:t>
                  </w:r>
                </w:p>
              </w:tc>
            </w:tr>
            <w:tr w:rsidR="00300250" w:rsidTr="00E23E4D">
              <w:trPr>
                <w:trHeight w:val="516"/>
                <w:tblCellSpacing w:w="0" w:type="dxa"/>
              </w:trPr>
              <w:tc>
                <w:tcPr>
                  <w:tcW w:w="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0250" w:rsidRDefault="00300250" w:rsidP="00E23E4D">
                  <w:r>
                    <w:t>24.1.</w:t>
                  </w:r>
                </w:p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/>
                <w:p w:rsidR="00300250" w:rsidRDefault="00300250" w:rsidP="00E23E4D">
                  <w:r>
                    <w:t>24.2.</w:t>
                  </w:r>
                </w:p>
              </w:tc>
              <w:tc>
                <w:tcPr>
                  <w:tcW w:w="26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0250" w:rsidRDefault="00300250" w:rsidP="00E23E4D">
                  <w:pPr>
                    <w:autoSpaceDE w:val="0"/>
                    <w:autoSpaceDN w:val="0"/>
                    <w:adjustRightInd w:val="0"/>
                  </w:pPr>
                  <w:proofErr w:type="gramStart"/>
                  <w:r>
                    <w:t>контроля за</w:t>
                  </w:r>
                  <w:proofErr w:type="gramEnd"/>
                  <w:r>
      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      </w:r>
                </w:p>
                <w:p w:rsidR="00300250" w:rsidRDefault="00300250" w:rsidP="00E23E4D">
                  <w:pPr>
                    <w:autoSpaceDE w:val="0"/>
                    <w:autoSpaceDN w:val="0"/>
                    <w:adjustRightInd w:val="0"/>
                  </w:pPr>
                </w:p>
                <w:p w:rsidR="00300250" w:rsidRDefault="00300250" w:rsidP="00E23E4D">
                  <w:pPr>
                    <w:autoSpaceDE w:val="0"/>
                    <w:autoSpaceDN w:val="0"/>
                    <w:adjustRightInd w:val="0"/>
                  </w:pPr>
                  <w:proofErr w:type="gramStart"/>
                  <w:r>
      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</w:t>
                  </w:r>
                  <w:r>
                    <w:lastRenderedPageBreak/>
                    <w:t>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      </w:r>
                  <w:proofErr w:type="gramEnd"/>
                </w:p>
              </w:tc>
              <w:tc>
                <w:tcPr>
                  <w:tcW w:w="2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0250" w:rsidRDefault="00300250" w:rsidP="00E23E4D">
                  <w:pPr>
                    <w:jc w:val="center"/>
                  </w:pPr>
                  <w:r>
                    <w:lastRenderedPageBreak/>
                    <w:t>В течение года</w:t>
                  </w: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</w:p>
                <w:p w:rsidR="00300250" w:rsidRDefault="00300250" w:rsidP="00E23E4D">
                  <w:pPr>
                    <w:jc w:val="center"/>
                  </w:pPr>
                  <w:r>
                    <w:t>В течение года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250" w:rsidRDefault="00300250" w:rsidP="00E23E4D">
                  <w:pPr>
                    <w:jc w:val="center"/>
                    <w:rPr>
                      <w:lang w:val="en-US"/>
                    </w:rPr>
                  </w:pPr>
                  <w:r>
                    <w:t>Администрация Кульгешского сельского поселения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250" w:rsidRDefault="00300250" w:rsidP="00E23E4D">
                  <w:pPr>
                    <w:jc w:val="center"/>
                  </w:pPr>
                  <w:r>
                    <w:t>Исключение  коррупционных проявлений муниципальными служащими при реализации должностных обязанностей</w:t>
                  </w:r>
                </w:p>
              </w:tc>
            </w:tr>
            <w:tr w:rsidR="00300250" w:rsidTr="00E23E4D">
              <w:trPr>
                <w:trHeight w:val="444"/>
                <w:tblCellSpacing w:w="0" w:type="dxa"/>
              </w:trPr>
              <w:tc>
                <w:tcPr>
                  <w:tcW w:w="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250" w:rsidRDefault="00300250" w:rsidP="00E23E4D">
                  <w:r>
                    <w:lastRenderedPageBreak/>
                    <w:t>25.</w:t>
                  </w:r>
                </w:p>
              </w:tc>
              <w:tc>
                <w:tcPr>
                  <w:tcW w:w="26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250" w:rsidRDefault="00300250" w:rsidP="00E23E4D">
                  <w:r>
                    <w:t>Обеспечить повышение квалификации муниципальных служащих, в том числе  впервые поступивших на муниципальную службу в должностные обязанности которых входит участие в противодействии коррупции.</w:t>
                  </w:r>
                </w:p>
              </w:tc>
              <w:tc>
                <w:tcPr>
                  <w:tcW w:w="2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250" w:rsidRDefault="00300250" w:rsidP="00E23E4D">
                  <w:pPr>
                    <w:jc w:val="center"/>
                  </w:pPr>
                  <w:r>
                    <w:t xml:space="preserve">В течение года 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250" w:rsidRDefault="00300250" w:rsidP="00E23E4D">
                  <w:pPr>
                    <w:jc w:val="center"/>
                    <w:rPr>
                      <w:i/>
                      <w:color w:val="FF0000"/>
                    </w:rPr>
                  </w:pPr>
                  <w:r>
                    <w:t>Администрация Кульгешского сельского поселения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250" w:rsidRDefault="00300250" w:rsidP="00E23E4D">
                  <w:pPr>
                    <w:jc w:val="center"/>
                  </w:pPr>
                  <w:r>
                    <w:t xml:space="preserve">Повышение профессионального уровня муниципальных служащих </w:t>
                  </w:r>
                </w:p>
              </w:tc>
            </w:tr>
          </w:tbl>
          <w:p w:rsidR="00300250" w:rsidRDefault="00300250" w:rsidP="00E23E4D"/>
        </w:tc>
      </w:tr>
    </w:tbl>
    <w:p w:rsidR="00300250" w:rsidRDefault="00300250" w:rsidP="00300250">
      <w:pPr>
        <w:shd w:val="clear" w:color="auto" w:fill="FFFFFF"/>
        <w:jc w:val="center"/>
      </w:pPr>
    </w:p>
    <w:p w:rsidR="00300250" w:rsidRDefault="00300250" w:rsidP="00300250">
      <w:pPr>
        <w:shd w:val="clear" w:color="auto" w:fill="FFFFFF"/>
        <w:jc w:val="center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844B6"/>
    <w:multiLevelType w:val="hybridMultilevel"/>
    <w:tmpl w:val="9BF47236"/>
    <w:lvl w:ilvl="0" w:tplc="E2045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00250"/>
    <w:rsid w:val="000378DC"/>
    <w:rsid w:val="00300250"/>
    <w:rsid w:val="005D2BA4"/>
    <w:rsid w:val="008D6041"/>
    <w:rsid w:val="0091253F"/>
    <w:rsid w:val="009865A2"/>
    <w:rsid w:val="00C660DA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50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0250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300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300250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6">
    <w:name w:val="List Paragraph"/>
    <w:basedOn w:val="a"/>
    <w:uiPriority w:val="34"/>
    <w:qFormat/>
    <w:rsid w:val="00300250"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20">
    <w:name w:val="a2"/>
    <w:basedOn w:val="a"/>
    <w:uiPriority w:val="99"/>
    <w:qFormat/>
    <w:rsid w:val="00300250"/>
    <w:pPr>
      <w:spacing w:before="280" w:after="280"/>
    </w:pPr>
  </w:style>
  <w:style w:type="paragraph" w:customStyle="1" w:styleId="a7">
    <w:name w:val="Таблицы (моноширинный)"/>
    <w:basedOn w:val="a"/>
    <w:next w:val="a"/>
    <w:uiPriority w:val="99"/>
    <w:qFormat/>
    <w:rsid w:val="00300250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300250"/>
  </w:style>
  <w:style w:type="character" w:customStyle="1" w:styleId="a8">
    <w:name w:val="Цветовое выделение"/>
    <w:uiPriority w:val="99"/>
    <w:rsid w:val="00300250"/>
    <w:rPr>
      <w:b/>
      <w:bCs/>
      <w:color w:val="26282F"/>
      <w:sz w:val="26"/>
      <w:szCs w:val="26"/>
    </w:rPr>
  </w:style>
  <w:style w:type="character" w:styleId="a9">
    <w:name w:val="Strong"/>
    <w:basedOn w:val="a0"/>
    <w:uiPriority w:val="99"/>
    <w:qFormat/>
    <w:rsid w:val="00300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5FEA52B0F3AD65090CF0AE865CE3147123095796626ADD1170F50CD2O7j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1730</Words>
  <Characters>9867</Characters>
  <Application>Microsoft Office Word</Application>
  <DocSecurity>0</DocSecurity>
  <Lines>82</Lines>
  <Paragraphs>23</Paragraphs>
  <ScaleCrop>false</ScaleCrop>
  <Company>Microsoft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2020-05-07T13:31:00Z</dcterms:created>
  <dcterms:modified xsi:type="dcterms:W3CDTF">2020-05-07T13:32:00Z</dcterms:modified>
</cp:coreProperties>
</file>